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30" w:rsidRPr="00CF03FD" w:rsidRDefault="00192430" w:rsidP="00192430">
      <w:pPr>
        <w:tabs>
          <w:tab w:val="left" w:pos="851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F03F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2</w:t>
      </w:r>
    </w:p>
    <w:p w:rsidR="00192430" w:rsidRPr="00CF03FD" w:rsidRDefault="00192430" w:rsidP="00192430">
      <w:pPr>
        <w:tabs>
          <w:tab w:val="left" w:pos="85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192430" w:rsidRPr="00CF03FD" w:rsidRDefault="00192430" w:rsidP="00192430">
      <w:pPr>
        <w:tabs>
          <w:tab w:val="left" w:pos="85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F03F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МИНИСТЕРСТВО ОБРАЗОВАНИЯ И НАУКИ РОССИЙСКОЙ ФЕДЕРАЦИИ</w:t>
      </w:r>
    </w:p>
    <w:p w:rsidR="00192430" w:rsidRPr="00CF03FD" w:rsidRDefault="00192430" w:rsidP="00192430">
      <w:pPr>
        <w:tabs>
          <w:tab w:val="left" w:pos="85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ar-SA"/>
        </w:rPr>
      </w:pPr>
    </w:p>
    <w:p w:rsidR="00192430" w:rsidRPr="00CF03FD" w:rsidRDefault="00192430" w:rsidP="001924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F03FD">
        <w:rPr>
          <w:rFonts w:ascii="Times New Roman" w:eastAsia="Calibri" w:hAnsi="Times New Roman" w:cs="Times New Roman"/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192430" w:rsidRPr="00CF03FD" w:rsidRDefault="00192430" w:rsidP="001924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F03FD">
        <w:rPr>
          <w:rFonts w:ascii="Times New Roman" w:eastAsia="Calibri" w:hAnsi="Times New Roman" w:cs="Times New Roman"/>
          <w:sz w:val="26"/>
          <w:szCs w:val="26"/>
          <w:lang w:eastAsia="ar-SA"/>
        </w:rPr>
        <w:t>«РЯЗАНСКИЙ ГОСУДАРСТВЕННЫЙ РАДИОТЕХНИЧЕСКИЙ УНИВЕРСИТЕТ»</w:t>
      </w:r>
    </w:p>
    <w:p w:rsidR="00192430" w:rsidRPr="00CF03FD" w:rsidRDefault="00192430" w:rsidP="0019243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192430" w:rsidRPr="00CF03FD" w:rsidRDefault="00192430" w:rsidP="0019243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03FD">
        <w:rPr>
          <w:rFonts w:ascii="Times New Roman" w:eastAsia="Times New Roman" w:hAnsi="Times New Roman" w:cs="Times New Roman"/>
          <w:sz w:val="26"/>
          <w:szCs w:val="26"/>
          <w:lang w:eastAsia="ar-SA"/>
        </w:rPr>
        <w:t>Кафедра «Экономическая безопасность, анализ и учет»</w:t>
      </w:r>
    </w:p>
    <w:p w:rsidR="00192430" w:rsidRPr="00CF03FD" w:rsidRDefault="00192430" w:rsidP="0019243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</w:p>
    <w:p w:rsidR="00192430" w:rsidRPr="00CF03FD" w:rsidRDefault="00192430" w:rsidP="0019243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tbl>
      <w:tblPr>
        <w:tblW w:w="9923" w:type="dxa"/>
        <w:tblInd w:w="392" w:type="dxa"/>
        <w:tblLook w:val="0400" w:firstRow="0" w:lastRow="0" w:firstColumn="0" w:lastColumn="0" w:noHBand="0" w:noVBand="1"/>
      </w:tblPr>
      <w:tblGrid>
        <w:gridCol w:w="5245"/>
        <w:gridCol w:w="4678"/>
      </w:tblGrid>
      <w:tr w:rsidR="00192430" w:rsidRPr="00CF03FD" w:rsidTr="006E40D9">
        <w:tc>
          <w:tcPr>
            <w:tcW w:w="5245" w:type="dxa"/>
          </w:tcPr>
          <w:p w:rsidR="00192430" w:rsidRPr="00CF03FD" w:rsidRDefault="00192430" w:rsidP="006E40D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:rsidR="00192430" w:rsidRPr="00CF03FD" w:rsidRDefault="00192430" w:rsidP="006E40D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192430" w:rsidRPr="00CF03FD" w:rsidTr="006E40D9">
        <w:tc>
          <w:tcPr>
            <w:tcW w:w="5245" w:type="dxa"/>
          </w:tcPr>
          <w:p w:rsidR="00192430" w:rsidRDefault="00192430" w:rsidP="006E40D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92430" w:rsidRPr="00CF03FD" w:rsidRDefault="00192430" w:rsidP="006E40D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:rsidR="00192430" w:rsidRPr="00CF03FD" w:rsidRDefault="00192430" w:rsidP="006E40D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192430" w:rsidRPr="00CF03FD" w:rsidRDefault="00192430" w:rsidP="0019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2430" w:rsidRDefault="00192430" w:rsidP="0019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2430" w:rsidRDefault="00192430" w:rsidP="0019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2430" w:rsidRPr="00CF03FD" w:rsidRDefault="00192430" w:rsidP="0019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2430" w:rsidRPr="00673395" w:rsidRDefault="00192430" w:rsidP="00192430">
      <w:pPr>
        <w:widowControl w:val="0"/>
        <w:shd w:val="clear" w:color="auto" w:fill="FFFFFF"/>
        <w:tabs>
          <w:tab w:val="left" w:pos="0"/>
          <w:tab w:val="left" w:pos="10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 ДИСЦИПЛИНЫ</w:t>
      </w:r>
    </w:p>
    <w:p w:rsidR="00192430" w:rsidRPr="00CF03FD" w:rsidRDefault="00192430" w:rsidP="0019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2430" w:rsidRPr="00CF03FD" w:rsidRDefault="00192430" w:rsidP="0019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2430" w:rsidRPr="00EA07FB" w:rsidRDefault="00192430" w:rsidP="00192430">
      <w:pPr>
        <w:widowControl w:val="0"/>
        <w:numPr>
          <w:ilvl w:val="0"/>
          <w:numId w:val="1"/>
        </w:num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A07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</w:t>
      </w:r>
      <w:proofErr w:type="gramStart"/>
      <w:r w:rsidRPr="00EA07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proofErr w:type="gramEnd"/>
      <w:r w:rsidRPr="00EA07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.4.В.02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УЧЕТ И АНАЛИЗ ПРИ ПРОЦЕДУРАХ БАНКРОТСТВА</w:t>
      </w:r>
      <w:r w:rsidRPr="00EA07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192430" w:rsidRDefault="00192430" w:rsidP="0019243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2430" w:rsidRPr="00CF03FD" w:rsidRDefault="00192430" w:rsidP="0019243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Специальность</w:t>
      </w: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>38.05.01 Экономическая безопасность</w:t>
      </w: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ОПОП </w:t>
      </w:r>
      <w:proofErr w:type="gramStart"/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>ВО</w:t>
      </w:r>
      <w:proofErr w:type="gramEnd"/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Экономическая безопасность хозяйствующих субъектов</w:t>
      </w:r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Квалификация выпускника – экономист</w:t>
      </w: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обучения –</w:t>
      </w:r>
      <w:r w:rsidRPr="00CF03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>очная</w:t>
      </w: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2430" w:rsidRDefault="00192430" w:rsidP="00192430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644"/>
        <w:jc w:val="center"/>
        <w:rPr>
          <w:rFonts w:eastAsia="Times New Roman"/>
          <w:b/>
          <w:bCs/>
        </w:rPr>
      </w:pPr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>Рязань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</w:p>
    <w:p w:rsidR="00192430" w:rsidRDefault="00192430" w:rsidP="00192430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eastAsia="Times New Roman"/>
          <w:b/>
          <w:bCs/>
        </w:rPr>
      </w:pPr>
    </w:p>
    <w:p w:rsidR="00192430" w:rsidRDefault="00192430" w:rsidP="00192430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eastAsia="Times New Roman"/>
          <w:b/>
          <w:bCs/>
        </w:rPr>
      </w:pPr>
    </w:p>
    <w:p w:rsidR="00192430" w:rsidRDefault="00192430" w:rsidP="00192430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eastAsia="Times New Roman"/>
          <w:b/>
          <w:bCs/>
        </w:rPr>
      </w:pPr>
    </w:p>
    <w:p w:rsidR="00192430" w:rsidRDefault="00192430" w:rsidP="00192430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eastAsia="Times New Roman"/>
          <w:b/>
          <w:bCs/>
        </w:rPr>
      </w:pPr>
    </w:p>
    <w:p w:rsidR="006E5172" w:rsidRDefault="006E5172" w:rsidP="00192430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eastAsia="Times New Roman"/>
          <w:b/>
          <w:bCs/>
        </w:rPr>
      </w:pPr>
    </w:p>
    <w:p w:rsidR="00192430" w:rsidRPr="00C16A69" w:rsidRDefault="00192430" w:rsidP="00192430">
      <w:pPr>
        <w:pStyle w:val="a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16A69">
        <w:rPr>
          <w:rFonts w:ascii="Times New Roman" w:eastAsia="Times New Roman" w:hAnsi="Times New Roman" w:cs="Times New Roman"/>
          <w:b/>
          <w:bCs/>
        </w:rPr>
        <w:lastRenderedPageBreak/>
        <w:t xml:space="preserve">МЕТОДИЧЕСКИЕ УКАЗАНИЯ ДЛЯ </w:t>
      </w:r>
      <w:proofErr w:type="gramStart"/>
      <w:r w:rsidRPr="00C16A69">
        <w:rPr>
          <w:rFonts w:ascii="Times New Roman" w:eastAsia="Times New Roman" w:hAnsi="Times New Roman" w:cs="Times New Roman"/>
          <w:b/>
          <w:bCs/>
        </w:rPr>
        <w:t>ОБУЧАЮЩИХСЯ</w:t>
      </w:r>
      <w:proofErr w:type="gramEnd"/>
      <w:r w:rsidRPr="00C16A69">
        <w:rPr>
          <w:rFonts w:ascii="Times New Roman" w:eastAsia="Times New Roman" w:hAnsi="Times New Roman" w:cs="Times New Roman"/>
          <w:b/>
          <w:bCs/>
        </w:rPr>
        <w:t xml:space="preserve"> ПО ОСВОЕНИЮ ДИСЦИПЛИНЫ</w:t>
      </w:r>
    </w:p>
    <w:p w:rsidR="00192430" w:rsidRPr="00C16A69" w:rsidRDefault="00192430" w:rsidP="00192430">
      <w:pPr>
        <w:widowControl w:val="0"/>
        <w:tabs>
          <w:tab w:val="left" w:pos="4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192430" w:rsidRPr="00C16A69" w:rsidRDefault="00192430" w:rsidP="00192430">
      <w:pPr>
        <w:widowControl w:val="0"/>
        <w:tabs>
          <w:tab w:val="left" w:pos="4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16A69">
        <w:rPr>
          <w:rFonts w:ascii="Times New Roman" w:eastAsia="Times New Roman" w:hAnsi="Times New Roman" w:cs="Times New Roman"/>
          <w:b/>
          <w:lang w:eastAsia="ru-RU"/>
        </w:rPr>
        <w:t>Рекомендации по планированию и организации времени, необходимого для изучения дисциплины</w:t>
      </w:r>
    </w:p>
    <w:p w:rsidR="00192430" w:rsidRPr="00C16A69" w:rsidRDefault="00192430" w:rsidP="0019243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C16A69">
        <w:rPr>
          <w:rFonts w:ascii="Times New Roman" w:eastAsia="Times New Roman" w:hAnsi="Times New Roman" w:cs="Times New Roman"/>
          <w:kern w:val="2"/>
          <w:lang w:eastAsia="ar-SA"/>
        </w:rPr>
        <w:t>Рекомендуется следующим образом организовать время, необходимое для изучения дисциплины:</w:t>
      </w:r>
    </w:p>
    <w:p w:rsidR="00192430" w:rsidRPr="00C16A69" w:rsidRDefault="00192430" w:rsidP="0019243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C16A69">
        <w:rPr>
          <w:rFonts w:ascii="Times New Roman" w:eastAsia="Times New Roman" w:hAnsi="Times New Roman" w:cs="Times New Roman"/>
          <w:kern w:val="2"/>
          <w:lang w:eastAsia="ar-SA"/>
        </w:rPr>
        <w:t>Изучение конспекта лекции в тот же день, после лекции – не менее 10-15 минут.</w:t>
      </w:r>
    </w:p>
    <w:p w:rsidR="00192430" w:rsidRPr="00C16A69" w:rsidRDefault="00192430" w:rsidP="0019243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C16A69">
        <w:rPr>
          <w:rFonts w:ascii="Times New Roman" w:eastAsia="Times New Roman" w:hAnsi="Times New Roman" w:cs="Times New Roman"/>
          <w:kern w:val="2"/>
          <w:lang w:eastAsia="ar-SA"/>
        </w:rPr>
        <w:t>Изучение конспекта лекции за день перед следующей лекцией – не менее 10-15 минут.</w:t>
      </w:r>
    </w:p>
    <w:p w:rsidR="00192430" w:rsidRPr="00C16A69" w:rsidRDefault="00192430" w:rsidP="0019243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C16A69">
        <w:rPr>
          <w:rFonts w:ascii="Times New Roman" w:eastAsia="Times New Roman" w:hAnsi="Times New Roman" w:cs="Times New Roman"/>
          <w:kern w:val="2"/>
          <w:lang w:eastAsia="ar-SA"/>
        </w:rPr>
        <w:t>Изучение теоретического материала по учебнику и конспекту – не менее 1 часа в неделю.</w:t>
      </w:r>
    </w:p>
    <w:p w:rsidR="00192430" w:rsidRPr="00C16A69" w:rsidRDefault="00192430" w:rsidP="00192430">
      <w:pPr>
        <w:widowControl w:val="0"/>
        <w:spacing w:after="0" w:line="240" w:lineRule="auto"/>
        <w:ind w:firstLine="284"/>
        <w:jc w:val="both"/>
        <w:rPr>
          <w:rFonts w:ascii="Times New Roman" w:eastAsia="Meiryo" w:hAnsi="Times New Roman" w:cs="Times New Roman"/>
          <w:b/>
          <w:bCs/>
          <w:kern w:val="2"/>
          <w:lang w:eastAsia="ar-SA"/>
        </w:rPr>
      </w:pPr>
    </w:p>
    <w:p w:rsidR="00192430" w:rsidRPr="00C16A69" w:rsidRDefault="00192430" w:rsidP="00192430">
      <w:pPr>
        <w:widowControl w:val="0"/>
        <w:tabs>
          <w:tab w:val="left" w:pos="4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16A69">
        <w:rPr>
          <w:rFonts w:ascii="Times New Roman" w:eastAsia="Times New Roman" w:hAnsi="Times New Roman" w:cs="Times New Roman"/>
          <w:b/>
          <w:lang w:eastAsia="ru-RU"/>
        </w:rPr>
        <w:t>Описание последовательности действий студента («сценарий изучения дисциплины»)</w:t>
      </w:r>
    </w:p>
    <w:p w:rsidR="00192430" w:rsidRPr="00C16A69" w:rsidRDefault="00192430" w:rsidP="00192430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16A69">
        <w:rPr>
          <w:rFonts w:ascii="Times New Roman" w:eastAsia="Times New Roman" w:hAnsi="Times New Roman" w:cs="Times New Roman"/>
          <w:lang w:eastAsia="ru-RU"/>
        </w:rPr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  <w:proofErr w:type="gramEnd"/>
    </w:p>
    <w:p w:rsidR="00192430" w:rsidRPr="00C16A69" w:rsidRDefault="00192430" w:rsidP="00192430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16A69">
        <w:rPr>
          <w:rFonts w:ascii="Times New Roman" w:eastAsia="Times New Roman" w:hAnsi="Times New Roman" w:cs="Times New Roman"/>
          <w:lang w:eastAsia="ru-RU"/>
        </w:rPr>
        <w:t xml:space="preserve">при изучении дисциплины очень полезно самостоятельно изучать материал, который еще не прочитан на лекции, тогда лекция будет гораздо понятнее. Однако легче при изучении курса следовать изложению материала на лекции. </w:t>
      </w:r>
    </w:p>
    <w:p w:rsidR="00192430" w:rsidRPr="00C16A69" w:rsidRDefault="00192430" w:rsidP="00192430">
      <w:pPr>
        <w:widowControl w:val="0"/>
        <w:tabs>
          <w:tab w:val="left" w:pos="0"/>
          <w:tab w:val="left" w:pos="113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eastAsia="ru-RU"/>
        </w:rPr>
      </w:pPr>
      <w:r w:rsidRPr="00C16A69">
        <w:rPr>
          <w:rFonts w:ascii="Times New Roman" w:eastAsia="Times New Roman" w:hAnsi="Times New Roman" w:cs="Times New Roman"/>
          <w:lang w:eastAsia="ru-RU"/>
        </w:rPr>
        <w:t>Для понимания материала и качественного его усвоения рекомендуется такая последовательность действий:</w:t>
      </w:r>
    </w:p>
    <w:p w:rsidR="00192430" w:rsidRPr="00C16A69" w:rsidRDefault="00192430" w:rsidP="00192430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6A69">
        <w:rPr>
          <w:rFonts w:ascii="Times New Roman" w:eastAsia="Times New Roman" w:hAnsi="Times New Roman" w:cs="Times New Roman"/>
          <w:lang w:eastAsia="ru-RU"/>
        </w:rPr>
        <w:t xml:space="preserve"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прослушанной сегодня (10-15 минут). </w:t>
      </w:r>
    </w:p>
    <w:p w:rsidR="00192430" w:rsidRPr="00C16A69" w:rsidRDefault="00192430" w:rsidP="00192430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16A69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C16A69">
        <w:rPr>
          <w:rFonts w:ascii="Times New Roman" w:eastAsia="Times New Roman" w:hAnsi="Times New Roman" w:cs="Times New Roman"/>
          <w:lang w:eastAsia="ru-RU"/>
        </w:rPr>
        <w:t xml:space="preserve">ри подготовке к следующей лекции, нужно просмотреть текст предыдущей лекции (10-15 минут), </w:t>
      </w:r>
    </w:p>
    <w:p w:rsidR="00192430" w:rsidRPr="00C16A69" w:rsidRDefault="00192430" w:rsidP="00192430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16A69">
        <w:rPr>
          <w:rFonts w:ascii="Times New Roman" w:eastAsia="Times New Roman" w:hAnsi="Times New Roman" w:cs="Times New Roman"/>
          <w:lang w:eastAsia="ru-RU"/>
        </w:rPr>
        <w:t xml:space="preserve"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преподавателю. </w:t>
      </w:r>
    </w:p>
    <w:p w:rsidR="00192430" w:rsidRPr="00C16A69" w:rsidRDefault="00192430" w:rsidP="00192430">
      <w:pPr>
        <w:widowControl w:val="0"/>
        <w:spacing w:after="0" w:line="240" w:lineRule="auto"/>
        <w:ind w:firstLine="284"/>
        <w:jc w:val="both"/>
        <w:rPr>
          <w:rFonts w:ascii="Times New Roman" w:eastAsia="Meiryo" w:hAnsi="Times New Roman" w:cs="Times New Roman"/>
          <w:b/>
          <w:kern w:val="2"/>
          <w:lang w:eastAsia="ar-SA"/>
        </w:rPr>
      </w:pPr>
    </w:p>
    <w:p w:rsidR="00192430" w:rsidRPr="00C16A69" w:rsidRDefault="00192430" w:rsidP="00192430">
      <w:pPr>
        <w:widowControl w:val="0"/>
        <w:spacing w:after="0" w:line="240" w:lineRule="auto"/>
        <w:ind w:firstLine="284"/>
        <w:jc w:val="both"/>
        <w:rPr>
          <w:rFonts w:ascii="Times New Roman" w:eastAsia="Meiryo" w:hAnsi="Times New Roman" w:cs="Times New Roman"/>
          <w:b/>
          <w:kern w:val="2"/>
          <w:lang w:eastAsia="ar-SA"/>
        </w:rPr>
      </w:pPr>
      <w:r w:rsidRPr="00C16A69">
        <w:rPr>
          <w:rFonts w:ascii="Times New Roman" w:eastAsia="Meiryo" w:hAnsi="Times New Roman" w:cs="Times New Roman"/>
          <w:b/>
          <w:kern w:val="2"/>
          <w:lang w:eastAsia="ar-SA"/>
        </w:rPr>
        <w:t>Рекомендации по работе с литературой</w:t>
      </w:r>
    </w:p>
    <w:p w:rsidR="00192430" w:rsidRPr="00C16A69" w:rsidRDefault="00192430" w:rsidP="00192430">
      <w:pPr>
        <w:widowControl w:val="0"/>
        <w:tabs>
          <w:tab w:val="left" w:pos="4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16A69">
        <w:rPr>
          <w:rFonts w:ascii="Times New Roman" w:eastAsia="Times New Roman" w:hAnsi="Times New Roman" w:cs="Times New Roman"/>
          <w:lang w:eastAsia="ru-RU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литература. Литературу по курсу рекомендуется изучать в библиотеке или с помощь сети Интернет (источники, которые могут быть скачены без нарушения авторских прав). </w:t>
      </w:r>
    </w:p>
    <w:p w:rsidR="00192430" w:rsidRPr="00C16A69" w:rsidRDefault="00192430" w:rsidP="00192430">
      <w:pPr>
        <w:widowControl w:val="0"/>
        <w:spacing w:after="0" w:line="240" w:lineRule="auto"/>
        <w:ind w:firstLine="284"/>
        <w:jc w:val="both"/>
        <w:rPr>
          <w:rFonts w:ascii="Times New Roman" w:eastAsia="Meiryo" w:hAnsi="Times New Roman" w:cs="Times New Roman"/>
          <w:b/>
          <w:bCs/>
          <w:kern w:val="2"/>
          <w:lang w:eastAsia="ar-SA"/>
        </w:rPr>
      </w:pPr>
    </w:p>
    <w:p w:rsidR="00192430" w:rsidRPr="00C16A69" w:rsidRDefault="00192430" w:rsidP="00192430">
      <w:pPr>
        <w:widowControl w:val="0"/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C16A69">
        <w:rPr>
          <w:rFonts w:ascii="Times New Roman" w:eastAsia="Meiryo" w:hAnsi="Times New Roman" w:cs="Times New Roman"/>
          <w:b/>
          <w:bCs/>
          <w:kern w:val="2"/>
          <w:lang w:eastAsia="ar-SA"/>
        </w:rPr>
        <w:t>Работа студента на лекции</w:t>
      </w:r>
    </w:p>
    <w:p w:rsidR="00192430" w:rsidRPr="00C16A69" w:rsidRDefault="00192430" w:rsidP="00192430">
      <w:pPr>
        <w:widowControl w:val="0"/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C16A69">
        <w:rPr>
          <w:rFonts w:ascii="Times New Roman" w:eastAsia="Meiryo" w:hAnsi="Times New Roman" w:cs="Times New Roman"/>
          <w:kern w:val="2"/>
          <w:lang w:eastAsia="ar-SA"/>
        </w:rPr>
        <w:t xml:space="preserve"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её слушать. Необходим систематический труд в течение всего семестра. При написании конспекта лекций следует придерживаться следующих правил и рекомендаций: </w:t>
      </w:r>
    </w:p>
    <w:p w:rsidR="00192430" w:rsidRPr="00C16A69" w:rsidRDefault="00192430" w:rsidP="00192430">
      <w:pPr>
        <w:widowControl w:val="0"/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C16A69">
        <w:rPr>
          <w:rFonts w:ascii="Times New Roman" w:eastAsia="Meiryo" w:hAnsi="Times New Roman" w:cs="Times New Roman"/>
          <w:kern w:val="2"/>
          <w:lang w:eastAsia="ar-SA"/>
        </w:rPr>
        <w:t>- конспект нужно записывать «своими словами» лишь после того, как излагаемый лектором тезис будет вами дослушан до конца и понят;</w:t>
      </w:r>
    </w:p>
    <w:p w:rsidR="00192430" w:rsidRPr="00C16A69" w:rsidRDefault="00192430" w:rsidP="00192430">
      <w:pPr>
        <w:widowControl w:val="0"/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C16A69">
        <w:rPr>
          <w:rFonts w:ascii="Times New Roman" w:eastAsia="Meiryo" w:hAnsi="Times New Roman" w:cs="Times New Roman"/>
          <w:kern w:val="2"/>
          <w:lang w:eastAsia="ar-SA"/>
        </w:rPr>
        <w:t>- при конспектировании следует отмечать непонятные, на данном этапе, места; записывать те пояснения лектора, которые показались особенно важными;</w:t>
      </w:r>
    </w:p>
    <w:p w:rsidR="00192430" w:rsidRPr="00C16A69" w:rsidRDefault="00192430" w:rsidP="00192430">
      <w:pPr>
        <w:widowControl w:val="0"/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C16A69">
        <w:rPr>
          <w:rFonts w:ascii="Times New Roman" w:eastAsia="Meiryo" w:hAnsi="Times New Roman" w:cs="Times New Roman"/>
          <w:kern w:val="2"/>
          <w:lang w:eastAsia="ar-SA"/>
        </w:rPr>
        <w:t>- при ведении конспекта рекомендуется вести нумерацию разделов, глав, формул (в случае, если лектор не заостряет на этом внимание), это позволит при подготовке к сдаче зачета и экзамена, не запутаться в структуре лекционного материала;</w:t>
      </w:r>
    </w:p>
    <w:p w:rsidR="00192430" w:rsidRPr="00C16A69" w:rsidRDefault="00192430" w:rsidP="00192430">
      <w:pPr>
        <w:widowControl w:val="0"/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C16A69">
        <w:rPr>
          <w:rFonts w:ascii="Times New Roman" w:eastAsia="Meiryo" w:hAnsi="Times New Roman" w:cs="Times New Roman"/>
          <w:kern w:val="2"/>
          <w:lang w:eastAsia="ar-SA"/>
        </w:rPr>
        <w:t>- рекомендуется в каждом более или менее законченном пункте выразить свое мнение, комментарий, вывод.</w:t>
      </w:r>
    </w:p>
    <w:p w:rsidR="00192430" w:rsidRPr="00C16A69" w:rsidRDefault="00192430" w:rsidP="00192430">
      <w:pPr>
        <w:widowControl w:val="0"/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C16A69">
        <w:rPr>
          <w:rFonts w:ascii="Times New Roman" w:eastAsia="Meiryo" w:hAnsi="Times New Roman" w:cs="Times New Roman"/>
          <w:kern w:val="2"/>
          <w:lang w:eastAsia="ar-SA"/>
        </w:rPr>
        <w:t xml:space="preserve">При изучении лекционного материала у студента могут возникнуть вопросы. С ними следует обратиться к преподавателю после лекции. В заключение следует отметить, что конспект каждый </w:t>
      </w:r>
      <w:r w:rsidRPr="00C16A69">
        <w:rPr>
          <w:rFonts w:ascii="Times New Roman" w:eastAsia="Meiryo" w:hAnsi="Times New Roman" w:cs="Times New Roman"/>
          <w:kern w:val="2"/>
          <w:lang w:eastAsia="ar-SA"/>
        </w:rPr>
        <w:lastRenderedPageBreak/>
        <w:t>студент записываете лично для себя. Поэтому конспект надо писать так, чтобы им было удобно пользоваться.</w:t>
      </w:r>
    </w:p>
    <w:p w:rsidR="00192430" w:rsidRPr="00C16A69" w:rsidRDefault="00192430" w:rsidP="00192430">
      <w:pPr>
        <w:tabs>
          <w:tab w:val="left" w:pos="422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192430" w:rsidRPr="00C16A69" w:rsidRDefault="00192430" w:rsidP="00192430">
      <w:pPr>
        <w:tabs>
          <w:tab w:val="left" w:pos="422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16A69">
        <w:rPr>
          <w:rFonts w:ascii="Times New Roman" w:eastAsia="Times New Roman" w:hAnsi="Times New Roman" w:cs="Times New Roman"/>
          <w:b/>
          <w:lang w:eastAsia="ar-SA"/>
        </w:rPr>
        <w:t>Правила дискуссии</w:t>
      </w:r>
    </w:p>
    <w:p w:rsidR="00192430" w:rsidRPr="00C16A69" w:rsidRDefault="00192430" w:rsidP="0019243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C16A69">
        <w:rPr>
          <w:rFonts w:ascii="Times New Roman" w:eastAsia="Times New Roman" w:hAnsi="Times New Roman"/>
          <w:lang w:eastAsia="ar-SA"/>
        </w:rPr>
        <w:t>Дискуссия – один из наиболее эффективных способов для обсуждения острых, сложных и актуальных вопросов в любой профессиональной сфере, обмена опытом и творческих инициатив, в ходе которого каждый выступающий должен стараться рассуждать как можно объективнее.</w:t>
      </w:r>
    </w:p>
    <w:p w:rsidR="00192430" w:rsidRPr="00C16A69" w:rsidRDefault="00192430" w:rsidP="0019243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C16A69">
        <w:rPr>
          <w:rFonts w:ascii="Times New Roman" w:eastAsia="Times New Roman" w:hAnsi="Times New Roman"/>
          <w:lang w:eastAsia="ar-SA"/>
        </w:rPr>
        <w:t xml:space="preserve">Каждое выступление должно быть подкреплено фактами. В обсуждении следует предоставить всем участникам возможность высказаться. Все выступления должны быть внимательно рассмотрены участниками дискуссии. Необходимо внимательно слушать выступления других, размышлять над ними и начинать говорить только тогда, когда появляется уверенность, что каждое ваше слово будет сказано по существу вопроса. Отстаивайте свои убеждения в энергичной и яркой форме. При высказывании другими участниками дискуссии мнений, не совпадающих с вашим мнением, сохраняйте спокойствие. Любое выступление должно иметь целью разъяснение разных точек зрения и примирение спорящих. Следует начинать говорить по существу, лаконично придерживаясь четкой логики, следует вести себя корректно. </w:t>
      </w:r>
    </w:p>
    <w:p w:rsidR="006E5172" w:rsidRDefault="006E5172" w:rsidP="00192430">
      <w:pPr>
        <w:widowControl w:val="0"/>
        <w:tabs>
          <w:tab w:val="left" w:pos="580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192430" w:rsidRPr="00C16A69" w:rsidRDefault="00192430" w:rsidP="00192430">
      <w:pPr>
        <w:widowControl w:val="0"/>
        <w:tabs>
          <w:tab w:val="left" w:pos="5800"/>
        </w:tabs>
        <w:spacing w:after="0" w:line="240" w:lineRule="auto"/>
        <w:ind w:firstLine="760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C16A69">
        <w:rPr>
          <w:rFonts w:ascii="Times New Roman" w:eastAsia="Meiryo" w:hAnsi="Times New Roman" w:cs="Times New Roman"/>
          <w:b/>
          <w:kern w:val="2"/>
          <w:lang w:eastAsia="ar-SA"/>
        </w:rPr>
        <w:t>Подготовка к сдаче зачёта</w:t>
      </w:r>
    </w:p>
    <w:p w:rsidR="00192430" w:rsidRPr="00C16A69" w:rsidRDefault="00192430" w:rsidP="00192430">
      <w:pPr>
        <w:widowControl w:val="0"/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ind w:firstLine="760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C16A69">
        <w:rPr>
          <w:rFonts w:ascii="Times New Roman" w:eastAsia="Meiryo" w:hAnsi="Times New Roman" w:cs="Times New Roman"/>
          <w:kern w:val="2"/>
          <w:lang w:eastAsia="ar-SA"/>
        </w:rPr>
        <w:t>Готовясь к зачёту, студент приводит в систему знания, полученные на лекциях, разбирается в том, что осталось непонятным, и тогда изучаемая им дисциплина может быть воспринята в полном объеме с присущей ей строгостью и логичностью, ее практической направленностью. Зачёты дают возможность также выявить, умеют ли студенты использовать теоретические знания при решении задач. На зачёте оцениваются: понимание и степень усвоения теории; знакомство с основной и дополнительной литературой, а также с современными публикациями по данному курсу; умение приложить теорию к практике, правильно проводить расчеты и т. д.; логика, структура и стиль ответа, умение защищать выдвигаемые положения.</w:t>
      </w:r>
    </w:p>
    <w:p w:rsidR="00192430" w:rsidRPr="00C16A69" w:rsidRDefault="00192430" w:rsidP="00192430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192430" w:rsidRPr="00C16A69" w:rsidRDefault="00192430" w:rsidP="00192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16A69">
        <w:rPr>
          <w:rFonts w:ascii="Times New Roman" w:eastAsia="Times New Roman" w:hAnsi="Times New Roman" w:cs="Times New Roman"/>
          <w:b/>
          <w:bCs/>
          <w:lang w:eastAsia="ru-RU"/>
        </w:rPr>
        <w:t>2. ПРИМЕРНЫЙ ПЕРЕЧЕНЬ ВОПРОСОВ К ЗАЧЁТУ</w:t>
      </w:r>
    </w:p>
    <w:p w:rsidR="00192430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2430" w:rsidRPr="00877DB8" w:rsidRDefault="00192430" w:rsidP="00192430">
      <w:pPr>
        <w:widowControl w:val="0"/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ind w:left="720"/>
        <w:jc w:val="both"/>
        <w:rPr>
          <w:rFonts w:ascii="Times New Roman" w:eastAsia="Meiryo" w:hAnsi="Times New Roman" w:cs="Times New Roman"/>
          <w:kern w:val="2"/>
          <w:lang w:eastAsia="ar-SA"/>
        </w:rPr>
      </w:pPr>
      <w:r>
        <w:rPr>
          <w:rFonts w:ascii="Times New Roman" w:eastAsia="Meiryo" w:hAnsi="Times New Roman" w:cs="Times New Roman"/>
          <w:kern w:val="2"/>
          <w:lang w:eastAsia="ar-SA"/>
        </w:rPr>
        <w:t xml:space="preserve">1. </w:t>
      </w:r>
      <w:r w:rsidRPr="00877DB8">
        <w:rPr>
          <w:rFonts w:ascii="Times New Roman" w:eastAsia="Meiryo" w:hAnsi="Times New Roman" w:cs="Times New Roman"/>
          <w:kern w:val="2"/>
          <w:lang w:eastAsia="ar-SA"/>
        </w:rPr>
        <w:t xml:space="preserve">  Понятие и причины возникновения кризиса. Этапы перехода предприятия в кризисное состояние.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С чем связаны субъективные причины возникновения кризиса в организации?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С чем связаны объективные причины возникновения кризиса в организации?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 xml:space="preserve"> По каким критериям  можно определить  признаки развития кризиса?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Возникновение и развитие института банкротства в России и за рубежом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Нормативно-правовое регулирование несостоятельности (банкротства) в России</w:t>
      </w:r>
    </w:p>
    <w:p w:rsidR="00192430" w:rsidRPr="00877DB8" w:rsidRDefault="00192430" w:rsidP="00192430">
      <w:pPr>
        <w:widowControl w:val="0"/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>
        <w:rPr>
          <w:rFonts w:ascii="Times New Roman" w:eastAsia="Meiryo" w:hAnsi="Times New Roman" w:cs="Times New Roman"/>
          <w:kern w:val="2"/>
          <w:lang w:eastAsia="ar-SA"/>
        </w:rPr>
        <w:t xml:space="preserve">                  </w:t>
      </w:r>
      <w:r w:rsidRPr="00877DB8">
        <w:rPr>
          <w:rFonts w:ascii="Times New Roman" w:eastAsia="Meiryo" w:hAnsi="Times New Roman" w:cs="Times New Roman"/>
          <w:kern w:val="2"/>
          <w:lang w:eastAsia="ar-SA"/>
        </w:rPr>
        <w:t>Что явилось предпосылкой развития института банкротств в Европе?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1211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Бухгалтерский учет расходов должника, связанных с процедурой наблюдение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Какова цель финансового анализа на этапе проведения процедуры «наблюдение»?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На основе, каких финансовых показателей можно установить фиктивные признаки банкротства?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Какие показатели характеризуют  признаки преднамеренного банкротства?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Особенности проведения процедуры «Финансовое оздоровление»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План финансового оздоровления, его содержание и структура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Бухгалтерский учет операций, связанных с процедурой «финансовое оздоровление»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Методика проведения финансового анализа арбитражным управляющим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 xml:space="preserve">Какие мероприятия предусмотрены Планом финансового оздоровления результатом </w:t>
      </w:r>
      <w:proofErr w:type="gramStart"/>
      <w:r w:rsidRPr="00877DB8">
        <w:rPr>
          <w:rFonts w:ascii="Times New Roman" w:eastAsia="Meiryo" w:hAnsi="Times New Roman" w:cs="Times New Roman"/>
          <w:kern w:val="2"/>
          <w:lang w:eastAsia="ar-SA"/>
        </w:rPr>
        <w:t>осуществления</w:t>
      </w:r>
      <w:proofErr w:type="gramEnd"/>
      <w:r w:rsidRPr="00877DB8">
        <w:rPr>
          <w:rFonts w:ascii="Times New Roman" w:eastAsia="Meiryo" w:hAnsi="Times New Roman" w:cs="Times New Roman"/>
          <w:kern w:val="2"/>
          <w:lang w:eastAsia="ar-SA"/>
        </w:rPr>
        <w:t xml:space="preserve"> которых будет появление у должника средств, достаточных для погашения задолженности?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В каких целях проводится арбитражным управляющим финансовый анализ на этапе финансовое оздоровление?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Какие аспекты экономической деятельности предприятия-должника анализируются на основе коэффициентов  на этапе финансовое оздоровление?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Что предполагает и какую цель преследует анализ хозяйственной, инвестиционной и финансовой деятельности должника, его положения на товарных рынках?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 xml:space="preserve">В каких целях  проводится анализ активов на этапе финансовое оздоровление, особенности методики анализа? 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lastRenderedPageBreak/>
        <w:t xml:space="preserve">В каких целях  проводится анализ пассивов на этапе финансовое оздоровление, особенности методики анализа? 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 xml:space="preserve">Особенности проведения процедуры «внешнее управление» 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Бухгалтерский учет операций в ходе процедуры «внешнее управление»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Каковы полномочия внешнего управляющего на этапе процедуры внешнее управление?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Что содержит план внешнего управления?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36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 xml:space="preserve">Мероприятия и особенности проведения процедуры «Конкурсное производство» 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36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Формирование  конкурсной массы и реестра требований кредиторов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 xml:space="preserve">Необходимость проведения и содержание процедуры банкротство Мировое соглашение. На каком этапе заключается данная процедура? 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0"/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Зарубежные Модели оценки вероятности угрозы банкротства. Область их применения.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0"/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Система критериев и методики прогнозирования риска банкротства  в Российской практике.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9. В чем  отличительные особенности многофакторных моделей прогнозирования банкротства, разработанные отечественными учеными от существующих зарубежных моделей?</w:t>
      </w:r>
    </w:p>
    <w:p w:rsidR="00192430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2430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2430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192430" w:rsidSect="002D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2C645C"/>
    <w:multiLevelType w:val="hybridMultilevel"/>
    <w:tmpl w:val="DAD008B6"/>
    <w:lvl w:ilvl="0" w:tplc="F74A99E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5D77C5F"/>
    <w:multiLevelType w:val="hybridMultilevel"/>
    <w:tmpl w:val="E5F8DD1E"/>
    <w:lvl w:ilvl="0" w:tplc="5F56BEF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3E2EEE54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DD2A1E"/>
    <w:multiLevelType w:val="hybridMultilevel"/>
    <w:tmpl w:val="36DE73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30"/>
    <w:rsid w:val="00192430"/>
    <w:rsid w:val="005C23EE"/>
    <w:rsid w:val="006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2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9243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92430"/>
    <w:pPr>
      <w:ind w:left="720"/>
      <w:contextualSpacing/>
    </w:pPr>
    <w:rPr>
      <w:rFonts w:eastAsiaTheme="minorEastAsia"/>
      <w:lang w:eastAsia="ru-RU"/>
    </w:rPr>
  </w:style>
  <w:style w:type="paragraph" w:styleId="a6">
    <w:name w:val="Body Text Indent"/>
    <w:basedOn w:val="a"/>
    <w:link w:val="a7"/>
    <w:unhideWhenUsed/>
    <w:rsid w:val="0019243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92430"/>
  </w:style>
  <w:style w:type="paragraph" w:styleId="3">
    <w:name w:val="Body Text Indent 3"/>
    <w:basedOn w:val="a"/>
    <w:link w:val="30"/>
    <w:unhideWhenUsed/>
    <w:rsid w:val="001924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9243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2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9243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92430"/>
    <w:pPr>
      <w:ind w:left="720"/>
      <w:contextualSpacing/>
    </w:pPr>
    <w:rPr>
      <w:rFonts w:eastAsiaTheme="minorEastAsia"/>
      <w:lang w:eastAsia="ru-RU"/>
    </w:rPr>
  </w:style>
  <w:style w:type="paragraph" w:styleId="a6">
    <w:name w:val="Body Text Indent"/>
    <w:basedOn w:val="a"/>
    <w:link w:val="a7"/>
    <w:unhideWhenUsed/>
    <w:rsid w:val="0019243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92430"/>
  </w:style>
  <w:style w:type="paragraph" w:styleId="3">
    <w:name w:val="Body Text Indent 3"/>
    <w:basedOn w:val="a"/>
    <w:link w:val="30"/>
    <w:unhideWhenUsed/>
    <w:rsid w:val="001924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9243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</dc:creator>
  <cp:lastModifiedBy>Горшкова</cp:lastModifiedBy>
  <cp:revision>2</cp:revision>
  <dcterms:created xsi:type="dcterms:W3CDTF">2021-09-27T07:30:00Z</dcterms:created>
  <dcterms:modified xsi:type="dcterms:W3CDTF">2021-09-27T07:30:00Z</dcterms:modified>
</cp:coreProperties>
</file>