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2F" w:rsidRPr="003339B2" w:rsidRDefault="0039292F" w:rsidP="0039292F">
      <w:pPr>
        <w:spacing w:before="222" w:after="222"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МИНИСТЕРСТВО НАУКИ И ВЫСШЕГО ОБРАЗОВАНИЯ РОССИЙСКОЙ ФЕДЕРАЦИИ</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b/>
          <w:bCs/>
          <w:color w:val="000000"/>
          <w:sz w:val="28"/>
          <w:szCs w:val="28"/>
          <w:lang w:eastAsia="ru-RU"/>
        </w:rPr>
        <w:t>РЯЗАНСКИЙ ГОСУДАРСТВЕННЫЙ РАДИОТЕХНИЧЕСКИЙ УНИВЕРСИТЕТ им. В.Ф. УТКИНА</w:t>
      </w:r>
    </w:p>
    <w:p w:rsidR="0039292F" w:rsidRPr="003339B2" w:rsidRDefault="0039292F" w:rsidP="0039292F">
      <w:pPr>
        <w:spacing w:after="0" w:line="240" w:lineRule="auto"/>
        <w:rPr>
          <w:rFonts w:ascii="Times New Roman" w:eastAsia="Times New Roman" w:hAnsi="Times New Roman" w:cs="Times New Roman"/>
          <w:sz w:val="24"/>
          <w:szCs w:val="24"/>
          <w:lang w:eastAsia="ru-RU"/>
        </w:rPr>
      </w:pPr>
    </w:p>
    <w:p w:rsidR="0039292F" w:rsidRPr="003339B2" w:rsidRDefault="0039292F" w:rsidP="0039292F">
      <w:pPr>
        <w:shd w:val="clear" w:color="auto" w:fill="FFFFFF"/>
        <w:spacing w:after="0" w:line="240" w:lineRule="auto"/>
        <w:ind w:firstLine="567"/>
        <w:jc w:val="center"/>
        <w:rPr>
          <w:rFonts w:ascii="Times New Roman" w:eastAsia="Times New Roman" w:hAnsi="Times New Roman" w:cs="Times New Roman"/>
          <w:sz w:val="24"/>
          <w:szCs w:val="24"/>
          <w:lang w:eastAsia="ru-RU"/>
        </w:rPr>
      </w:pPr>
      <w:r w:rsidRPr="003339B2">
        <w:rPr>
          <w:rFonts w:ascii="Times New Roman" w:eastAsia="Times New Roman" w:hAnsi="Times New Roman" w:cs="Times New Roman"/>
          <w:color w:val="000000"/>
          <w:sz w:val="28"/>
          <w:szCs w:val="28"/>
          <w:lang w:eastAsia="ru-RU"/>
        </w:rPr>
        <w:t>Кафедра «Информационно-измерительная и биомедицинская техника»</w:t>
      </w:r>
    </w:p>
    <w:p w:rsidR="0039292F" w:rsidRPr="003339B2" w:rsidRDefault="0039292F" w:rsidP="0039292F">
      <w:pPr>
        <w:spacing w:after="240" w:line="240" w:lineRule="auto"/>
        <w:rPr>
          <w:rFonts w:ascii="Times New Roman" w:eastAsia="Times New Roman" w:hAnsi="Times New Roman" w:cs="Times New Roman"/>
          <w:sz w:val="24"/>
          <w:szCs w:val="24"/>
          <w:lang w:eastAsia="ru-RU"/>
        </w:rPr>
      </w:pP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r w:rsidRPr="003339B2">
        <w:rPr>
          <w:rFonts w:ascii="Times New Roman" w:eastAsia="Times New Roman" w:hAnsi="Times New Roman" w:cs="Times New Roman"/>
          <w:sz w:val="24"/>
          <w:szCs w:val="24"/>
          <w:lang w:eastAsia="ru-RU"/>
        </w:rPr>
        <w:br/>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r w:rsidRPr="003339B2">
        <w:rPr>
          <w:rFonts w:ascii="Times New Roman" w:eastAsia="Times New Roman" w:hAnsi="Times New Roman" w:cs="Times New Roman"/>
          <w:b/>
          <w:bCs/>
          <w:color w:val="000000"/>
          <w:sz w:val="32"/>
          <w:szCs w:val="32"/>
          <w:lang w:eastAsia="ru-RU"/>
        </w:rPr>
        <w:t>МЕТОДИЧЕСКОЕ ОБЕСПЕЧЕНИЕ ДИСЦИПЛИНЫ</w:t>
      </w:r>
    </w:p>
    <w:p w:rsidR="0039292F" w:rsidRDefault="0039292F" w:rsidP="0039292F">
      <w:pPr>
        <w:shd w:val="clear" w:color="auto" w:fill="FFFFFF"/>
        <w:spacing w:after="0" w:line="240" w:lineRule="auto"/>
        <w:ind w:firstLine="567"/>
        <w:jc w:val="center"/>
        <w:rPr>
          <w:rFonts w:ascii="Times New Roman" w:eastAsia="Times New Roman" w:hAnsi="Times New Roman" w:cs="Times New Roman"/>
          <w:b/>
          <w:bCs/>
          <w:color w:val="000000"/>
          <w:sz w:val="32"/>
          <w:szCs w:val="32"/>
          <w:lang w:eastAsia="ru-RU"/>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r>
        <w:rPr>
          <w:rFonts w:ascii="Times New Roman" w:hAnsi="Times New Roman" w:cs="Times New Roman"/>
          <w:b/>
          <w:i/>
          <w:color w:val="000000"/>
          <w:sz w:val="40"/>
          <w:szCs w:val="40"/>
        </w:rPr>
        <w:t>Б</w:t>
      </w:r>
      <w:proofErr w:type="gramStart"/>
      <w:r>
        <w:rPr>
          <w:rFonts w:ascii="Times New Roman" w:hAnsi="Times New Roman" w:cs="Times New Roman"/>
          <w:b/>
          <w:i/>
          <w:color w:val="000000"/>
          <w:sz w:val="40"/>
          <w:szCs w:val="40"/>
        </w:rPr>
        <w:t>1</w:t>
      </w:r>
      <w:proofErr w:type="gramEnd"/>
      <w:r>
        <w:rPr>
          <w:rFonts w:ascii="Times New Roman" w:hAnsi="Times New Roman" w:cs="Times New Roman"/>
          <w:b/>
          <w:i/>
          <w:color w:val="000000"/>
          <w:sz w:val="40"/>
          <w:szCs w:val="40"/>
        </w:rPr>
        <w:t>.В.ДВ.09.01 «</w:t>
      </w:r>
      <w:r w:rsidRPr="0039292F">
        <w:rPr>
          <w:rFonts w:ascii="Times New Roman" w:hAnsi="Times New Roman" w:cs="Times New Roman"/>
          <w:b/>
          <w:i/>
          <w:color w:val="000000"/>
          <w:sz w:val="40"/>
          <w:szCs w:val="40"/>
        </w:rPr>
        <w:t>Методы локализац</w:t>
      </w:r>
      <w:r>
        <w:rPr>
          <w:rFonts w:ascii="Times New Roman" w:hAnsi="Times New Roman" w:cs="Times New Roman"/>
          <w:b/>
          <w:i/>
          <w:color w:val="000000"/>
          <w:sz w:val="40"/>
          <w:szCs w:val="40"/>
        </w:rPr>
        <w:t>ии, позиционирования и навигации»</w:t>
      </w: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39292F" w:rsidP="0039292F">
      <w:pPr>
        <w:shd w:val="clear" w:color="auto" w:fill="FFFFFF"/>
        <w:spacing w:after="0" w:line="240" w:lineRule="auto"/>
        <w:ind w:firstLine="567"/>
        <w:jc w:val="center"/>
        <w:rPr>
          <w:rFonts w:ascii="Times New Roman" w:hAnsi="Times New Roman" w:cs="Times New Roman"/>
          <w:b/>
          <w:i/>
          <w:color w:val="000000"/>
          <w:sz w:val="40"/>
          <w:szCs w:val="40"/>
        </w:rPr>
      </w:pPr>
    </w:p>
    <w:p w:rsidR="0039292F" w:rsidRDefault="00D64651" w:rsidP="0039292F">
      <w:pPr>
        <w:shd w:val="clear" w:color="auto" w:fill="FFFFFF"/>
        <w:spacing w:after="0" w:line="240" w:lineRule="auto"/>
        <w:ind w:firstLine="567"/>
        <w:jc w:val="center"/>
        <w:rPr>
          <w:rFonts w:ascii="Times New Roman" w:hAnsi="Times New Roman" w:cs="Times New Roman"/>
          <w:sz w:val="32"/>
          <w:szCs w:val="36"/>
        </w:rPr>
      </w:pPr>
      <w:r>
        <w:rPr>
          <w:rFonts w:ascii="Times New Roman" w:hAnsi="Times New Roman" w:cs="Times New Roman"/>
          <w:sz w:val="32"/>
          <w:szCs w:val="36"/>
        </w:rPr>
        <w:t>Рязань 2023</w:t>
      </w:r>
    </w:p>
    <w:p w:rsidR="0039292F" w:rsidRDefault="0039292F" w:rsidP="0039292F">
      <w:pPr>
        <w:shd w:val="clear" w:color="auto" w:fill="FFFFFF"/>
        <w:spacing w:after="0" w:line="240" w:lineRule="auto"/>
        <w:ind w:firstLine="567"/>
        <w:jc w:val="center"/>
        <w:rPr>
          <w:rFonts w:ascii="Times New Roman" w:hAnsi="Times New Roman" w:cs="Times New Roman"/>
          <w:sz w:val="32"/>
          <w:szCs w:val="36"/>
        </w:rPr>
      </w:pP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lastRenderedPageBreak/>
        <w:t>Методические рекомендации студентам</w:t>
      </w:r>
    </w:p>
    <w:p w:rsidR="0039292F" w:rsidRPr="0039292F" w:rsidRDefault="0039292F" w:rsidP="0039292F">
      <w:pPr>
        <w:spacing w:after="0" w:line="240" w:lineRule="auto"/>
        <w:ind w:firstLine="567"/>
        <w:jc w:val="center"/>
        <w:rPr>
          <w:rFonts w:ascii="Times New Roman" w:eastAsia="Times New Roman" w:hAnsi="Times New Roman" w:cs="Times New Roman"/>
          <w:b/>
          <w:bCs/>
          <w:sz w:val="28"/>
          <w:szCs w:val="28"/>
          <w:lang w:eastAsia="ru-RU"/>
        </w:rPr>
      </w:pPr>
      <w:r w:rsidRPr="0039292F">
        <w:rPr>
          <w:rFonts w:ascii="Times New Roman" w:eastAsia="Times New Roman" w:hAnsi="Times New Roman" w:cs="Times New Roman"/>
          <w:b/>
          <w:bCs/>
          <w:sz w:val="28"/>
          <w:szCs w:val="28"/>
          <w:lang w:eastAsia="ru-RU"/>
        </w:rPr>
        <w:t>по освоению дисциплины</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над конспектом лекции</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39292F">
        <w:rPr>
          <w:rFonts w:ascii="Times New Roman" w:eastAsia="Calibri" w:hAnsi="Times New Roman" w:cs="Times New Roman"/>
          <w:color w:val="000000"/>
          <w:sz w:val="28"/>
          <w:szCs w:val="28"/>
        </w:rPr>
        <w:lastRenderedPageBreak/>
        <w:t>материалом, который прозвучит на лекции, а также создаст необходимый психологический настрой.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w:t>
      </w:r>
      <w:r w:rsidRPr="0039292F">
        <w:rPr>
          <w:rFonts w:ascii="Times New Roman" w:eastAsia="Calibri" w:hAnsi="Times New Roman" w:cs="Times New Roman"/>
          <w:color w:val="000000"/>
          <w:sz w:val="28"/>
          <w:szCs w:val="28"/>
        </w:rPr>
        <w:lastRenderedPageBreak/>
        <w:t xml:space="preserve">записи материала, научиться </w:t>
      </w:r>
      <w:proofErr w:type="gramStart"/>
      <w:r w:rsidRPr="0039292F">
        <w:rPr>
          <w:rFonts w:ascii="Times New Roman" w:eastAsia="Calibri" w:hAnsi="Times New Roman" w:cs="Times New Roman"/>
          <w:color w:val="000000"/>
          <w:sz w:val="28"/>
          <w:szCs w:val="28"/>
        </w:rPr>
        <w:t>рационально</w:t>
      </w:r>
      <w:proofErr w:type="gramEnd"/>
      <w:r w:rsidRPr="0039292F">
        <w:rPr>
          <w:rFonts w:ascii="Times New Roman" w:eastAsia="Calibri" w:hAnsi="Times New Roman" w:cs="Times New Roman"/>
          <w:color w:val="000000"/>
          <w:sz w:val="28"/>
          <w:szCs w:val="28"/>
        </w:rPr>
        <w:t xml:space="preserve"> сокращать слова и отдельные словосочетания.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39292F">
        <w:rPr>
          <w:rFonts w:ascii="Times New Roman" w:eastAsia="Calibri" w:hAnsi="Times New Roman" w:cs="Times New Roman"/>
          <w:color w:val="000000"/>
          <w:sz w:val="28"/>
          <w:szCs w:val="28"/>
        </w:rPr>
        <w:t>обратиться к лектору с просьбой повторить</w:t>
      </w:r>
      <w:proofErr w:type="gramEnd"/>
      <w:r w:rsidRPr="0039292F">
        <w:rPr>
          <w:rFonts w:ascii="Times New Roman" w:eastAsia="Calibri" w:hAnsi="Times New Roman" w:cs="Times New Roman"/>
          <w:color w:val="000000"/>
          <w:sz w:val="28"/>
          <w:szCs w:val="28"/>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w:t>
      </w:r>
      <w:r w:rsidRPr="0039292F">
        <w:rPr>
          <w:rFonts w:ascii="Times New Roman" w:eastAsia="Calibri" w:hAnsi="Times New Roman" w:cs="Times New Roman"/>
          <w:sz w:val="28"/>
          <w:szCs w:val="28"/>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39292F">
        <w:rPr>
          <w:rFonts w:ascii="Times New Roman" w:eastAsia="Calibri" w:hAnsi="Times New Roman" w:cs="Times New Roman"/>
          <w:color w:val="000000"/>
          <w:sz w:val="28"/>
          <w:szCs w:val="28"/>
        </w:rPr>
        <w:t>чтения</w:t>
      </w:r>
      <w:proofErr w:type="gramEnd"/>
      <w:r w:rsidRPr="0039292F">
        <w:rPr>
          <w:rFonts w:ascii="Times New Roman" w:eastAsia="Calibri" w:hAnsi="Times New Roman" w:cs="Times New Roman"/>
          <w:color w:val="000000"/>
          <w:sz w:val="28"/>
          <w:szCs w:val="28"/>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Методические рекомендации студентам</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работе с литературой</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В рабочей программе дисциплины для каждого раздела и темы дисциплины указывается основная и дополнительная литература, </w:t>
      </w:r>
      <w:r w:rsidRPr="0039292F">
        <w:rPr>
          <w:rFonts w:ascii="Times New Roman" w:eastAsia="Calibri" w:hAnsi="Times New Roman" w:cs="Times New Roman"/>
          <w:color w:val="000000"/>
          <w:sz w:val="28"/>
          <w:szCs w:val="28"/>
        </w:rPr>
        <w:lastRenderedPageBreak/>
        <w:t>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текстуальный конспект – это воспроизведение наиболее важных положений и фактов источника,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практическим занятиям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w:t>
      </w:r>
      <w:r w:rsidRPr="0039292F">
        <w:rPr>
          <w:rFonts w:ascii="Times New Roman" w:eastAsia="Calibri" w:hAnsi="Times New Roman" w:cs="Times New Roman"/>
          <w:sz w:val="28"/>
          <w:szCs w:val="28"/>
        </w:rPr>
        <w:lastRenderedPageBreak/>
        <w:t>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заблаговременное ознакомление с планом занятия;</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изучение рекомендованной литературы и конспекта лекций;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SymbolMT" w:hAnsi="Times New Roman" w:cs="Times New Roman"/>
          <w:sz w:val="28"/>
          <w:szCs w:val="28"/>
        </w:rPr>
        <w:t xml:space="preserve">- </w:t>
      </w:r>
      <w:r w:rsidRPr="0039292F">
        <w:rPr>
          <w:rFonts w:ascii="Times New Roman" w:eastAsia="Calibri" w:hAnsi="Times New Roman" w:cs="Times New Roman"/>
          <w:sz w:val="28"/>
          <w:szCs w:val="28"/>
        </w:rPr>
        <w:t>подготовку полных и глубоких ответов по каждому вопросу, выносимому для обсуждения;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4"/>
          <w:szCs w:val="24"/>
        </w:rPr>
      </w:pPr>
      <w:r w:rsidRPr="0039292F">
        <w:rPr>
          <w:rFonts w:ascii="Times New Roman" w:eastAsia="Calibri" w:hAnsi="Times New Roman" w:cs="Times New Roman"/>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2. Студенту необходимо стараться отвечать, придерживаясь пунктов плана.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3. При устном ответе не волноваться, так как вокруг друзья, а они очень благожелательны к присутствующим.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4. Следует говорить внятно при ответе, не употреблять слова-паразиты.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5. Полезно изложить свои мысли по тому или иному вопросу дома, в общежитии.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подготовке к лабораторным работам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w:t>
      </w:r>
      <w:r w:rsidRPr="0039292F">
        <w:rPr>
          <w:rFonts w:ascii="Times New Roman" w:eastAsia="Calibri" w:hAnsi="Times New Roman" w:cs="Times New Roman"/>
          <w:color w:val="000000"/>
          <w:sz w:val="28"/>
          <w:szCs w:val="28"/>
        </w:rPr>
        <w:lastRenderedPageBreak/>
        <w:t xml:space="preserve">исследования, вычислительные расчеты, разработку программного обеспечения на основе специально разработанных заданий.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w:t>
      </w:r>
      <w:proofErr w:type="gramEnd"/>
      <w:r w:rsidRPr="0039292F">
        <w:rPr>
          <w:rFonts w:ascii="Times New Roman" w:eastAsia="Calibri" w:hAnsi="Times New Roman" w:cs="Times New Roman"/>
          <w:color w:val="000000"/>
          <w:sz w:val="28"/>
          <w:szCs w:val="28"/>
        </w:rPr>
        <w:t xml:space="preserve"> Перед началом цикла лабораторных работ преподаватель или другое ответственное лицо проводит с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По каждой лабораторной работе разрабатываются методические указания по их проведению. Они используются </w:t>
      </w:r>
      <w:proofErr w:type="gramStart"/>
      <w:r w:rsidRPr="0039292F">
        <w:rPr>
          <w:rFonts w:ascii="Times New Roman" w:eastAsia="Calibri" w:hAnsi="Times New Roman" w:cs="Times New Roman"/>
          <w:color w:val="000000"/>
          <w:sz w:val="28"/>
          <w:szCs w:val="28"/>
        </w:rPr>
        <w:t>обучающимися</w:t>
      </w:r>
      <w:proofErr w:type="gramEnd"/>
      <w:r w:rsidRPr="0039292F">
        <w:rPr>
          <w:rFonts w:ascii="Times New Roman" w:eastAsia="Calibri" w:hAnsi="Times New Roman" w:cs="Times New Roman"/>
          <w:color w:val="000000"/>
          <w:sz w:val="28"/>
          <w:szCs w:val="28"/>
        </w:rPr>
        <w:t xml:space="preserve"> при выполнении лабораторной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Применяются разные формы организации обучающихся на лабораторных работах: </w:t>
      </w:r>
      <w:proofErr w:type="gramStart"/>
      <w:r w:rsidRPr="0039292F">
        <w:rPr>
          <w:rFonts w:ascii="Times New Roman" w:eastAsia="Calibri" w:hAnsi="Times New Roman" w:cs="Times New Roman"/>
          <w:color w:val="000000"/>
          <w:sz w:val="28"/>
          <w:szCs w:val="28"/>
        </w:rPr>
        <w:t>фронтальная</w:t>
      </w:r>
      <w:proofErr w:type="gramEnd"/>
      <w:r w:rsidRPr="0039292F">
        <w:rPr>
          <w:rFonts w:ascii="Times New Roman" w:eastAsia="Calibri" w:hAnsi="Times New Roman" w:cs="Times New Roman"/>
          <w:color w:val="000000"/>
          <w:sz w:val="28"/>
          <w:szCs w:val="28"/>
        </w:rPr>
        <w:t>,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Во время лабораторной работы обучающиеся выполняют запланированное лабораторное задание.</w:t>
      </w:r>
      <w:proofErr w:type="gramEnd"/>
      <w:r w:rsidRPr="0039292F">
        <w:rPr>
          <w:rFonts w:ascii="Times New Roman" w:eastAsia="Calibri" w:hAnsi="Times New Roman" w:cs="Times New Roman"/>
          <w:color w:val="000000"/>
          <w:sz w:val="28"/>
          <w:szCs w:val="28"/>
        </w:rPr>
        <w:t xml:space="preserve">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Завершается лабораторная работа оформлением индивидуального отчета и его защитой перед преподавателем.</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Приступая к работе в лаборатории студенту следует знать, что в отличи</w:t>
      </w:r>
      <w:proofErr w:type="gramStart"/>
      <w:r w:rsidRPr="0039292F">
        <w:rPr>
          <w:rFonts w:ascii="Times New Roman" w:eastAsia="Calibri" w:hAnsi="Times New Roman" w:cs="Times New Roman"/>
          <w:color w:val="000000"/>
          <w:sz w:val="28"/>
          <w:szCs w:val="28"/>
        </w:rPr>
        <w:t>и</w:t>
      </w:r>
      <w:proofErr w:type="gramEnd"/>
      <w:r w:rsidRPr="0039292F">
        <w:rPr>
          <w:rFonts w:ascii="Times New Roman" w:eastAsia="Calibri" w:hAnsi="Times New Roman" w:cs="Times New Roman"/>
          <w:color w:val="000000"/>
          <w:sz w:val="28"/>
          <w:szCs w:val="28"/>
        </w:rPr>
        <w:t xml:space="preserve">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lastRenderedPageBreak/>
        <w:t>по подготовке к зачету или экзамену</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уделять достаточное время сну;</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отказаться от успокоительных. Здоровое волнение – это нормально. Лучше снимать волнение небольшими прогулками, самовнушением;</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помогите своему организму – обеспечьте ему полноценное питание, давайте ему периоды отдыха с переменой вида деятельности;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r w:rsidRPr="0039292F">
        <w:rPr>
          <w:rFonts w:ascii="Times New Roman" w:eastAsia="Times New Roman" w:hAnsi="Times New Roman" w:cs="Times New Roman"/>
          <w:sz w:val="28"/>
          <w:szCs w:val="28"/>
          <w:lang w:eastAsia="ru-RU"/>
        </w:rPr>
        <w:t>- следуйте плану подготовки.</w:t>
      </w:r>
    </w:p>
    <w:p w:rsidR="0039292F" w:rsidRPr="0039292F" w:rsidRDefault="0039292F" w:rsidP="0039292F">
      <w:pPr>
        <w:spacing w:after="0" w:line="240" w:lineRule="auto"/>
        <w:ind w:firstLine="567"/>
        <w:jc w:val="both"/>
        <w:rPr>
          <w:rFonts w:ascii="Times New Roman" w:eastAsia="Times New Roman" w:hAnsi="Times New Roman" w:cs="Times New Roman"/>
          <w:sz w:val="28"/>
          <w:szCs w:val="28"/>
          <w:lang w:eastAsia="ru-RU"/>
        </w:rPr>
      </w:pP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 xml:space="preserve">Методические рекомендации студентам </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по проведению самостоятельной работы</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lastRenderedPageBreak/>
        <w:t xml:space="preserve">В учебном процессе образовательного учреждения выделяются два вида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самостоятельных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выполнение контрольных и лабораторных работ;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составление схем, диаграмм, заполнение таблиц;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решение задач;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работу со справочной, нормативной документацией и научной литературой; </w:t>
      </w:r>
    </w:p>
    <w:p w:rsidR="0039292F" w:rsidRPr="0039292F" w:rsidRDefault="0039292F" w:rsidP="0039292F">
      <w:pPr>
        <w:autoSpaceDE w:val="0"/>
        <w:autoSpaceDN w:val="0"/>
        <w:adjustRightInd w:val="0"/>
        <w:spacing w:after="0" w:line="240" w:lineRule="auto"/>
        <w:ind w:firstLine="567"/>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 защиту выполненных работ;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тестирование и т. д.</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2) </w:t>
      </w:r>
      <w:proofErr w:type="gramStart"/>
      <w:r w:rsidRPr="0039292F">
        <w:rPr>
          <w:rFonts w:ascii="Times New Roman" w:eastAsia="Calibri" w:hAnsi="Times New Roman" w:cs="Times New Roman"/>
          <w:i/>
          <w:iCs/>
          <w:color w:val="000000"/>
          <w:sz w:val="28"/>
          <w:szCs w:val="28"/>
        </w:rPr>
        <w:t>внеаудиторная</w:t>
      </w:r>
      <w:proofErr w:type="gramEnd"/>
      <w:r w:rsidRPr="0039292F">
        <w:rPr>
          <w:rFonts w:ascii="Times New Roman" w:eastAsia="Calibri" w:hAnsi="Times New Roman" w:cs="Times New Roman"/>
          <w:i/>
          <w:iCs/>
          <w:color w:val="000000"/>
          <w:sz w:val="28"/>
          <w:szCs w:val="28"/>
        </w:rPr>
        <w:t xml:space="preserve"> – </w:t>
      </w:r>
      <w:r w:rsidRPr="0039292F">
        <w:rPr>
          <w:rFonts w:ascii="Times New Roman" w:eastAsia="Calibri" w:hAnsi="Times New Roman" w:cs="Times New Roman"/>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аудиторным занятиям (теоретическим, практическим занятиям, лабораторным работам);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домашних заданий разнообразного характера;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выполнение индивидуальных заданий, направленных на развитие у студентов самостоятельности и инициативы;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учебной и производственной практикам и выполнение заданий, предусмотренных программами практик;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контрольной работе, зачету, экзамену;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написание курсовой работы, реферата и других письменных работ на заданные темы;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подготовку к ГИА, в том числе выполнение ВКР;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воспроизводящая (репродуктивная), предполагающая алгоритмическую деятельность по образцу в аналогичной ситуации.</w:t>
      </w:r>
      <w:proofErr w:type="gramEnd"/>
      <w:r w:rsidRPr="0039292F">
        <w:rPr>
          <w:rFonts w:ascii="Times New Roman" w:eastAsia="Calibri" w:hAnsi="Times New Roman" w:cs="Times New Roman"/>
          <w:color w:val="000000"/>
          <w:sz w:val="28"/>
          <w:szCs w:val="28"/>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39292F">
        <w:rPr>
          <w:rFonts w:ascii="Times New Roman" w:eastAsia="Calibri" w:hAnsi="Times New Roman" w:cs="Times New Roman"/>
          <w:color w:val="000000"/>
          <w:sz w:val="28"/>
          <w:szCs w:val="28"/>
          <w:lang w:val="en-US"/>
        </w:rPr>
        <w:t>Internet</w:t>
      </w:r>
      <w:r w:rsidRPr="0039292F">
        <w:rPr>
          <w:rFonts w:ascii="Times New Roman" w:eastAsia="Calibri" w:hAnsi="Times New Roman" w:cs="Times New Roman"/>
          <w:color w:val="000000"/>
          <w:sz w:val="28"/>
          <w:szCs w:val="28"/>
        </w:rPr>
        <w:t xml:space="preserve">–ресурсы, повторение учебного материала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lastRenderedPageBreak/>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39292F">
        <w:rPr>
          <w:rFonts w:ascii="Times New Roman" w:eastAsia="Calibri" w:hAnsi="Times New Roman" w:cs="Times New Roman"/>
          <w:sz w:val="28"/>
          <w:szCs w:val="28"/>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sz w:val="28"/>
          <w:szCs w:val="28"/>
        </w:rPr>
        <w:t xml:space="preserve">– </w:t>
      </w:r>
      <w:proofErr w:type="gramStart"/>
      <w:r w:rsidRPr="0039292F">
        <w:rPr>
          <w:rFonts w:ascii="Times New Roman" w:eastAsia="Calibri" w:hAnsi="Times New Roman" w:cs="Times New Roman"/>
          <w:sz w:val="28"/>
          <w:szCs w:val="28"/>
        </w:rPr>
        <w:t>эвристическая</w:t>
      </w:r>
      <w:proofErr w:type="gramEnd"/>
      <w:r w:rsidRPr="0039292F">
        <w:rPr>
          <w:rFonts w:ascii="Times New Roman" w:eastAsia="Calibri" w:hAnsi="Times New Roman" w:cs="Times New Roman"/>
          <w:sz w:val="28"/>
          <w:szCs w:val="28"/>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sz w:val="28"/>
          <w:szCs w:val="28"/>
        </w:rPr>
        <w:t xml:space="preserve">Одной из важных форм самостоятельной работы студента является работа с литературой ко всем видам занятий: лабораторным, </w:t>
      </w:r>
      <w:r w:rsidRPr="0039292F">
        <w:rPr>
          <w:rFonts w:ascii="Times New Roman" w:eastAsia="Calibri" w:hAnsi="Times New Roman" w:cs="Times New Roman"/>
          <w:color w:val="000000"/>
          <w:sz w:val="28"/>
          <w:szCs w:val="28"/>
        </w:rPr>
        <w:t>семинарским, практическим, при подготовке к зачетам, экзаменам, тестированию, участию в научных конференциях.</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sidRPr="0039292F">
        <w:rPr>
          <w:rFonts w:ascii="Times New Roman" w:eastAsia="Calibri" w:hAnsi="Times New Roman" w:cs="Times New Roman"/>
          <w:color w:val="000000"/>
          <w:sz w:val="28"/>
          <w:szCs w:val="28"/>
        </w:rPr>
        <w:t>известными</w:t>
      </w:r>
      <w:proofErr w:type="gramEnd"/>
      <w:r w:rsidRPr="0039292F">
        <w:rPr>
          <w:rFonts w:ascii="Times New Roman" w:eastAsia="Calibri" w:hAnsi="Times New Roman" w:cs="Times New Roman"/>
          <w:color w:val="000000"/>
          <w:sz w:val="28"/>
          <w:szCs w:val="28"/>
        </w:rPr>
        <w:t>. Для улучшения обработки информации очень важно устанавливать осмысленные связи, структурировать новые сведения.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39292F">
        <w:rPr>
          <w:rFonts w:ascii="Times New Roman" w:eastAsia="Calibri" w:hAnsi="Times New Roman" w:cs="Times New Roman"/>
          <w:color w:val="000000"/>
          <w:sz w:val="28"/>
          <w:szCs w:val="28"/>
        </w:rPr>
        <w:t>прочитанное</w:t>
      </w:r>
      <w:proofErr w:type="gramEnd"/>
      <w:r w:rsidRPr="0039292F">
        <w:rPr>
          <w:rFonts w:ascii="Times New Roman" w:eastAsia="Calibri" w:hAnsi="Times New Roman" w:cs="Times New Roman"/>
          <w:color w:val="000000"/>
          <w:sz w:val="28"/>
          <w:szCs w:val="28"/>
        </w:rPr>
        <w:t xml:space="preserve">. С помощью плана гораздо удобнее отыскивать в источнике нужные места, факты, цитаты и т. д.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lastRenderedPageBreak/>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39292F">
        <w:rPr>
          <w:rFonts w:ascii="Times New Roman" w:eastAsia="Calibri" w:hAnsi="Times New Roman" w:cs="Times New Roman"/>
          <w:color w:val="000000"/>
          <w:sz w:val="28"/>
          <w:szCs w:val="28"/>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39292F">
        <w:rPr>
          <w:rFonts w:ascii="Times New Roman" w:eastAsia="Calibri" w:hAnsi="Times New Roman" w:cs="Times New Roman"/>
          <w:color w:val="000000"/>
          <w:sz w:val="28"/>
          <w:szCs w:val="28"/>
        </w:rPr>
        <w:t>дословному</w:t>
      </w:r>
      <w:proofErr w:type="gramEnd"/>
      <w:r w:rsidRPr="0039292F">
        <w:rPr>
          <w:rFonts w:ascii="Times New Roman" w:eastAsia="Calibri" w:hAnsi="Times New Roman" w:cs="Times New Roman"/>
          <w:color w:val="000000"/>
          <w:sz w:val="28"/>
          <w:szCs w:val="28"/>
        </w:rPr>
        <w:t>.</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39292F">
        <w:rPr>
          <w:rFonts w:ascii="Times New Roman" w:eastAsia="Calibri" w:hAnsi="Times New Roman" w:cs="Times New Roman"/>
          <w:i/>
          <w:iCs/>
          <w:color w:val="000000"/>
          <w:sz w:val="28"/>
          <w:szCs w:val="28"/>
        </w:rPr>
        <w:t xml:space="preserve"> </w:t>
      </w:r>
      <w:r w:rsidRPr="0039292F">
        <w:rPr>
          <w:rFonts w:ascii="Times New Roman" w:eastAsia="Calibri" w:hAnsi="Times New Roman" w:cs="Times New Roman"/>
          <w:color w:val="000000"/>
          <w:sz w:val="28"/>
          <w:szCs w:val="28"/>
        </w:rPr>
        <w:t xml:space="preserve">тезисах отмечается преобладание выводов над </w:t>
      </w:r>
      <w:r w:rsidRPr="0039292F">
        <w:rPr>
          <w:rFonts w:ascii="Times New Roman" w:eastAsia="Calibri" w:hAnsi="Times New Roman" w:cs="Times New Roman"/>
          <w:sz w:val="28"/>
          <w:szCs w:val="28"/>
        </w:rPr>
        <w:t>общими рассуждениями. Записываются они близко к оригинальному тексту, т. е. без использования прямого цитирования.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r w:rsidRPr="0039292F">
        <w:rPr>
          <w:rFonts w:ascii="Times New Roman" w:eastAsia="Calibri" w:hAnsi="Times New Roman" w:cs="Times New Roman"/>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39292F">
        <w:rPr>
          <w:rFonts w:ascii="Times New Roman" w:eastAsia="Calibri" w:hAnsi="Times New Roman" w:cs="Times New Roman"/>
          <w:color w:val="000000"/>
          <w:sz w:val="28"/>
          <w:szCs w:val="28"/>
        </w:rPr>
        <w:t>всего</w:t>
      </w:r>
      <w:proofErr w:type="gramEnd"/>
      <w:r w:rsidRPr="0039292F">
        <w:rPr>
          <w:rFonts w:ascii="Times New Roman" w:eastAsia="Calibri" w:hAnsi="Times New Roman" w:cs="Times New Roman"/>
          <w:color w:val="000000"/>
          <w:sz w:val="28"/>
          <w:szCs w:val="28"/>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color w:val="000000"/>
          <w:sz w:val="28"/>
          <w:szCs w:val="28"/>
        </w:rPr>
      </w:pPr>
      <w:proofErr w:type="gramStart"/>
      <w:r w:rsidRPr="0039292F">
        <w:rPr>
          <w:rFonts w:ascii="Times New Roman" w:eastAsia="Calibri" w:hAnsi="Times New Roman" w:cs="Times New Roman"/>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r w:rsidRPr="0039292F">
        <w:rPr>
          <w:rFonts w:ascii="Times New Roman" w:eastAsia="Calibri" w:hAnsi="Times New Roman" w:cs="Times New Roman"/>
          <w:color w:val="000000"/>
          <w:sz w:val="28"/>
          <w:szCs w:val="28"/>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w:t>
      </w:r>
      <w:r w:rsidRPr="0039292F">
        <w:rPr>
          <w:rFonts w:ascii="Times New Roman" w:eastAsia="Calibri" w:hAnsi="Times New Roman" w:cs="Times New Roman"/>
          <w:color w:val="000000"/>
          <w:sz w:val="28"/>
          <w:szCs w:val="28"/>
        </w:rPr>
        <w:lastRenderedPageBreak/>
        <w:t xml:space="preserve">излагать кратко, заботясь о стиле и выразительности написанного. Число дополнительных </w:t>
      </w:r>
      <w:r w:rsidRPr="0039292F">
        <w:rPr>
          <w:rFonts w:ascii="Times New Roman" w:eastAsia="Calibri" w:hAnsi="Times New Roman" w:cs="Times New Roman"/>
          <w:sz w:val="28"/>
          <w:szCs w:val="28"/>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Pr="0039292F" w:rsidRDefault="0039292F" w:rsidP="0039292F">
      <w:pPr>
        <w:autoSpaceDE w:val="0"/>
        <w:autoSpaceDN w:val="0"/>
        <w:adjustRightInd w:val="0"/>
        <w:spacing w:after="0" w:line="240" w:lineRule="auto"/>
        <w:ind w:firstLine="567"/>
        <w:jc w:val="both"/>
        <w:rPr>
          <w:rFonts w:ascii="Times New Roman" w:eastAsia="Calibri" w:hAnsi="Times New Roman" w:cs="Times New Roman"/>
          <w:sz w:val="28"/>
          <w:szCs w:val="28"/>
        </w:rPr>
      </w:pPr>
    </w:p>
    <w:p w:rsid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r w:rsidRPr="0039292F">
        <w:rPr>
          <w:rFonts w:ascii="Times New Roman" w:eastAsia="Times New Roman" w:hAnsi="Times New Roman" w:cs="Times New Roman"/>
          <w:b/>
          <w:sz w:val="28"/>
          <w:szCs w:val="28"/>
          <w:lang w:eastAsia="ru-RU"/>
        </w:rPr>
        <w:t>Темы для самостоятельной работы</w:t>
      </w:r>
    </w:p>
    <w:p w:rsidR="0039292F" w:rsidRPr="0039292F" w:rsidRDefault="0039292F" w:rsidP="0039292F">
      <w:pPr>
        <w:tabs>
          <w:tab w:val="left" w:pos="1138"/>
        </w:tabs>
        <w:spacing w:after="0" w:line="240" w:lineRule="auto"/>
        <w:ind w:firstLine="709"/>
        <w:jc w:val="center"/>
        <w:rPr>
          <w:rFonts w:ascii="Times New Roman" w:eastAsia="Times New Roman" w:hAnsi="Times New Roman" w:cs="Times New Roman"/>
          <w:b/>
          <w:sz w:val="28"/>
          <w:szCs w:val="28"/>
          <w:lang w:eastAsia="ru-RU"/>
        </w:rPr>
      </w:pPr>
    </w:p>
    <w:p w:rsidR="0011309D"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Общие понятия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История развития методов навигации как отдельной области и как элемента алгоритмов функционирования робототехнических комплексов.</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Измерительные системы и комплексы, применяемые для оценки местоположения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Представление пространства функционирования в робототехнике</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одновременной локализации и картографирования. Методы комплексирования измерительной информации</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Алгоритмы обработки измерительной информации с навигационных систем</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Спутниковые системы навигации. Инерциальные навигационные системы.</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Методы и алгоритмы траекторного планирования и управления</w:t>
      </w:r>
      <w:r>
        <w:rPr>
          <w:rFonts w:ascii="Times New Roman" w:hAnsi="Times New Roman" w:cs="Times New Roman"/>
          <w:sz w:val="28"/>
          <w:szCs w:val="28"/>
        </w:rPr>
        <w:t>.</w:t>
      </w:r>
    </w:p>
    <w:p w:rsidR="0039292F" w:rsidRDefault="0039292F" w:rsidP="00C919AE">
      <w:pPr>
        <w:pStyle w:val="a3"/>
        <w:numPr>
          <w:ilvl w:val="0"/>
          <w:numId w:val="1"/>
        </w:numPr>
        <w:rPr>
          <w:rFonts w:ascii="Times New Roman" w:hAnsi="Times New Roman" w:cs="Times New Roman"/>
          <w:sz w:val="28"/>
          <w:szCs w:val="28"/>
        </w:rPr>
      </w:pPr>
      <w:r w:rsidRPr="0039292F">
        <w:rPr>
          <w:rFonts w:ascii="Times New Roman" w:hAnsi="Times New Roman" w:cs="Times New Roman"/>
          <w:sz w:val="28"/>
          <w:szCs w:val="28"/>
        </w:rPr>
        <w:t>Подготовка и проведение экзамена</w:t>
      </w:r>
      <w:r>
        <w:rPr>
          <w:rFonts w:ascii="Times New Roman" w:hAnsi="Times New Roman" w:cs="Times New Roman"/>
          <w:sz w:val="28"/>
          <w:szCs w:val="28"/>
        </w:rPr>
        <w:t>.</w:t>
      </w:r>
    </w:p>
    <w:p w:rsidR="0039292F" w:rsidRDefault="0039292F" w:rsidP="0039292F">
      <w:pPr>
        <w:pStyle w:val="a3"/>
        <w:rPr>
          <w:rFonts w:ascii="Times New Roman" w:hAnsi="Times New Roman" w:cs="Times New Roman"/>
          <w:sz w:val="28"/>
          <w:szCs w:val="28"/>
        </w:rPr>
      </w:pPr>
      <w:bookmarkStart w:id="0" w:name="_GoBack"/>
      <w:bookmarkEnd w:id="0"/>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b/>
          <w:bCs/>
          <w:color w:val="000000"/>
          <w:sz w:val="28"/>
          <w:szCs w:val="28"/>
        </w:rPr>
      </w:pPr>
      <w:r w:rsidRPr="0039292F">
        <w:rPr>
          <w:rFonts w:ascii="Times New Roman" w:eastAsia="Calibri" w:hAnsi="Times New Roman" w:cs="Times New Roman"/>
          <w:b/>
          <w:bCs/>
          <w:color w:val="000000"/>
          <w:sz w:val="28"/>
          <w:szCs w:val="28"/>
        </w:rPr>
        <w:t>Библиографический список</w:t>
      </w:r>
    </w:p>
    <w:p w:rsidR="0039292F" w:rsidRPr="0039292F" w:rsidRDefault="0039292F" w:rsidP="0039292F">
      <w:pPr>
        <w:autoSpaceDE w:val="0"/>
        <w:autoSpaceDN w:val="0"/>
        <w:adjustRightInd w:val="0"/>
        <w:spacing w:after="0" w:line="240" w:lineRule="auto"/>
        <w:ind w:firstLine="567"/>
        <w:jc w:val="center"/>
        <w:rPr>
          <w:rFonts w:ascii="Times New Roman" w:eastAsia="Calibri" w:hAnsi="Times New Roman" w:cs="Times New Roman"/>
          <w:color w:val="000000"/>
          <w:sz w:val="28"/>
          <w:szCs w:val="28"/>
        </w:rPr>
      </w:pP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Липин А. В., Ключников Ю. И. Зональная навигация с применен</w:t>
      </w:r>
      <w:r>
        <w:rPr>
          <w:rFonts w:ascii="Times New Roman" w:hAnsi="Times New Roman" w:cs="Times New Roman"/>
          <w:sz w:val="28"/>
          <w:szCs w:val="28"/>
        </w:rPr>
        <w:t>ием навигационных характеристик</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Саратов: Вузовское образование, 2017, 150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Карлащук</w:t>
      </w:r>
      <w:proofErr w:type="spellEnd"/>
      <w:r w:rsidRPr="00C919AE">
        <w:rPr>
          <w:rFonts w:ascii="Times New Roman" w:hAnsi="Times New Roman" w:cs="Times New Roman"/>
          <w:sz w:val="28"/>
          <w:szCs w:val="28"/>
        </w:rPr>
        <w:t xml:space="preserve"> В. И.</w:t>
      </w:r>
      <w:r>
        <w:rPr>
          <w:rFonts w:ascii="Times New Roman" w:hAnsi="Times New Roman" w:cs="Times New Roman"/>
          <w:sz w:val="28"/>
          <w:szCs w:val="28"/>
        </w:rPr>
        <w:t xml:space="preserve"> </w:t>
      </w:r>
      <w:r w:rsidRPr="00C919AE">
        <w:rPr>
          <w:rFonts w:ascii="Times New Roman" w:hAnsi="Times New Roman" w:cs="Times New Roman"/>
          <w:sz w:val="28"/>
          <w:szCs w:val="28"/>
        </w:rPr>
        <w:t>Спутниковая навигация. Методы и средства</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СОЛО</w:t>
      </w:r>
      <w:proofErr w:type="gramStart"/>
      <w:r w:rsidRPr="00C919AE">
        <w:rPr>
          <w:rFonts w:ascii="Times New Roman" w:hAnsi="Times New Roman" w:cs="Times New Roman"/>
          <w:sz w:val="28"/>
          <w:szCs w:val="28"/>
        </w:rPr>
        <w:t>Н-</w:t>
      </w:r>
      <w:proofErr w:type="gramEnd"/>
      <w:r w:rsidRPr="00C919AE">
        <w:rPr>
          <w:rFonts w:ascii="Times New Roman" w:hAnsi="Times New Roman" w:cs="Times New Roman"/>
          <w:sz w:val="28"/>
          <w:szCs w:val="28"/>
        </w:rPr>
        <w:t xml:space="preserve"> ПРЕСС, 2016, 284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w:t>
      </w:r>
      <w:proofErr w:type="spellStart"/>
      <w:r w:rsidRPr="00C919AE">
        <w:rPr>
          <w:rFonts w:ascii="Times New Roman" w:hAnsi="Times New Roman" w:cs="Times New Roman"/>
          <w:sz w:val="28"/>
          <w:szCs w:val="28"/>
        </w:rPr>
        <w:t>Тугов</w:t>
      </w:r>
      <w:proofErr w:type="spellEnd"/>
      <w:r w:rsidRPr="00C919AE">
        <w:rPr>
          <w:rFonts w:ascii="Times New Roman" w:hAnsi="Times New Roman" w:cs="Times New Roman"/>
          <w:sz w:val="28"/>
          <w:szCs w:val="28"/>
        </w:rPr>
        <w:t xml:space="preserve"> В. В., Сергеев А. И., Проскурин Д. А., </w:t>
      </w:r>
      <w:proofErr w:type="spellStart"/>
      <w:r w:rsidRPr="00C919AE">
        <w:rPr>
          <w:rFonts w:ascii="Times New Roman" w:hAnsi="Times New Roman" w:cs="Times New Roman"/>
          <w:sz w:val="28"/>
          <w:szCs w:val="28"/>
        </w:rPr>
        <w:t>Коннов</w:t>
      </w:r>
      <w:proofErr w:type="spellEnd"/>
      <w:r w:rsidRPr="00C919AE">
        <w:rPr>
          <w:rFonts w:ascii="Times New Roman" w:hAnsi="Times New Roman" w:cs="Times New Roman"/>
          <w:sz w:val="28"/>
          <w:szCs w:val="28"/>
        </w:rPr>
        <w:t xml:space="preserve"> А. Л.</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средства автоматизации и управления. Часть 1. Контрольно-измерительные средства систем автоматизации и управления: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Оренб</w:t>
      </w:r>
      <w:r>
        <w:rPr>
          <w:rFonts w:ascii="Times New Roman" w:hAnsi="Times New Roman" w:cs="Times New Roman"/>
          <w:sz w:val="28"/>
          <w:szCs w:val="28"/>
        </w:rPr>
        <w:t>ург: Оренбургский государственн</w:t>
      </w:r>
      <w:r w:rsidRPr="00C919AE">
        <w:rPr>
          <w:rFonts w:ascii="Times New Roman" w:hAnsi="Times New Roman" w:cs="Times New Roman"/>
          <w:sz w:val="28"/>
          <w:szCs w:val="28"/>
        </w:rPr>
        <w:t>ый университет, ЭБС АСВ, 2016, 110 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Хвощев С. В.</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Программирование в среде </w:t>
      </w:r>
      <w:proofErr w:type="spellStart"/>
      <w:r w:rsidRPr="00C919AE">
        <w:rPr>
          <w:rFonts w:ascii="Times New Roman" w:hAnsi="Times New Roman" w:cs="Times New Roman"/>
          <w:sz w:val="28"/>
          <w:szCs w:val="28"/>
        </w:rPr>
        <w:t>Delphi</w:t>
      </w:r>
      <w:proofErr w:type="spellEnd"/>
      <w:r w:rsidRPr="00C919AE">
        <w:rPr>
          <w:rFonts w:ascii="Times New Roman" w:hAnsi="Times New Roman" w:cs="Times New Roman"/>
          <w:sz w:val="28"/>
          <w:szCs w:val="28"/>
        </w:rPr>
        <w:t xml:space="preserve"> задач навигации и картографирования</w:t>
      </w:r>
      <w:r>
        <w:rPr>
          <w:rFonts w:ascii="Times New Roman" w:hAnsi="Times New Roman" w:cs="Times New Roman"/>
          <w:sz w:val="28"/>
          <w:szCs w:val="28"/>
        </w:rPr>
        <w:t xml:space="preserve">. </w:t>
      </w:r>
      <w:r w:rsidRPr="00C919AE">
        <w:rPr>
          <w:rFonts w:ascii="Times New Roman" w:hAnsi="Times New Roman" w:cs="Times New Roman"/>
          <w:sz w:val="28"/>
          <w:szCs w:val="28"/>
        </w:rPr>
        <w:t>Москва: ИНТУИТ, 2016, 79 с.</w:t>
      </w:r>
    </w:p>
    <w:p w:rsidR="00C919AE" w:rsidRPr="00C919AE" w:rsidRDefault="00C919AE" w:rsidP="00C919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под общ</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р</w:t>
      </w:r>
      <w:proofErr w:type="gramEnd"/>
      <w:r w:rsidRPr="00C919AE">
        <w:rPr>
          <w:rFonts w:ascii="Times New Roman" w:hAnsi="Times New Roman" w:cs="Times New Roman"/>
          <w:sz w:val="28"/>
          <w:szCs w:val="28"/>
        </w:rPr>
        <w:t>ед. Б.</w:t>
      </w:r>
      <w:r>
        <w:rPr>
          <w:rFonts w:ascii="Times New Roman" w:hAnsi="Times New Roman" w:cs="Times New Roman"/>
          <w:sz w:val="28"/>
          <w:szCs w:val="28"/>
        </w:rPr>
        <w:t xml:space="preserve"> </w:t>
      </w:r>
      <w:r w:rsidRPr="00C919AE">
        <w:rPr>
          <w:rFonts w:ascii="Times New Roman" w:hAnsi="Times New Roman" w:cs="Times New Roman"/>
          <w:sz w:val="28"/>
          <w:szCs w:val="28"/>
        </w:rPr>
        <w:t>С.</w:t>
      </w:r>
      <w:r>
        <w:rPr>
          <w:rFonts w:ascii="Times New Roman" w:hAnsi="Times New Roman" w:cs="Times New Roman"/>
          <w:sz w:val="28"/>
          <w:szCs w:val="28"/>
        </w:rPr>
        <w:t xml:space="preserve"> </w:t>
      </w:r>
      <w:r w:rsidRPr="00C919AE">
        <w:rPr>
          <w:rFonts w:ascii="Times New Roman" w:hAnsi="Times New Roman" w:cs="Times New Roman"/>
          <w:sz w:val="28"/>
          <w:szCs w:val="28"/>
        </w:rPr>
        <w:t>Алешина, К.</w:t>
      </w:r>
      <w:r>
        <w:rPr>
          <w:rFonts w:ascii="Times New Roman" w:hAnsi="Times New Roman" w:cs="Times New Roman"/>
          <w:sz w:val="28"/>
          <w:szCs w:val="28"/>
        </w:rPr>
        <w:t xml:space="preserve"> </w:t>
      </w:r>
      <w:r w:rsidRPr="00C919AE">
        <w:rPr>
          <w:rFonts w:ascii="Times New Roman" w:hAnsi="Times New Roman" w:cs="Times New Roman"/>
          <w:sz w:val="28"/>
          <w:szCs w:val="28"/>
        </w:rPr>
        <w:t>К.</w:t>
      </w:r>
      <w:r>
        <w:rPr>
          <w:rFonts w:ascii="Times New Roman" w:hAnsi="Times New Roman" w:cs="Times New Roman"/>
          <w:sz w:val="28"/>
          <w:szCs w:val="28"/>
        </w:rPr>
        <w:t xml:space="preserve"> </w:t>
      </w:r>
      <w:r w:rsidRPr="00C919AE">
        <w:rPr>
          <w:rFonts w:ascii="Times New Roman" w:hAnsi="Times New Roman" w:cs="Times New Roman"/>
          <w:sz w:val="28"/>
          <w:szCs w:val="28"/>
        </w:rPr>
        <w:t>Веремеенко, А.</w:t>
      </w:r>
      <w:r>
        <w:rPr>
          <w:rFonts w:ascii="Times New Roman" w:hAnsi="Times New Roman" w:cs="Times New Roman"/>
          <w:sz w:val="28"/>
          <w:szCs w:val="28"/>
        </w:rPr>
        <w:t xml:space="preserve"> </w:t>
      </w:r>
      <w:r w:rsidRPr="00C919AE">
        <w:rPr>
          <w:rFonts w:ascii="Times New Roman" w:hAnsi="Times New Roman" w:cs="Times New Roman"/>
          <w:sz w:val="28"/>
          <w:szCs w:val="28"/>
        </w:rPr>
        <w:t>И.</w:t>
      </w:r>
      <w:r>
        <w:rPr>
          <w:rFonts w:ascii="Times New Roman" w:hAnsi="Times New Roman" w:cs="Times New Roman"/>
          <w:sz w:val="28"/>
          <w:szCs w:val="28"/>
        </w:rPr>
        <w:t xml:space="preserve"> </w:t>
      </w:r>
      <w:r w:rsidRPr="00C919AE">
        <w:rPr>
          <w:rFonts w:ascii="Times New Roman" w:hAnsi="Times New Roman" w:cs="Times New Roman"/>
          <w:sz w:val="28"/>
          <w:szCs w:val="28"/>
        </w:rPr>
        <w:t>Черноморского</w:t>
      </w:r>
      <w:r>
        <w:rPr>
          <w:rFonts w:ascii="Times New Roman" w:hAnsi="Times New Roman" w:cs="Times New Roman"/>
          <w:sz w:val="28"/>
          <w:szCs w:val="28"/>
        </w:rPr>
        <w:t xml:space="preserve">. </w:t>
      </w:r>
      <w:r w:rsidRPr="00C919AE">
        <w:rPr>
          <w:rFonts w:ascii="Times New Roman" w:hAnsi="Times New Roman" w:cs="Times New Roman"/>
          <w:sz w:val="28"/>
          <w:szCs w:val="28"/>
        </w:rPr>
        <w:t>Ориентация и навигация подвижных объектов: современные информационные технологии</w:t>
      </w:r>
      <w:r>
        <w:rPr>
          <w:rFonts w:ascii="Times New Roman" w:hAnsi="Times New Roman" w:cs="Times New Roman"/>
          <w:sz w:val="28"/>
          <w:szCs w:val="28"/>
        </w:rPr>
        <w:t xml:space="preserve">. </w:t>
      </w:r>
      <w:r w:rsidRPr="00C919AE">
        <w:rPr>
          <w:rFonts w:ascii="Times New Roman" w:hAnsi="Times New Roman" w:cs="Times New Roman"/>
          <w:sz w:val="28"/>
          <w:szCs w:val="28"/>
        </w:rPr>
        <w:t>М.: ФИЗМАТЛИТ, 2006, 424с.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 xml:space="preserve"> Синицын И.Н.</w:t>
      </w:r>
      <w:r>
        <w:rPr>
          <w:rFonts w:ascii="Times New Roman" w:hAnsi="Times New Roman" w:cs="Times New Roman"/>
          <w:sz w:val="28"/>
          <w:szCs w:val="28"/>
        </w:rPr>
        <w:t xml:space="preserve"> </w:t>
      </w:r>
      <w:r w:rsidRPr="00C919AE">
        <w:rPr>
          <w:rFonts w:ascii="Times New Roman" w:hAnsi="Times New Roman" w:cs="Times New Roman"/>
          <w:sz w:val="28"/>
          <w:szCs w:val="28"/>
        </w:rPr>
        <w:t xml:space="preserve">Фильтры </w:t>
      </w:r>
      <w:proofErr w:type="spellStart"/>
      <w:r w:rsidRPr="00C919AE">
        <w:rPr>
          <w:rFonts w:ascii="Times New Roman" w:hAnsi="Times New Roman" w:cs="Times New Roman"/>
          <w:sz w:val="28"/>
          <w:szCs w:val="28"/>
        </w:rPr>
        <w:t>Калмана</w:t>
      </w:r>
      <w:proofErr w:type="spellEnd"/>
      <w:r w:rsidRPr="00C919AE">
        <w:rPr>
          <w:rFonts w:ascii="Times New Roman" w:hAnsi="Times New Roman" w:cs="Times New Roman"/>
          <w:sz w:val="28"/>
          <w:szCs w:val="28"/>
        </w:rPr>
        <w:t xml:space="preserve"> и Пугачева : учеб</w:t>
      </w:r>
      <w:proofErr w:type="gramStart"/>
      <w:r w:rsidRPr="00C919AE">
        <w:rPr>
          <w:rFonts w:ascii="Times New Roman" w:hAnsi="Times New Roman" w:cs="Times New Roman"/>
          <w:sz w:val="28"/>
          <w:szCs w:val="28"/>
        </w:rPr>
        <w:t>.</w:t>
      </w:r>
      <w:proofErr w:type="gramEnd"/>
      <w:r w:rsidRPr="00C919AE">
        <w:rPr>
          <w:rFonts w:ascii="Times New Roman" w:hAnsi="Times New Roman" w:cs="Times New Roman"/>
          <w:sz w:val="28"/>
          <w:szCs w:val="28"/>
        </w:rPr>
        <w:t xml:space="preserve"> </w:t>
      </w:r>
      <w:proofErr w:type="gramStart"/>
      <w:r w:rsidRPr="00C919AE">
        <w:rPr>
          <w:rFonts w:ascii="Times New Roman" w:hAnsi="Times New Roman" w:cs="Times New Roman"/>
          <w:sz w:val="28"/>
          <w:szCs w:val="28"/>
        </w:rPr>
        <w:t>п</w:t>
      </w:r>
      <w:proofErr w:type="gramEnd"/>
      <w:r w:rsidRPr="00C919AE">
        <w:rPr>
          <w:rFonts w:ascii="Times New Roman" w:hAnsi="Times New Roman" w:cs="Times New Roman"/>
          <w:sz w:val="28"/>
          <w:szCs w:val="28"/>
        </w:rPr>
        <w:t>особие</w:t>
      </w:r>
      <w:r>
        <w:rPr>
          <w:rFonts w:ascii="Times New Roman" w:hAnsi="Times New Roman" w:cs="Times New Roman"/>
          <w:sz w:val="28"/>
          <w:szCs w:val="28"/>
        </w:rPr>
        <w:t>. М.: Университетск</w:t>
      </w:r>
      <w:r w:rsidRPr="00C919AE">
        <w:rPr>
          <w:rFonts w:ascii="Times New Roman" w:hAnsi="Times New Roman" w:cs="Times New Roman"/>
          <w:sz w:val="28"/>
          <w:szCs w:val="28"/>
        </w:rPr>
        <w:t>ая книга, 2006, 640с.</w:t>
      </w:r>
    </w:p>
    <w:p w:rsidR="00C919AE"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Старостин А. А., Лаптева А. В.</w:t>
      </w:r>
      <w:r>
        <w:rPr>
          <w:rFonts w:ascii="Times New Roman" w:hAnsi="Times New Roman" w:cs="Times New Roman"/>
          <w:sz w:val="28"/>
          <w:szCs w:val="28"/>
        </w:rPr>
        <w:t xml:space="preserve"> </w:t>
      </w:r>
      <w:r w:rsidRPr="00C919AE">
        <w:rPr>
          <w:rFonts w:ascii="Times New Roman" w:hAnsi="Times New Roman" w:cs="Times New Roman"/>
          <w:sz w:val="28"/>
          <w:szCs w:val="28"/>
        </w:rPr>
        <w:t>Технические сред</w:t>
      </w:r>
      <w:r>
        <w:rPr>
          <w:rFonts w:ascii="Times New Roman" w:hAnsi="Times New Roman" w:cs="Times New Roman"/>
          <w:sz w:val="28"/>
          <w:szCs w:val="28"/>
        </w:rPr>
        <w:t>ства автоматизации и управления</w:t>
      </w:r>
      <w:r w:rsidRPr="00C919AE">
        <w:rPr>
          <w:rFonts w:ascii="Times New Roman" w:hAnsi="Times New Roman" w:cs="Times New Roman"/>
          <w:sz w:val="28"/>
          <w:szCs w:val="28"/>
        </w:rPr>
        <w:t>: учебное пособие</w:t>
      </w:r>
      <w:r>
        <w:rPr>
          <w:rFonts w:ascii="Times New Roman" w:hAnsi="Times New Roman" w:cs="Times New Roman"/>
          <w:sz w:val="28"/>
          <w:szCs w:val="28"/>
        </w:rPr>
        <w:t xml:space="preserve">. </w:t>
      </w:r>
      <w:r w:rsidRPr="00C919AE">
        <w:rPr>
          <w:rFonts w:ascii="Times New Roman" w:hAnsi="Times New Roman" w:cs="Times New Roman"/>
          <w:sz w:val="28"/>
          <w:szCs w:val="28"/>
        </w:rPr>
        <w:t>Екатеринбург: Уральский федеральный университет, ЭБС АСВ, 2015, 168 с.</w:t>
      </w:r>
    </w:p>
    <w:p w:rsidR="0039292F" w:rsidRPr="00C919AE" w:rsidRDefault="00C919AE" w:rsidP="00C919AE">
      <w:pPr>
        <w:pStyle w:val="a3"/>
        <w:numPr>
          <w:ilvl w:val="0"/>
          <w:numId w:val="2"/>
        </w:numPr>
        <w:rPr>
          <w:rFonts w:ascii="Times New Roman" w:hAnsi="Times New Roman" w:cs="Times New Roman"/>
          <w:sz w:val="28"/>
          <w:szCs w:val="28"/>
        </w:rPr>
      </w:pPr>
      <w:r w:rsidRPr="00C919AE">
        <w:rPr>
          <w:rFonts w:ascii="Times New Roman" w:hAnsi="Times New Roman" w:cs="Times New Roman"/>
          <w:sz w:val="28"/>
          <w:szCs w:val="28"/>
        </w:rPr>
        <w:t>Михеев А.А.</w:t>
      </w:r>
      <w:r>
        <w:rPr>
          <w:rFonts w:ascii="Times New Roman" w:hAnsi="Times New Roman" w:cs="Times New Roman"/>
          <w:sz w:val="28"/>
          <w:szCs w:val="28"/>
        </w:rPr>
        <w:t xml:space="preserve"> </w:t>
      </w:r>
      <w:r w:rsidRPr="00C919AE">
        <w:rPr>
          <w:rFonts w:ascii="Times New Roman" w:hAnsi="Times New Roman" w:cs="Times New Roman"/>
          <w:sz w:val="28"/>
          <w:szCs w:val="28"/>
        </w:rPr>
        <w:t>Многоканальные информационно-измерительные системы с временным разделением каналов</w:t>
      </w:r>
      <w:proofErr w:type="gramStart"/>
      <w:r w:rsidRPr="00C919AE">
        <w:rPr>
          <w:rFonts w:ascii="Times New Roman" w:hAnsi="Times New Roman" w:cs="Times New Roman"/>
          <w:sz w:val="28"/>
          <w:szCs w:val="28"/>
        </w:rPr>
        <w:t xml:space="preserve"> :</w:t>
      </w:r>
      <w:proofErr w:type="gramEnd"/>
      <w:r w:rsidRPr="00C919AE">
        <w:rPr>
          <w:rFonts w:ascii="Times New Roman" w:hAnsi="Times New Roman" w:cs="Times New Roman"/>
          <w:sz w:val="28"/>
          <w:szCs w:val="28"/>
        </w:rPr>
        <w:t xml:space="preserve"> Методические указания</w:t>
      </w:r>
      <w:r>
        <w:rPr>
          <w:rFonts w:ascii="Times New Roman" w:hAnsi="Times New Roman" w:cs="Times New Roman"/>
          <w:sz w:val="28"/>
          <w:szCs w:val="28"/>
        </w:rPr>
        <w:t>. Рязань: РИЦ РГРТУ, 2016.</w:t>
      </w:r>
    </w:p>
    <w:sectPr w:rsidR="0039292F" w:rsidRPr="00C919AE" w:rsidSect="007868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MT">
    <w:altName w:val="Microsoft JhengHei"/>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E32B5"/>
    <w:multiLevelType w:val="hybridMultilevel"/>
    <w:tmpl w:val="4AE00160"/>
    <w:lvl w:ilvl="0" w:tplc="295E6C54">
      <w:start w:val="1"/>
      <w:numFmt w:val="decimal"/>
      <w:lvlText w:val="%1."/>
      <w:lvlJc w:val="left"/>
      <w:pPr>
        <w:ind w:left="0" w:firstLine="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0C4F42"/>
    <w:multiLevelType w:val="hybridMultilevel"/>
    <w:tmpl w:val="64C2FF40"/>
    <w:lvl w:ilvl="0" w:tplc="02D40112">
      <w:start w:val="1"/>
      <w:numFmt w:val="decimal"/>
      <w:lvlText w:val="%1."/>
      <w:lvlJc w:val="left"/>
      <w:pPr>
        <w:ind w:left="0" w:firstLine="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FE6E28"/>
    <w:rsid w:val="0011309D"/>
    <w:rsid w:val="0039292F"/>
    <w:rsid w:val="007868FB"/>
    <w:rsid w:val="00C919AE"/>
    <w:rsid w:val="00D64651"/>
    <w:rsid w:val="00FE6E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9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292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13</Pages>
  <Words>4234</Words>
  <Characters>24135</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79209</dc:creator>
  <cp:keywords/>
  <dc:description/>
  <cp:lastModifiedBy>Admin</cp:lastModifiedBy>
  <cp:revision>3</cp:revision>
  <dcterms:created xsi:type="dcterms:W3CDTF">2021-07-16T13:39:00Z</dcterms:created>
  <dcterms:modified xsi:type="dcterms:W3CDTF">2023-09-29T12:44:00Z</dcterms:modified>
</cp:coreProperties>
</file>