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2509" w:rsidRPr="00142509" w:rsidRDefault="00142509" w:rsidP="00573B4E">
      <w:pPr>
        <w:pStyle w:val="8"/>
      </w:pPr>
      <w:r w:rsidRPr="00142509">
        <w:t>ПРИЛОЖЕНИЕ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МИНИСТЕРСТВО НАУКИ И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РОССИЙСКОЙ ФЕДЕРАЦИИ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Федеральное государственное бюджетное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образовательное учреждение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РЯЗАНСКИЙ ГОСУДАРСТВЕННЫЙ РАДИОТЕХНИЧЕСКИЙ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УНИВЕРСИТЕТ ИМ. В.Ф. УТКИНА</w:t>
      </w:r>
    </w:p>
    <w:p w:rsidR="00142509" w:rsidRPr="00142509" w:rsidRDefault="00142509" w:rsidP="00142509">
      <w:pPr>
        <w:suppressAutoHyphens w:val="0"/>
        <w:rPr>
          <w:i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142509">
        <w:rPr>
          <w:caps/>
          <w:szCs w:val="24"/>
          <w:lang w:eastAsia="ru-RU"/>
        </w:rPr>
        <w:t>»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spacing w:before="120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b/>
          <w:szCs w:val="24"/>
          <w:lang w:eastAsia="ru-RU"/>
        </w:rPr>
      </w:pPr>
      <w:r w:rsidRPr="00142509">
        <w:rPr>
          <w:b/>
          <w:szCs w:val="24"/>
          <w:lang w:eastAsia="ru-RU"/>
        </w:rPr>
        <w:t>ОЦЕНОЧНЫЕ МАТЕРИАЛЫ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Дисциплины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37868" w:rsidRPr="00137868" w:rsidRDefault="00137868" w:rsidP="00137868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 w:rsidRPr="00137868">
        <w:rPr>
          <w:b/>
          <w:bCs/>
          <w:color w:val="000000"/>
          <w:sz w:val="32"/>
          <w:szCs w:val="32"/>
          <w:lang w:eastAsia="ru-RU"/>
        </w:rPr>
        <w:t>Б1.Б.23.11 «Основы компьютерного 3D-моделирования и инженерного анализа»</w:t>
      </w:r>
    </w:p>
    <w:p w:rsidR="00137868" w:rsidRPr="00137868" w:rsidRDefault="00137868" w:rsidP="00137868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137868" w:rsidRPr="00137868" w:rsidRDefault="00137868" w:rsidP="00137868">
      <w:pPr>
        <w:ind w:firstLine="567"/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Направление 15.05.01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 «ПРОЕКТИРОВАНИЕ ТЕХНОЛОГИЧЕСКИХ МАШИН И КОМПЛЕКСОВ»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spacing w:line="360" w:lineRule="auto"/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Квалификация выпускника – инженер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Формы обучения – очная</w:t>
      </w:r>
    </w:p>
    <w:p w:rsidR="00142509" w:rsidRPr="00142509" w:rsidRDefault="00142509" w:rsidP="00142509">
      <w:pPr>
        <w:suppressAutoHyphens w:val="0"/>
        <w:jc w:val="center"/>
        <w:rPr>
          <w:caps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B15BED" w:rsidP="0014250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2022</w:t>
      </w:r>
      <w:bookmarkStart w:id="0" w:name="_GoBack"/>
      <w:bookmarkEnd w:id="0"/>
    </w:p>
    <w:p w:rsidR="007A6D91" w:rsidRDefault="007A6D91">
      <w:pPr>
        <w:pStyle w:val="af3"/>
        <w:pageBreakBefore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умений и навыков, приобретенные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обучающимися в ходе выполнения</w:t>
      </w:r>
      <w:r w:rsidR="00AE3973" w:rsidRPr="00AE3973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>курсовой работы,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индивидуальных заданий на практических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и</w:t>
      </w:r>
      <w:r w:rsidR="00CC440B">
        <w:rPr>
          <w:rStyle w:val="a8"/>
          <w:b w:val="0"/>
          <w:bCs w:val="0"/>
          <w:color w:val="000000"/>
          <w:sz w:val="24"/>
          <w:szCs w:val="24"/>
        </w:rPr>
        <w:t xml:space="preserve"> лабораторных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занятиях. При оценивании </w:t>
      </w:r>
      <w:r w:rsidR="004A4EE8">
        <w:rPr>
          <w:rStyle w:val="a8"/>
          <w:b w:val="0"/>
          <w:bCs w:val="0"/>
          <w:color w:val="000000"/>
          <w:sz w:val="24"/>
          <w:szCs w:val="24"/>
        </w:rPr>
        <w:t xml:space="preserve">текущих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результатов применяется шкала оценки «зачтено – не зачтено». Количество практических </w:t>
      </w:r>
      <w:r w:rsidR="00CC440B">
        <w:rPr>
          <w:rStyle w:val="a8"/>
          <w:b w:val="0"/>
          <w:bCs w:val="0"/>
          <w:color w:val="000000"/>
          <w:sz w:val="24"/>
          <w:szCs w:val="24"/>
        </w:rPr>
        <w:t xml:space="preserve">и лабораторных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работ и их тематика определена рабочей программой дисциплины, утвержденной заведующим кафедрой. 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A6D91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 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7A6D91" w:rsidRPr="00EF54F0" w:rsidRDefault="007A6D91">
      <w:pPr>
        <w:pStyle w:val="af3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теоретического 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экзамена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– выполнение тестового задания по курсу 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«</w:t>
      </w:r>
      <w:r w:rsidR="00CC440B" w:rsidRPr="00CC440B">
        <w:rPr>
          <w:rStyle w:val="a8"/>
          <w:b w:val="0"/>
          <w:bCs w:val="0"/>
          <w:color w:val="000000"/>
          <w:sz w:val="24"/>
          <w:szCs w:val="24"/>
        </w:rPr>
        <w:t>Основы компьютерного 3D-моделирования и инженерного анализа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».</w:t>
      </w:r>
    </w:p>
    <w:p w:rsidR="007A6D91" w:rsidRDefault="007A6D91">
      <w:pPr>
        <w:pStyle w:val="17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533"/>
        <w:gridCol w:w="2602"/>
      </w:tblGrid>
      <w:tr w:rsidR="007A6D91" w:rsidTr="00142509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b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b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6D91" w:rsidRDefault="007A6D91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A6D91" w:rsidTr="00142509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3D моделирование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EF54F0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142509">
            <w:pPr>
              <w:jc w:val="center"/>
            </w:pPr>
            <w:r>
              <w:t>экзамен</w:t>
            </w: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Создание 2D проекций по 3D модели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573B4E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4C2D5E">
            <w:pPr>
              <w:jc w:val="center"/>
            </w:pPr>
            <w:r w:rsidRPr="001936B7">
              <w:t>экзамен</w:t>
            </w: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Основы работы  в системах конечно-элементного анализа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573B4E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4C2D5E">
            <w:pPr>
              <w:jc w:val="center"/>
            </w:pPr>
            <w:r w:rsidRPr="001936B7">
              <w:t>экзамен</w:t>
            </w: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Основы работы  в системах динамического анализа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573B4E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4C2D5E">
            <w:pPr>
              <w:jc w:val="center"/>
            </w:pPr>
            <w:r w:rsidRPr="001936B7">
              <w:t>экзамен</w:t>
            </w:r>
          </w:p>
        </w:tc>
      </w:tr>
    </w:tbl>
    <w:p w:rsidR="007A6D91" w:rsidRDefault="007A6D91">
      <w:pPr>
        <w:ind w:firstLine="709"/>
        <w:rPr>
          <w:color w:val="000000"/>
          <w:szCs w:val="24"/>
          <w:lang w:eastAsia="ru-RU"/>
        </w:rPr>
      </w:pPr>
    </w:p>
    <w:p w:rsidR="007A6D91" w:rsidRDefault="007A6D91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lastRenderedPageBreak/>
        <w:t>Шкала оценки сформированности компетенций</w:t>
      </w:r>
    </w:p>
    <w:p w:rsidR="004C2D5E" w:rsidRPr="004C2D5E" w:rsidRDefault="004C2D5E" w:rsidP="004C2D5E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«Отлично»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«Хорошо»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C2D5E" w:rsidRPr="004C2D5E" w:rsidRDefault="004C2D5E" w:rsidP="004C2D5E">
      <w:pPr>
        <w:ind w:firstLine="709"/>
        <w:jc w:val="both"/>
        <w:rPr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 w:rsidRPr="004C2D5E"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C66F2" w:rsidRDefault="00EC66F2" w:rsidP="00E46C1D">
      <w:pPr>
        <w:ind w:firstLine="709"/>
        <w:jc w:val="center"/>
        <w:rPr>
          <w:b/>
          <w:szCs w:val="24"/>
          <w:lang w:eastAsia="ar-SA"/>
        </w:rPr>
      </w:pPr>
    </w:p>
    <w:p w:rsidR="007A6D91" w:rsidRDefault="008E29D6" w:rsidP="00E46C1D">
      <w:pPr>
        <w:ind w:firstLine="709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Типовые </w:t>
      </w:r>
      <w:r w:rsidR="004C2D5E">
        <w:rPr>
          <w:b/>
          <w:szCs w:val="24"/>
          <w:lang w:eastAsia="ar-SA"/>
        </w:rPr>
        <w:t>вопросы для экзамена</w:t>
      </w:r>
      <w:r w:rsidR="00E46C1D">
        <w:rPr>
          <w:b/>
          <w:szCs w:val="24"/>
          <w:lang w:eastAsia="ar-SA"/>
        </w:rPr>
        <w:t xml:space="preserve"> </w:t>
      </w:r>
      <w:r>
        <w:rPr>
          <w:b/>
          <w:szCs w:val="24"/>
          <w:lang w:eastAsia="ar-SA"/>
        </w:rPr>
        <w:t>по дисциплине</w:t>
      </w:r>
    </w:p>
    <w:p w:rsidR="007A75D2" w:rsidRDefault="007A75D2" w:rsidP="00E46C1D">
      <w:pPr>
        <w:ind w:firstLine="709"/>
        <w:jc w:val="center"/>
        <w:rPr>
          <w:b/>
          <w:szCs w:val="24"/>
          <w:lang w:eastAsia="ar-SA"/>
        </w:rPr>
      </w:pPr>
    </w:p>
    <w:p w:rsidR="00EC66F2" w:rsidRDefault="00EC66F2" w:rsidP="00EC66F2">
      <w:pPr>
        <w:ind w:firstLine="436"/>
        <w:rPr>
          <w:b/>
        </w:rPr>
      </w:pPr>
      <w:r>
        <w:rPr>
          <w:b/>
        </w:rPr>
        <w:t>Тема 1.   «3D моделирование»</w:t>
      </w:r>
    </w:p>
    <w:p w:rsidR="00EC66F2" w:rsidRDefault="00EC66F2" w:rsidP="00EC66F2">
      <w:pPr>
        <w:ind w:firstLine="436"/>
      </w:pPr>
      <w:r>
        <w:t>1. Основные принципы</w:t>
      </w:r>
      <w:r w:rsidR="00A0021B">
        <w:t xml:space="preserve"> и понятия 3D моделирования в </w:t>
      </w:r>
      <w:r>
        <w:t>CAD</w:t>
      </w:r>
      <w:r w:rsidR="00A0021B">
        <w:t>-системах</w:t>
      </w:r>
      <w:r>
        <w:t>;</w:t>
      </w:r>
    </w:p>
    <w:p w:rsidR="00EC66F2" w:rsidRDefault="00EC66F2" w:rsidP="00EC66F2">
      <w:pPr>
        <w:tabs>
          <w:tab w:val="num" w:pos="540"/>
        </w:tabs>
        <w:ind w:firstLine="436"/>
      </w:pPr>
      <w:r>
        <w:t>2. Создание рабочих плоскостей и поверхностей;</w:t>
      </w:r>
    </w:p>
    <w:p w:rsidR="00EC66F2" w:rsidRDefault="00EC66F2" w:rsidP="00EC66F2">
      <w:pPr>
        <w:tabs>
          <w:tab w:val="num" w:pos="540"/>
        </w:tabs>
        <w:ind w:firstLine="436"/>
      </w:pPr>
      <w:r>
        <w:t>3. Построение 3D узлов и локальных систем координат;</w:t>
      </w:r>
    </w:p>
    <w:p w:rsidR="00EC66F2" w:rsidRDefault="00EC66F2" w:rsidP="00EC66F2">
      <w:pPr>
        <w:tabs>
          <w:tab w:val="num" w:pos="540"/>
        </w:tabs>
        <w:ind w:firstLine="436"/>
      </w:pPr>
      <w:r>
        <w:t>4. Создание 3D профилей и 3D путей;</w:t>
      </w:r>
    </w:p>
    <w:p w:rsidR="00EC66F2" w:rsidRDefault="00EC66F2" w:rsidP="00EC66F2">
      <w:pPr>
        <w:tabs>
          <w:tab w:val="num" w:pos="540"/>
        </w:tabs>
        <w:ind w:firstLine="436"/>
      </w:pPr>
      <w:r>
        <w:t>5. Создание операции «Выталкивание»;</w:t>
      </w:r>
    </w:p>
    <w:p w:rsidR="00EC66F2" w:rsidRDefault="00EC66F2" w:rsidP="00EC66F2">
      <w:pPr>
        <w:tabs>
          <w:tab w:val="num" w:pos="540"/>
        </w:tabs>
        <w:ind w:firstLine="436"/>
      </w:pPr>
      <w:r>
        <w:t>6. Создание операции «Вращение»;</w:t>
      </w:r>
    </w:p>
    <w:p w:rsidR="00EC66F2" w:rsidRDefault="00EC66F2" w:rsidP="00EC66F2">
      <w:pPr>
        <w:tabs>
          <w:tab w:val="num" w:pos="540"/>
        </w:tabs>
        <w:ind w:firstLine="436"/>
      </w:pPr>
      <w:r>
        <w:t>7. Создание операций «Булева» и «Сглаживание ребер»;</w:t>
      </w:r>
    </w:p>
    <w:p w:rsidR="00EC66F2" w:rsidRDefault="00EC66F2" w:rsidP="00EC66F2">
      <w:pPr>
        <w:tabs>
          <w:tab w:val="num" w:pos="540"/>
        </w:tabs>
        <w:ind w:firstLine="436"/>
      </w:pPr>
      <w:r>
        <w:t xml:space="preserve">8. Создание операций «Резьба» и «Отверстия»; </w:t>
      </w:r>
    </w:p>
    <w:p w:rsidR="00EC66F2" w:rsidRDefault="00EC66F2" w:rsidP="00EC66F2">
      <w:pPr>
        <w:tabs>
          <w:tab w:val="num" w:pos="540"/>
        </w:tabs>
        <w:ind w:firstLine="436"/>
      </w:pPr>
      <w:r>
        <w:t>9. Создание 3D массивов;</w:t>
      </w:r>
    </w:p>
    <w:p w:rsidR="00EC66F2" w:rsidRDefault="00EC66F2" w:rsidP="00EC66F2">
      <w:pPr>
        <w:tabs>
          <w:tab w:val="num" w:pos="540"/>
        </w:tabs>
        <w:ind w:firstLine="436"/>
      </w:pPr>
      <w:r>
        <w:t>10. Создание операций «Копия» и «Симметрия»;</w:t>
      </w:r>
    </w:p>
    <w:p w:rsidR="00EC66F2" w:rsidRDefault="00EC66F2" w:rsidP="00EC66F2">
      <w:pPr>
        <w:tabs>
          <w:tab w:val="num" w:pos="540"/>
        </w:tabs>
        <w:ind w:firstLine="436"/>
      </w:pPr>
      <w:r>
        <w:t>11. Создание сборочных 3D моделей;</w:t>
      </w:r>
    </w:p>
    <w:p w:rsidR="00EC66F2" w:rsidRDefault="00EC66F2" w:rsidP="00EC66F2">
      <w:pPr>
        <w:tabs>
          <w:tab w:val="num" w:pos="540"/>
        </w:tabs>
        <w:ind w:firstLine="436"/>
      </w:pPr>
      <w:r>
        <w:t>12. Сопряжения и степени свободы;</w:t>
      </w:r>
    </w:p>
    <w:p w:rsidR="00EC66F2" w:rsidRDefault="00EC66F2" w:rsidP="00EC66F2">
      <w:pPr>
        <w:tabs>
          <w:tab w:val="num" w:pos="540"/>
        </w:tabs>
        <w:ind w:firstLine="436"/>
      </w:pPr>
      <w:r>
        <w:t>13. Редактирование 3D моделей;</w:t>
      </w:r>
    </w:p>
    <w:p w:rsidR="00EC66F2" w:rsidRDefault="00EC66F2" w:rsidP="00EC66F2">
      <w:pPr>
        <w:tabs>
          <w:tab w:val="num" w:pos="540"/>
        </w:tabs>
        <w:ind w:firstLine="436"/>
      </w:pPr>
      <w:r>
        <w:rPr>
          <w:b/>
        </w:rPr>
        <w:t>Тема 2.   «Создание 2D проекций по 3D модели»</w:t>
      </w:r>
    </w:p>
    <w:p w:rsidR="00EC66F2" w:rsidRDefault="00EC66F2" w:rsidP="00EC66F2">
      <w:pPr>
        <w:tabs>
          <w:tab w:val="num" w:pos="540"/>
        </w:tabs>
        <w:ind w:firstLine="436"/>
      </w:pPr>
      <w:r>
        <w:t>14. Создание стандартных 2D видов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15. Создание 2D разрезов и сечений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16. Создание 2D дополнительных видов по стрелке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17. Создание 2D местных разрезов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lastRenderedPageBreak/>
        <w:t>18. Создание 2D изометрии и произвольных видов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19. Создание разрывов на 2D проекции;</w:t>
      </w:r>
    </w:p>
    <w:p w:rsidR="00EC66F2" w:rsidRDefault="00EC66F2" w:rsidP="00EC66F2">
      <w:pPr>
        <w:tabs>
          <w:tab w:val="num" w:pos="540"/>
        </w:tabs>
        <w:ind w:firstLine="436"/>
        <w:rPr>
          <w:sz w:val="28"/>
          <w:szCs w:val="28"/>
        </w:rPr>
      </w:pPr>
      <w:r>
        <w:t>20. Выбор 3D элементов для 2D проецирования;</w:t>
      </w:r>
    </w:p>
    <w:p w:rsidR="00EC66F2" w:rsidRDefault="00EC66F2" w:rsidP="00EC66F2">
      <w:pPr>
        <w:ind w:firstLine="436"/>
        <w:rPr>
          <w:b/>
          <w:szCs w:val="24"/>
        </w:rPr>
      </w:pPr>
      <w:r>
        <w:rPr>
          <w:b/>
        </w:rPr>
        <w:t>Тема 3 «Основы работы  в системах конечно-элементного анализа»</w:t>
      </w:r>
    </w:p>
    <w:p w:rsidR="00EC66F2" w:rsidRDefault="00EC66F2" w:rsidP="00EC66F2">
      <w:pPr>
        <w:tabs>
          <w:tab w:val="num" w:pos="540"/>
        </w:tabs>
        <w:ind w:firstLine="436"/>
      </w:pPr>
      <w:r>
        <w:t xml:space="preserve">21. Основные принципы и понятия систем конечно-элементного анализа; </w:t>
      </w:r>
    </w:p>
    <w:p w:rsidR="00EC66F2" w:rsidRDefault="00EC66F2" w:rsidP="00EC66F2">
      <w:pPr>
        <w:tabs>
          <w:tab w:val="num" w:pos="540"/>
        </w:tabs>
        <w:ind w:firstLine="436"/>
      </w:pPr>
      <w:r>
        <w:t>22. Построение конечно-элементной сетки;</w:t>
      </w:r>
    </w:p>
    <w:p w:rsidR="00EC66F2" w:rsidRDefault="00EC66F2" w:rsidP="00EC66F2">
      <w:pPr>
        <w:tabs>
          <w:tab w:val="num" w:pos="540"/>
        </w:tabs>
        <w:ind w:firstLine="436"/>
      </w:pPr>
      <w:r>
        <w:t>23. Наложение граничных условий;</w:t>
      </w:r>
    </w:p>
    <w:p w:rsidR="00EC66F2" w:rsidRDefault="00EC66F2" w:rsidP="00EC66F2">
      <w:pPr>
        <w:tabs>
          <w:tab w:val="num" w:pos="540"/>
        </w:tabs>
        <w:ind w:firstLine="436"/>
      </w:pPr>
      <w:r>
        <w:t>24. Процессоры линейной статики;</w:t>
      </w:r>
    </w:p>
    <w:p w:rsidR="00EC66F2" w:rsidRDefault="00EC66F2" w:rsidP="00EC66F2">
      <w:pPr>
        <w:tabs>
          <w:tab w:val="num" w:pos="540"/>
        </w:tabs>
        <w:ind w:firstLine="436"/>
      </w:pPr>
      <w:r>
        <w:t>25. Анализ результатов расчёта;</w:t>
      </w:r>
    </w:p>
    <w:p w:rsidR="00EC66F2" w:rsidRDefault="00EC66F2" w:rsidP="00EC66F2">
      <w:pPr>
        <w:ind w:firstLine="436"/>
        <w:rPr>
          <w:b/>
        </w:rPr>
      </w:pPr>
      <w:r>
        <w:rPr>
          <w:b/>
        </w:rPr>
        <w:t>Тема 4 «Основы работы  в системах динамического анализа»</w:t>
      </w:r>
    </w:p>
    <w:p w:rsidR="00EC66F2" w:rsidRDefault="00EC66F2" w:rsidP="00EC66F2">
      <w:pPr>
        <w:tabs>
          <w:tab w:val="num" w:pos="540"/>
        </w:tabs>
        <w:ind w:firstLine="436"/>
      </w:pPr>
      <w:r>
        <w:t xml:space="preserve">26. Основные принципы и понятия динамического анализа; </w:t>
      </w:r>
    </w:p>
    <w:p w:rsidR="00EC66F2" w:rsidRDefault="00EC66F2" w:rsidP="00EC66F2">
      <w:pPr>
        <w:tabs>
          <w:tab w:val="num" w:pos="540"/>
        </w:tabs>
        <w:ind w:firstLine="436"/>
      </w:pPr>
      <w:r>
        <w:t>27. Шарниры и их свойства;</w:t>
      </w:r>
    </w:p>
    <w:p w:rsidR="00EC66F2" w:rsidRDefault="00EC66F2" w:rsidP="00EC66F2">
      <w:pPr>
        <w:tabs>
          <w:tab w:val="num" w:pos="540"/>
        </w:tabs>
        <w:ind w:firstLine="436"/>
      </w:pPr>
      <w:r>
        <w:t>28. Датчики и их свойства;</w:t>
      </w:r>
    </w:p>
    <w:p w:rsidR="00EC66F2" w:rsidRDefault="00EC66F2" w:rsidP="00EC66F2">
      <w:pPr>
        <w:tabs>
          <w:tab w:val="num" w:pos="540"/>
        </w:tabs>
        <w:ind w:firstLine="436"/>
      </w:pPr>
      <w:r>
        <w:t>29.Методы расчета динамического анализа;</w:t>
      </w:r>
    </w:p>
    <w:p w:rsidR="00EC66F2" w:rsidRDefault="00EC66F2" w:rsidP="00EC66F2">
      <w:pPr>
        <w:tabs>
          <w:tab w:val="num" w:pos="540"/>
        </w:tabs>
        <w:ind w:firstLine="436"/>
      </w:pPr>
      <w:r>
        <w:t>30. Результаты динамического анализа.</w:t>
      </w:r>
    </w:p>
    <w:p w:rsidR="00E46C1D" w:rsidRDefault="00E46C1D" w:rsidP="00E46C1D">
      <w:pPr>
        <w:ind w:firstLine="709"/>
        <w:jc w:val="both"/>
        <w:rPr>
          <w:i/>
          <w:szCs w:val="24"/>
        </w:rPr>
      </w:pPr>
    </w:p>
    <w:p w:rsidR="007A6D91" w:rsidRDefault="007A6D91">
      <w:pPr>
        <w:pStyle w:val="af6"/>
      </w:pPr>
    </w:p>
    <w:p w:rsidR="007A6D91" w:rsidRDefault="007A6D91">
      <w:pPr>
        <w:pStyle w:val="af6"/>
      </w:pPr>
    </w:p>
    <w:p w:rsidR="007A6D91" w:rsidRDefault="007A6D91">
      <w:pPr>
        <w:pStyle w:val="af6"/>
      </w:pPr>
    </w:p>
    <w:p w:rsidR="004C2D5E" w:rsidRDefault="004C2D5E">
      <w:pPr>
        <w:pStyle w:val="af6"/>
      </w:pPr>
    </w:p>
    <w:p w:rsidR="004C2D5E" w:rsidRDefault="004C2D5E">
      <w:pPr>
        <w:pStyle w:val="af6"/>
      </w:pPr>
    </w:p>
    <w:p w:rsidR="004C2D5E" w:rsidRDefault="004C2D5E">
      <w:pPr>
        <w:pStyle w:val="af6"/>
      </w:pPr>
    </w:p>
    <w:p w:rsidR="004C2D5E" w:rsidRDefault="004C2D5E">
      <w:pPr>
        <w:pStyle w:val="af6"/>
      </w:pPr>
    </w:p>
    <w:p w:rsidR="004C2D5E" w:rsidRPr="004C2D5E" w:rsidRDefault="004C2D5E" w:rsidP="004C2D5E">
      <w:pPr>
        <w:widowControl w:val="0"/>
        <w:rPr>
          <w:szCs w:val="24"/>
        </w:rPr>
      </w:pPr>
      <w:r w:rsidRPr="004C2D5E">
        <w:rPr>
          <w:szCs w:val="24"/>
        </w:rPr>
        <w:t>Составил</w:t>
      </w:r>
    </w:p>
    <w:p w:rsidR="004C2D5E" w:rsidRPr="004C2D5E" w:rsidRDefault="00BB0648" w:rsidP="004C2D5E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-1"/>
        </w:rPr>
        <w:t>к.физ-мат</w:t>
      </w:r>
      <w:r w:rsidR="004C2D5E" w:rsidRPr="004C2D5E">
        <w:rPr>
          <w:color w:val="000000"/>
          <w:spacing w:val="-1"/>
        </w:rPr>
        <w:t xml:space="preserve">.н., доцент каф. АИТП   </w:t>
      </w:r>
      <w:r w:rsidR="004C2D5E" w:rsidRPr="004C2D5E">
        <w:rPr>
          <w:color w:val="000000"/>
          <w:spacing w:val="-1"/>
        </w:rPr>
        <w:tab/>
      </w:r>
      <w:r w:rsidR="004C2D5E" w:rsidRPr="004C2D5E">
        <w:rPr>
          <w:color w:val="000000"/>
          <w:spacing w:val="-1"/>
        </w:rPr>
        <w:tab/>
      </w:r>
      <w:r w:rsidR="004C2D5E" w:rsidRPr="004C2D5E">
        <w:rPr>
          <w:color w:val="000000"/>
          <w:spacing w:val="-1"/>
        </w:rPr>
        <w:tab/>
        <w:t>________________</w:t>
      </w:r>
      <w:r w:rsidR="004C2D5E" w:rsidRPr="004C2D5E">
        <w:rPr>
          <w:szCs w:val="24"/>
        </w:rPr>
        <w:t xml:space="preserve"> </w:t>
      </w:r>
      <w:r>
        <w:rPr>
          <w:szCs w:val="24"/>
        </w:rPr>
        <w:t>И</w:t>
      </w:r>
      <w:r w:rsidR="004C2D5E">
        <w:rPr>
          <w:szCs w:val="24"/>
        </w:rPr>
        <w:t xml:space="preserve">.Н. </w:t>
      </w:r>
      <w:r>
        <w:rPr>
          <w:szCs w:val="24"/>
        </w:rPr>
        <w:t>Романов</w:t>
      </w:r>
    </w:p>
    <w:p w:rsidR="004C2D5E" w:rsidRPr="004C2D5E" w:rsidRDefault="004C2D5E" w:rsidP="004C2D5E">
      <w:pPr>
        <w:widowControl w:val="0"/>
        <w:rPr>
          <w:szCs w:val="24"/>
        </w:rPr>
      </w:pPr>
    </w:p>
    <w:p w:rsidR="004C2D5E" w:rsidRPr="004C2D5E" w:rsidRDefault="004C2D5E" w:rsidP="004C2D5E">
      <w:pPr>
        <w:widowControl w:val="0"/>
        <w:tabs>
          <w:tab w:val="right" w:pos="9638"/>
        </w:tabs>
        <w:rPr>
          <w:szCs w:val="24"/>
        </w:rPr>
      </w:pPr>
    </w:p>
    <w:p w:rsidR="004C2D5E" w:rsidRPr="004C2D5E" w:rsidRDefault="004C2D5E" w:rsidP="004C2D5E">
      <w:pPr>
        <w:suppressAutoHyphens w:val="0"/>
        <w:jc w:val="both"/>
        <w:rPr>
          <w:szCs w:val="24"/>
          <w:lang w:eastAsia="ru-RU"/>
        </w:rPr>
      </w:pPr>
      <w:r w:rsidRPr="004C2D5E">
        <w:rPr>
          <w:szCs w:val="24"/>
          <w:lang w:eastAsia="ru-RU"/>
        </w:rPr>
        <w:t>Зав. кафедрой АИТП</w:t>
      </w:r>
    </w:p>
    <w:p w:rsidR="004C2D5E" w:rsidRPr="004C2D5E" w:rsidRDefault="004C2D5E" w:rsidP="004C2D5E">
      <w:pPr>
        <w:suppressAutoHyphens w:val="0"/>
        <w:jc w:val="both"/>
        <w:rPr>
          <w:szCs w:val="24"/>
          <w:lang w:eastAsia="ru-RU"/>
        </w:rPr>
      </w:pP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  <w:t xml:space="preserve">           ________________ М.В. Ленков</w:t>
      </w:r>
    </w:p>
    <w:p w:rsidR="004C2D5E" w:rsidRDefault="004C2D5E">
      <w:pPr>
        <w:pStyle w:val="af6"/>
      </w:pPr>
    </w:p>
    <w:p w:rsidR="004C2D5E" w:rsidRDefault="004C2D5E">
      <w:pPr>
        <w:pStyle w:val="af6"/>
      </w:pPr>
    </w:p>
    <w:sectPr w:rsidR="004C2D5E">
      <w:footerReference w:type="default" r:id="rId7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F9" w:rsidRDefault="007E7EF9" w:rsidP="007A6D91">
      <w:r>
        <w:separator/>
      </w:r>
    </w:p>
  </w:endnote>
  <w:endnote w:type="continuationSeparator" w:id="0">
    <w:p w:rsidR="007E7EF9" w:rsidRDefault="007E7EF9" w:rsidP="007A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E8" w:rsidRDefault="00DC7013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E8" w:rsidRDefault="004A4EE8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15BED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4A4EE8" w:rsidRDefault="004A4EE8">
                          <w:pPr>
                            <w:pStyle w:val="ae"/>
                          </w:pPr>
                        </w:p>
                        <w:p w:rsidR="004A4EE8" w:rsidRDefault="004A4E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4A4EE8" w:rsidRDefault="004A4EE8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15BED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4A4EE8" w:rsidRDefault="004A4EE8">
                    <w:pPr>
                      <w:pStyle w:val="ae"/>
                    </w:pPr>
                  </w:p>
                  <w:p w:rsidR="004A4EE8" w:rsidRDefault="004A4EE8"/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F9" w:rsidRDefault="007E7EF9" w:rsidP="007A6D91">
      <w:r>
        <w:separator/>
      </w:r>
    </w:p>
  </w:footnote>
  <w:footnote w:type="continuationSeparator" w:id="0">
    <w:p w:rsidR="007E7EF9" w:rsidRDefault="007E7EF9" w:rsidP="007A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AB59BE"/>
    <w:multiLevelType w:val="hybridMultilevel"/>
    <w:tmpl w:val="494EBB72"/>
    <w:lvl w:ilvl="0" w:tplc="404AE8E0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14282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74ED"/>
    <w:multiLevelType w:val="hybridMultilevel"/>
    <w:tmpl w:val="EC38A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9C69B5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0D4A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58A5"/>
    <w:multiLevelType w:val="hybridMultilevel"/>
    <w:tmpl w:val="0BA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C2F2D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C2"/>
    <w:rsid w:val="000024CE"/>
    <w:rsid w:val="0002017A"/>
    <w:rsid w:val="000D1277"/>
    <w:rsid w:val="00137868"/>
    <w:rsid w:val="00142509"/>
    <w:rsid w:val="00144B0E"/>
    <w:rsid w:val="001F4E94"/>
    <w:rsid w:val="00231DF6"/>
    <w:rsid w:val="002E3900"/>
    <w:rsid w:val="00340EC4"/>
    <w:rsid w:val="003602F4"/>
    <w:rsid w:val="00380C83"/>
    <w:rsid w:val="004A4EE8"/>
    <w:rsid w:val="004C2D5E"/>
    <w:rsid w:val="004E2611"/>
    <w:rsid w:val="00573B4E"/>
    <w:rsid w:val="006E493B"/>
    <w:rsid w:val="00786A26"/>
    <w:rsid w:val="007A6D91"/>
    <w:rsid w:val="007A75D2"/>
    <w:rsid w:val="007E7EF9"/>
    <w:rsid w:val="00877B5A"/>
    <w:rsid w:val="008E29D6"/>
    <w:rsid w:val="00905CC2"/>
    <w:rsid w:val="00954DF6"/>
    <w:rsid w:val="0096240A"/>
    <w:rsid w:val="00991457"/>
    <w:rsid w:val="009F3F81"/>
    <w:rsid w:val="00A0021B"/>
    <w:rsid w:val="00A62267"/>
    <w:rsid w:val="00AA44D6"/>
    <w:rsid w:val="00AE3973"/>
    <w:rsid w:val="00B158FA"/>
    <w:rsid w:val="00B15BED"/>
    <w:rsid w:val="00B77FD1"/>
    <w:rsid w:val="00BB0648"/>
    <w:rsid w:val="00BB53E2"/>
    <w:rsid w:val="00C246A1"/>
    <w:rsid w:val="00CA4ABB"/>
    <w:rsid w:val="00CC440B"/>
    <w:rsid w:val="00D271E2"/>
    <w:rsid w:val="00D848CE"/>
    <w:rsid w:val="00DC7013"/>
    <w:rsid w:val="00DF2BD4"/>
    <w:rsid w:val="00E037D5"/>
    <w:rsid w:val="00E46C1D"/>
    <w:rsid w:val="00EC66F2"/>
    <w:rsid w:val="00EF54F0"/>
    <w:rsid w:val="00FE46E7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8FAA26"/>
  <w15:docId w15:val="{72A8963A-5B5A-4F4D-ADD3-9964173C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b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customStyle="1" w:styleId="17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8">
    <w:name w:val="Обычный (веб)1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5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6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9">
    <w:name w:val="Обычный1"/>
    <w:rsid w:val="00786A26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none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АИТП</cp:lastModifiedBy>
  <cp:revision>7</cp:revision>
  <cp:lastPrinted>2018-01-18T10:29:00Z</cp:lastPrinted>
  <dcterms:created xsi:type="dcterms:W3CDTF">2023-07-06T11:21:00Z</dcterms:created>
  <dcterms:modified xsi:type="dcterms:W3CDTF">2023-07-18T15:17:00Z</dcterms:modified>
</cp:coreProperties>
</file>