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918924" w14:textId="77777777"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14:paraId="3C471E84"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14:paraId="0F6A9249"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14:paraId="067AB651"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14:paraId="2CB0F2F4"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14:paraId="1B6556F4" w14:textId="77777777"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14:paraId="19C5A017" w14:textId="77777777"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14:paraId="4D9B56D7"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14:paraId="5B5F50B1" w14:textId="77777777" w:rsidR="001A6623" w:rsidRDefault="001A6623" w:rsidP="001A6623">
      <w:pPr>
        <w:widowControl w:val="0"/>
        <w:shd w:val="clear" w:color="auto" w:fill="FFFFFF"/>
        <w:suppressAutoHyphens w:val="0"/>
        <w:autoSpaceDE w:val="0"/>
        <w:autoSpaceDN w:val="0"/>
        <w:adjustRightInd w:val="0"/>
        <w:ind w:firstLine="0"/>
        <w:jc w:val="center"/>
        <w:rPr>
          <w:sz w:val="26"/>
          <w:szCs w:val="26"/>
          <w:lang w:eastAsia="ru-RU"/>
        </w:rPr>
      </w:pPr>
      <w:r>
        <w:rPr>
          <w:sz w:val="26"/>
          <w:szCs w:val="26"/>
          <w:lang w:eastAsia="ru-RU"/>
        </w:rPr>
        <w:t>Кафедра «Безопасность жизнедеятельности и экологии»</w:t>
      </w:r>
    </w:p>
    <w:p w14:paraId="72A7874A"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1FFE1ECA"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72EFFD6D"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7BDA3AD3"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7E0FB725"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3BF20871"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4F3AB695"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1A7B62AC"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0A853395"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14:paraId="33189F77"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14:paraId="52AA64E2" w14:textId="7C279E55"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kern w:val="2"/>
          <w:sz w:val="28"/>
          <w:szCs w:val="28"/>
        </w:rPr>
        <w:t>Б1.О.0</w:t>
      </w:r>
      <w:r>
        <w:rPr>
          <w:b/>
          <w:kern w:val="2"/>
          <w:sz w:val="28"/>
          <w:szCs w:val="28"/>
        </w:rPr>
        <w:t>4</w:t>
      </w:r>
      <w:r w:rsidRPr="008C3E11">
        <w:rPr>
          <w:b/>
          <w:kern w:val="2"/>
        </w:rPr>
        <w:t xml:space="preserve"> </w:t>
      </w:r>
      <w:r w:rsidRPr="008C3E11">
        <w:rPr>
          <w:b/>
          <w:bCs/>
          <w:kern w:val="2"/>
          <w:sz w:val="28"/>
          <w:szCs w:val="28"/>
          <w:lang w:eastAsia="ru-RU"/>
        </w:rPr>
        <w:t>«</w:t>
      </w:r>
      <w:r>
        <w:rPr>
          <w:b/>
          <w:bCs/>
          <w:kern w:val="2"/>
          <w:sz w:val="28"/>
          <w:szCs w:val="28"/>
          <w:lang w:eastAsia="ru-RU"/>
        </w:rPr>
        <w:t>БЕЗОПАСНОСТЬ ЖИЗНЕДЕЯТЕЛЬНОСТИ</w:t>
      </w:r>
      <w:r w:rsidRPr="008C3E11">
        <w:rPr>
          <w:b/>
          <w:bCs/>
          <w:kern w:val="2"/>
          <w:sz w:val="28"/>
          <w:szCs w:val="28"/>
          <w:lang w:eastAsia="ru-RU"/>
        </w:rPr>
        <w:t>»</w:t>
      </w:r>
    </w:p>
    <w:p w14:paraId="6DED04F8" w14:textId="77777777"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14:paraId="38E49A40"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Направление подготовки</w:t>
      </w:r>
    </w:p>
    <w:p w14:paraId="34FE6257" w14:textId="58F41BE1" w:rsidR="008C3E11" w:rsidRPr="008C3E11" w:rsidRDefault="001F39AF" w:rsidP="008C3E11">
      <w:pPr>
        <w:widowControl w:val="0"/>
        <w:suppressAutoHyphens w:val="0"/>
        <w:ind w:firstLine="0"/>
        <w:contextualSpacing w:val="0"/>
        <w:jc w:val="center"/>
        <w:rPr>
          <w:rFonts w:cs="Calibri"/>
          <w:bCs/>
          <w:sz w:val="28"/>
          <w:szCs w:val="28"/>
        </w:rPr>
      </w:pPr>
      <w:r>
        <w:rPr>
          <w:rFonts w:cs="Calibri"/>
          <w:sz w:val="28"/>
          <w:szCs w:val="28"/>
        </w:rPr>
        <w:t>01.03.05 Статистика</w:t>
      </w:r>
    </w:p>
    <w:p w14:paraId="1E0F7C53" w14:textId="77777777" w:rsidR="008C3E11" w:rsidRPr="008C3E11" w:rsidRDefault="008C3E11" w:rsidP="008C3E11">
      <w:pPr>
        <w:widowControl w:val="0"/>
        <w:suppressAutoHyphens w:val="0"/>
        <w:ind w:firstLine="0"/>
        <w:contextualSpacing w:val="0"/>
        <w:jc w:val="center"/>
        <w:rPr>
          <w:rFonts w:cs="Calibri"/>
          <w:bCs/>
          <w:sz w:val="28"/>
          <w:szCs w:val="28"/>
        </w:rPr>
      </w:pPr>
    </w:p>
    <w:p w14:paraId="53213206" w14:textId="77777777" w:rsidR="008C3E11" w:rsidRPr="008C3E11" w:rsidRDefault="008C3E11" w:rsidP="008C3E11">
      <w:pPr>
        <w:widowControl w:val="0"/>
        <w:suppressAutoHyphens w:val="0"/>
        <w:autoSpaceDE w:val="0"/>
        <w:autoSpaceDN w:val="0"/>
        <w:adjustRightInd w:val="0"/>
        <w:ind w:firstLine="0"/>
        <w:contextualSpacing w:val="0"/>
        <w:jc w:val="center"/>
        <w:rPr>
          <w:b/>
          <w:sz w:val="28"/>
          <w:szCs w:val="28"/>
          <w:lang w:eastAsia="ru-RU"/>
        </w:rPr>
      </w:pPr>
      <w:r w:rsidRPr="008C3E11">
        <w:rPr>
          <w:sz w:val="28"/>
          <w:szCs w:val="28"/>
          <w:lang w:eastAsia="ru-RU"/>
        </w:rPr>
        <w:t>Направленность (профиль) подготовки</w:t>
      </w:r>
    </w:p>
    <w:p w14:paraId="3B890106" w14:textId="17C9D520"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 xml:space="preserve">«Экономика </w:t>
      </w:r>
      <w:r w:rsidR="001F39AF">
        <w:rPr>
          <w:rFonts w:cs="Calibri"/>
          <w:sz w:val="28"/>
          <w:szCs w:val="28"/>
        </w:rPr>
        <w:t>данных</w:t>
      </w:r>
      <w:r w:rsidRPr="008C3E11">
        <w:rPr>
          <w:rFonts w:cs="Calibri"/>
          <w:sz w:val="28"/>
          <w:szCs w:val="28"/>
        </w:rPr>
        <w:t>»</w:t>
      </w:r>
    </w:p>
    <w:p w14:paraId="11F90BCA" w14:textId="77777777" w:rsidR="008C3E11" w:rsidRPr="008C3E11" w:rsidRDefault="008C3E11" w:rsidP="008C3E11">
      <w:pPr>
        <w:widowControl w:val="0"/>
        <w:suppressAutoHyphens w:val="0"/>
        <w:ind w:firstLine="0"/>
        <w:contextualSpacing w:val="0"/>
        <w:jc w:val="center"/>
        <w:rPr>
          <w:rFonts w:cs="Calibri"/>
          <w:bCs/>
          <w:sz w:val="28"/>
          <w:szCs w:val="28"/>
        </w:rPr>
      </w:pPr>
    </w:p>
    <w:p w14:paraId="1A45F83C"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14:paraId="0950E3F3" w14:textId="77777777" w:rsidR="008C3E11" w:rsidRPr="008C3E11" w:rsidRDefault="008C3E11" w:rsidP="008C3E11">
      <w:pPr>
        <w:widowControl w:val="0"/>
        <w:suppressAutoHyphens w:val="0"/>
        <w:ind w:firstLine="0"/>
        <w:contextualSpacing w:val="0"/>
        <w:jc w:val="center"/>
        <w:rPr>
          <w:rFonts w:cs="Calibri"/>
          <w:sz w:val="28"/>
          <w:szCs w:val="28"/>
        </w:rPr>
      </w:pPr>
    </w:p>
    <w:p w14:paraId="7F45A60F"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Форма обучения – очная</w:t>
      </w:r>
    </w:p>
    <w:p w14:paraId="2E0083EA" w14:textId="77777777" w:rsidR="008C3E11" w:rsidRPr="008C3E11" w:rsidRDefault="008C3E11" w:rsidP="008C3E11">
      <w:pPr>
        <w:widowControl w:val="0"/>
        <w:suppressAutoHyphens w:val="0"/>
        <w:ind w:firstLine="0"/>
        <w:contextualSpacing w:val="0"/>
        <w:jc w:val="center"/>
        <w:rPr>
          <w:rFonts w:cs="Calibri"/>
          <w:bCs/>
          <w:sz w:val="28"/>
          <w:szCs w:val="28"/>
        </w:rPr>
      </w:pPr>
    </w:p>
    <w:p w14:paraId="64D1623A" w14:textId="77777777" w:rsidR="008C3E11" w:rsidRPr="008C3E11" w:rsidRDefault="008C3E11" w:rsidP="008C3E11">
      <w:pPr>
        <w:widowControl w:val="0"/>
        <w:suppressAutoHyphens w:val="0"/>
        <w:ind w:firstLine="0"/>
        <w:contextualSpacing w:val="0"/>
        <w:jc w:val="center"/>
        <w:rPr>
          <w:rFonts w:cs="Calibri"/>
          <w:bCs/>
          <w:sz w:val="28"/>
          <w:szCs w:val="28"/>
        </w:rPr>
      </w:pPr>
    </w:p>
    <w:p w14:paraId="4FB22A14" w14:textId="77777777" w:rsidR="008C3E11" w:rsidRPr="008C3E11" w:rsidRDefault="008C3E11" w:rsidP="008C3E11">
      <w:pPr>
        <w:widowControl w:val="0"/>
        <w:suppressAutoHyphens w:val="0"/>
        <w:ind w:firstLine="0"/>
        <w:contextualSpacing w:val="0"/>
        <w:jc w:val="center"/>
        <w:rPr>
          <w:rFonts w:cs="Calibri"/>
          <w:bCs/>
          <w:sz w:val="28"/>
          <w:szCs w:val="28"/>
        </w:rPr>
      </w:pPr>
    </w:p>
    <w:p w14:paraId="01052766" w14:textId="77777777" w:rsidR="008C3E11" w:rsidRPr="008C3E11" w:rsidRDefault="008C3E11" w:rsidP="008C3E11">
      <w:pPr>
        <w:widowControl w:val="0"/>
        <w:suppressAutoHyphens w:val="0"/>
        <w:ind w:firstLine="0"/>
        <w:contextualSpacing w:val="0"/>
        <w:jc w:val="center"/>
        <w:rPr>
          <w:rFonts w:cs="Calibri"/>
          <w:bCs/>
          <w:sz w:val="28"/>
          <w:szCs w:val="28"/>
        </w:rPr>
      </w:pPr>
    </w:p>
    <w:p w14:paraId="3DC51745" w14:textId="77777777" w:rsidR="008C3E11" w:rsidRPr="008C3E11" w:rsidRDefault="008C3E11" w:rsidP="008C3E11">
      <w:pPr>
        <w:widowControl w:val="0"/>
        <w:suppressAutoHyphens w:val="0"/>
        <w:ind w:firstLine="0"/>
        <w:contextualSpacing w:val="0"/>
        <w:jc w:val="center"/>
        <w:rPr>
          <w:rFonts w:cs="Calibri"/>
          <w:bCs/>
          <w:sz w:val="28"/>
          <w:szCs w:val="28"/>
        </w:rPr>
      </w:pPr>
    </w:p>
    <w:p w14:paraId="4D1A9A24" w14:textId="77777777" w:rsidR="008C3E11" w:rsidRPr="008C3E11" w:rsidRDefault="008C3E11" w:rsidP="008C3E11">
      <w:pPr>
        <w:widowControl w:val="0"/>
        <w:suppressAutoHyphens w:val="0"/>
        <w:ind w:firstLine="0"/>
        <w:contextualSpacing w:val="0"/>
        <w:jc w:val="center"/>
        <w:rPr>
          <w:rFonts w:cs="Calibri"/>
          <w:bCs/>
          <w:sz w:val="28"/>
          <w:szCs w:val="28"/>
        </w:rPr>
      </w:pPr>
    </w:p>
    <w:p w14:paraId="109847D9" w14:textId="77777777" w:rsidR="008C3E11" w:rsidRPr="008C3E11" w:rsidRDefault="008C3E11" w:rsidP="008C3E11">
      <w:pPr>
        <w:widowControl w:val="0"/>
        <w:suppressAutoHyphens w:val="0"/>
        <w:ind w:firstLine="0"/>
        <w:contextualSpacing w:val="0"/>
        <w:jc w:val="center"/>
        <w:rPr>
          <w:rFonts w:cs="Calibri"/>
          <w:bCs/>
          <w:sz w:val="28"/>
          <w:szCs w:val="28"/>
        </w:rPr>
      </w:pPr>
    </w:p>
    <w:p w14:paraId="3D091178" w14:textId="77777777" w:rsidR="008C3E11" w:rsidRPr="008C3E11" w:rsidRDefault="008C3E11" w:rsidP="008C3E11">
      <w:pPr>
        <w:widowControl w:val="0"/>
        <w:suppressAutoHyphens w:val="0"/>
        <w:ind w:firstLine="0"/>
        <w:contextualSpacing w:val="0"/>
        <w:jc w:val="center"/>
        <w:rPr>
          <w:rFonts w:cs="Calibri"/>
          <w:bCs/>
          <w:sz w:val="28"/>
          <w:szCs w:val="28"/>
        </w:rPr>
      </w:pPr>
    </w:p>
    <w:p w14:paraId="1FF006EE" w14:textId="77777777" w:rsidR="008C3E11" w:rsidRPr="008C3E11" w:rsidRDefault="008C3E11" w:rsidP="008C3E11">
      <w:pPr>
        <w:widowControl w:val="0"/>
        <w:suppressAutoHyphens w:val="0"/>
        <w:ind w:firstLine="0"/>
        <w:contextualSpacing w:val="0"/>
        <w:jc w:val="center"/>
        <w:rPr>
          <w:rFonts w:cs="Calibri"/>
          <w:bCs/>
          <w:sz w:val="28"/>
          <w:szCs w:val="28"/>
        </w:rPr>
      </w:pPr>
    </w:p>
    <w:p w14:paraId="5646A63C" w14:textId="77777777" w:rsidR="008C3E11" w:rsidRPr="008C3E11" w:rsidRDefault="008C3E11" w:rsidP="008C3E11">
      <w:pPr>
        <w:widowControl w:val="0"/>
        <w:suppressAutoHyphens w:val="0"/>
        <w:ind w:firstLine="0"/>
        <w:contextualSpacing w:val="0"/>
        <w:jc w:val="center"/>
        <w:rPr>
          <w:rFonts w:cs="Calibri"/>
          <w:bCs/>
          <w:sz w:val="28"/>
          <w:szCs w:val="28"/>
        </w:rPr>
      </w:pPr>
    </w:p>
    <w:p w14:paraId="6F643A77" w14:textId="77777777" w:rsidR="008C3E11" w:rsidRPr="008C3E11" w:rsidRDefault="008C3E11" w:rsidP="008C3E11">
      <w:pPr>
        <w:widowControl w:val="0"/>
        <w:suppressAutoHyphens w:val="0"/>
        <w:ind w:firstLine="0"/>
        <w:contextualSpacing w:val="0"/>
        <w:jc w:val="center"/>
        <w:rPr>
          <w:rFonts w:cs="Calibri"/>
          <w:bCs/>
          <w:sz w:val="28"/>
          <w:szCs w:val="28"/>
        </w:rPr>
      </w:pPr>
    </w:p>
    <w:p w14:paraId="7323CBEE" w14:textId="77777777" w:rsidR="008C3E11" w:rsidRPr="008C3E11" w:rsidRDefault="008C3E11" w:rsidP="008C3E11">
      <w:pPr>
        <w:widowControl w:val="0"/>
        <w:suppressAutoHyphens w:val="0"/>
        <w:ind w:firstLine="0"/>
        <w:contextualSpacing w:val="0"/>
        <w:jc w:val="center"/>
        <w:rPr>
          <w:rFonts w:cs="Calibri"/>
          <w:bCs/>
          <w:sz w:val="28"/>
          <w:szCs w:val="28"/>
        </w:rPr>
      </w:pPr>
    </w:p>
    <w:p w14:paraId="3F536E76" w14:textId="1D00D5E6" w:rsidR="008C3E11" w:rsidRPr="008C3E11" w:rsidRDefault="008C3E11" w:rsidP="008C3E11">
      <w:pPr>
        <w:widowControl w:val="0"/>
        <w:ind w:firstLine="0"/>
        <w:contextualSpacing w:val="0"/>
        <w:jc w:val="center"/>
        <w:rPr>
          <w:rFonts w:eastAsia="TimesNewRomanPSMT"/>
          <w:b/>
        </w:rPr>
      </w:pPr>
      <w:r w:rsidRPr="008C3E11">
        <w:rPr>
          <w:sz w:val="28"/>
          <w:szCs w:val="28"/>
          <w:lang w:eastAsia="ru-RU"/>
        </w:rPr>
        <w:t>Рязань 202</w:t>
      </w:r>
      <w:r w:rsidR="001375E7">
        <w:rPr>
          <w:sz w:val="28"/>
          <w:szCs w:val="28"/>
          <w:lang w:eastAsia="ru-RU"/>
        </w:rPr>
        <w:t>4</w:t>
      </w:r>
      <w:r w:rsidRPr="008C3E11">
        <w:rPr>
          <w:rFonts w:eastAsia="TimesNewRomanPSMT"/>
          <w:b/>
        </w:rPr>
        <w:br w:type="page"/>
      </w:r>
    </w:p>
    <w:p w14:paraId="7EC16839" w14:textId="77777777"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ОБУЧАЮЩИХСЯ ПО ОСВОЕНИЮ ДИСЦИПЛИНЫ  </w:t>
      </w:r>
    </w:p>
    <w:p w14:paraId="5CC85E39" w14:textId="77777777" w:rsidR="008C3E11" w:rsidRPr="008C3E11" w:rsidRDefault="008C3E11" w:rsidP="008C3E11">
      <w:pPr>
        <w:pStyle w:val="a5"/>
        <w:widowControl w:val="0"/>
        <w:tabs>
          <w:tab w:val="left" w:pos="422"/>
        </w:tabs>
        <w:suppressAutoHyphens w:val="0"/>
        <w:rPr>
          <w:b/>
          <w:i w:val="0"/>
          <w:sz w:val="22"/>
          <w:szCs w:val="22"/>
        </w:rPr>
      </w:pPr>
    </w:p>
    <w:p w14:paraId="0DD392F1" w14:textId="77777777"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14:paraId="08B8E00D"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3778048D"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1253670C"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14:paraId="24A4F853"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67D74E22"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при подготовке к следующей лекции, нужно просмотреть текст предыдущей лекции (45-50 минут), </w:t>
      </w:r>
    </w:p>
    <w:p w14:paraId="49DD6137"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14:paraId="4CE76647"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зачету: необходимо ориентироваться на конспекты лекций, рекомендуемую литературу и др.</w:t>
      </w:r>
    </w:p>
    <w:p w14:paraId="644B8FD3" w14:textId="77777777" w:rsidR="008C3E11" w:rsidRPr="008C3E11" w:rsidRDefault="008C3E11" w:rsidP="008C3E11">
      <w:pPr>
        <w:pStyle w:val="a5"/>
        <w:widowControl w:val="0"/>
        <w:tabs>
          <w:tab w:val="left" w:pos="422"/>
        </w:tabs>
        <w:suppressAutoHyphens w:val="0"/>
        <w:rPr>
          <w:b/>
          <w:sz w:val="22"/>
          <w:szCs w:val="22"/>
        </w:rPr>
      </w:pPr>
    </w:p>
    <w:p w14:paraId="41D99048" w14:textId="77777777"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14:paraId="5280F2F2" w14:textId="77777777"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14:paraId="37F5111F" w14:textId="77777777" w:rsidR="008C3E11" w:rsidRPr="008C3E11" w:rsidRDefault="008C3E11" w:rsidP="008C3E11">
      <w:pPr>
        <w:pStyle w:val="a5"/>
        <w:widowControl w:val="0"/>
        <w:tabs>
          <w:tab w:val="left" w:pos="422"/>
        </w:tabs>
        <w:suppressAutoHyphens w:val="0"/>
        <w:rPr>
          <w:i w:val="0"/>
          <w:sz w:val="22"/>
          <w:szCs w:val="22"/>
        </w:rPr>
      </w:pPr>
    </w:p>
    <w:p w14:paraId="4F9E989E" w14:textId="77777777"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14:paraId="1251D4BF" w14:textId="77777777"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685B53B7" w14:textId="77777777"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14:paraId="12A77364"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14:paraId="3D0289FC"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14:paraId="25746D67"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14:paraId="7E95CE9F"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14:paraId="5424B188" w14:textId="77777777"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14:paraId="1EBB8D58" w14:textId="77777777"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14:paraId="1C2A21C4" w14:textId="77777777" w:rsidR="00BC4398" w:rsidRPr="008C3E11" w:rsidRDefault="00BC4398" w:rsidP="008C3E11">
      <w:pPr>
        <w:widowControl w:val="0"/>
        <w:suppressAutoHyphens w:val="0"/>
        <w:rPr>
          <w:sz w:val="22"/>
          <w:szCs w:val="22"/>
        </w:rPr>
      </w:pPr>
    </w:p>
    <w:p w14:paraId="175E29E8" w14:textId="77777777"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14:paraId="127A6A9F"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14:paraId="7D591838"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14:paraId="5E0320F7"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выполняются с помощью лабораторных стендов бригадами по 2–</w:t>
      </w:r>
      <w:proofErr w:type="gramStart"/>
      <w:r w:rsidRPr="008C3E11">
        <w:rPr>
          <w:i w:val="0"/>
          <w:color w:val="000000"/>
          <w:sz w:val="22"/>
          <w:szCs w:val="22"/>
        </w:rPr>
        <w:t>4  человека</w:t>
      </w:r>
      <w:proofErr w:type="gramEnd"/>
      <w:r w:rsidRPr="008C3E11">
        <w:rPr>
          <w:i w:val="0"/>
          <w:color w:val="000000"/>
          <w:sz w:val="22"/>
          <w:szCs w:val="22"/>
        </w:rPr>
        <w:t xml:space="preserve">. </w:t>
      </w:r>
    </w:p>
    <w:p w14:paraId="3914910D"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Приступая к выполнению </w:t>
      </w:r>
      <w:proofErr w:type="gramStart"/>
      <w:r w:rsidRPr="008C3E11">
        <w:rPr>
          <w:i w:val="0"/>
          <w:color w:val="000000"/>
          <w:sz w:val="22"/>
          <w:szCs w:val="22"/>
        </w:rPr>
        <w:t>лабораторных работ</w:t>
      </w:r>
      <w:proofErr w:type="gramEnd"/>
      <w:r w:rsidRPr="008C3E11">
        <w:rPr>
          <w:i w:val="0"/>
          <w:color w:val="000000"/>
          <w:sz w:val="22"/>
          <w:szCs w:val="22"/>
        </w:rPr>
        <w:t xml:space="preserve"> студент должен изучить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14:paraId="650D7A16"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Выполненные работы </w:t>
      </w:r>
      <w:proofErr w:type="gramStart"/>
      <w:r w:rsidRPr="008C3E11">
        <w:rPr>
          <w:i w:val="0"/>
          <w:color w:val="000000"/>
          <w:sz w:val="22"/>
          <w:szCs w:val="22"/>
        </w:rPr>
        <w:t>защищаются</w:t>
      </w:r>
      <w:proofErr w:type="gramEnd"/>
      <w:r w:rsidRPr="008C3E11">
        <w:rPr>
          <w:i w:val="0"/>
          <w:color w:val="000000"/>
          <w:sz w:val="22"/>
          <w:szCs w:val="22"/>
        </w:rPr>
        <w:t xml:space="preserve"> и их положительная оценка является одним из необходимых условий для получения зачета.</w:t>
      </w:r>
    </w:p>
    <w:p w14:paraId="51117A14"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14:paraId="2685342C"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14:paraId="5F2F4CD5"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14:paraId="34A360D8"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14:paraId="7AC713A9"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14:paraId="424A2864"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14:paraId="31FC50AE"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14:paraId="37B00093"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14:paraId="7612C750"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14:paraId="497545F1"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14:paraId="33090E63"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14:paraId="7D79ABA7" w14:textId="77777777" w:rsidR="004D3F5E" w:rsidRPr="008C3E11" w:rsidRDefault="004D3F5E" w:rsidP="008C3E11">
      <w:pPr>
        <w:pStyle w:val="aff0"/>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14:paraId="3FBB0EA5"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14:paraId="062D95DA"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14:paraId="1DDA91BB"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278"/>
        <w:gridCol w:w="1596"/>
      </w:tblGrid>
      <w:tr w:rsidR="004D3F5E" w:rsidRPr="008C3E11" w14:paraId="60CA2544" w14:textId="77777777" w:rsidTr="008C3E11">
        <w:tc>
          <w:tcPr>
            <w:tcW w:w="520" w:type="dxa"/>
            <w:vAlign w:val="center"/>
          </w:tcPr>
          <w:p w14:paraId="65157BF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w:t>
            </w:r>
          </w:p>
          <w:p w14:paraId="04427693"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п/п</w:t>
            </w:r>
          </w:p>
        </w:tc>
        <w:tc>
          <w:tcPr>
            <w:tcW w:w="1390" w:type="dxa"/>
            <w:vAlign w:val="center"/>
          </w:tcPr>
          <w:p w14:paraId="04CB9AD5"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 раздела дисциплины</w:t>
            </w:r>
          </w:p>
        </w:tc>
        <w:tc>
          <w:tcPr>
            <w:tcW w:w="6278" w:type="dxa"/>
            <w:vAlign w:val="center"/>
          </w:tcPr>
          <w:p w14:paraId="11FF7E0D" w14:textId="77777777" w:rsidR="004D3F5E" w:rsidRPr="008C3E11" w:rsidRDefault="004D3F5E" w:rsidP="008C3E11">
            <w:pPr>
              <w:widowControl w:val="0"/>
              <w:suppressAutoHyphens w:val="0"/>
              <w:jc w:val="center"/>
              <w:rPr>
                <w:rStyle w:val="25"/>
                <w:color w:val="000000"/>
                <w:sz w:val="22"/>
                <w:szCs w:val="22"/>
              </w:rPr>
            </w:pPr>
            <w:r w:rsidRPr="008C3E11">
              <w:rPr>
                <w:rStyle w:val="25"/>
                <w:color w:val="000000"/>
                <w:sz w:val="22"/>
                <w:szCs w:val="22"/>
              </w:rPr>
              <w:t>Наименование лабораторной работы</w:t>
            </w:r>
          </w:p>
        </w:tc>
        <w:tc>
          <w:tcPr>
            <w:tcW w:w="1596" w:type="dxa"/>
            <w:vAlign w:val="center"/>
          </w:tcPr>
          <w:p w14:paraId="119373B2"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Трудоёмкость, час</w:t>
            </w:r>
          </w:p>
        </w:tc>
      </w:tr>
      <w:tr w:rsidR="004D3F5E" w:rsidRPr="008C3E11" w14:paraId="19BC18AD" w14:textId="77777777" w:rsidTr="008C3E11">
        <w:tc>
          <w:tcPr>
            <w:tcW w:w="520" w:type="dxa"/>
          </w:tcPr>
          <w:p w14:paraId="460484FC"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1390" w:type="dxa"/>
          </w:tcPr>
          <w:p w14:paraId="366E84E0"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6278" w:type="dxa"/>
          </w:tcPr>
          <w:p w14:paraId="48EC4A3C"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Анализ условий жизнедеятельности</w:t>
            </w:r>
          </w:p>
        </w:tc>
        <w:tc>
          <w:tcPr>
            <w:tcW w:w="1596" w:type="dxa"/>
          </w:tcPr>
          <w:p w14:paraId="2BE8B6D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1810D387" w14:textId="77777777" w:rsidTr="008C3E11">
        <w:tc>
          <w:tcPr>
            <w:tcW w:w="520" w:type="dxa"/>
          </w:tcPr>
          <w:p w14:paraId="600B56E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1390" w:type="dxa"/>
          </w:tcPr>
          <w:p w14:paraId="2E119C48"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6278" w:type="dxa"/>
          </w:tcPr>
          <w:p w14:paraId="74A5511E"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Первая помощь человеку, пораженному электрическим током</w:t>
            </w:r>
          </w:p>
        </w:tc>
        <w:tc>
          <w:tcPr>
            <w:tcW w:w="1596" w:type="dxa"/>
          </w:tcPr>
          <w:p w14:paraId="0525D95F"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7400D313" w14:textId="77777777" w:rsidTr="008C3E11">
        <w:tc>
          <w:tcPr>
            <w:tcW w:w="520" w:type="dxa"/>
          </w:tcPr>
          <w:p w14:paraId="588F967E"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1390" w:type="dxa"/>
          </w:tcPr>
          <w:p w14:paraId="178D3F4F"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14:paraId="20C283E1"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Микроклиматические условия на рабочем месте</w:t>
            </w:r>
          </w:p>
        </w:tc>
        <w:tc>
          <w:tcPr>
            <w:tcW w:w="1596" w:type="dxa"/>
          </w:tcPr>
          <w:p w14:paraId="614A21D5"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2FEE0100" w14:textId="77777777" w:rsidTr="008C3E11">
        <w:tc>
          <w:tcPr>
            <w:tcW w:w="520" w:type="dxa"/>
          </w:tcPr>
          <w:p w14:paraId="5EAE72E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1390" w:type="dxa"/>
          </w:tcPr>
          <w:p w14:paraId="657B7451"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14:paraId="4C2A2430"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Искусственное освещение рабочего места</w:t>
            </w:r>
          </w:p>
        </w:tc>
        <w:tc>
          <w:tcPr>
            <w:tcW w:w="1596" w:type="dxa"/>
          </w:tcPr>
          <w:p w14:paraId="07BB1A5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0F0F1BDC" w14:textId="77777777" w:rsidTr="008C3E11">
        <w:tc>
          <w:tcPr>
            <w:tcW w:w="520" w:type="dxa"/>
          </w:tcPr>
          <w:p w14:paraId="58A939D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5.</w:t>
            </w:r>
          </w:p>
        </w:tc>
        <w:tc>
          <w:tcPr>
            <w:tcW w:w="1390" w:type="dxa"/>
          </w:tcPr>
          <w:p w14:paraId="6F1CA29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3896E24F"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Шум и методы борьбы с ним</w:t>
            </w:r>
          </w:p>
        </w:tc>
        <w:tc>
          <w:tcPr>
            <w:tcW w:w="1596" w:type="dxa"/>
          </w:tcPr>
          <w:p w14:paraId="0F74CDF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623776D3" w14:textId="77777777" w:rsidTr="008C3E11">
        <w:tc>
          <w:tcPr>
            <w:tcW w:w="520" w:type="dxa"/>
          </w:tcPr>
          <w:p w14:paraId="51AC7C32"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6.</w:t>
            </w:r>
          </w:p>
        </w:tc>
        <w:tc>
          <w:tcPr>
            <w:tcW w:w="1390" w:type="dxa"/>
          </w:tcPr>
          <w:p w14:paraId="6125699F"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7351E255"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Электрическое сопротивление тела человека</w:t>
            </w:r>
          </w:p>
        </w:tc>
        <w:tc>
          <w:tcPr>
            <w:tcW w:w="1596" w:type="dxa"/>
          </w:tcPr>
          <w:p w14:paraId="2764D47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197FD3E5" w14:textId="77777777" w:rsidTr="008C3E11">
        <w:tc>
          <w:tcPr>
            <w:tcW w:w="520" w:type="dxa"/>
          </w:tcPr>
          <w:p w14:paraId="04D67331"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7.</w:t>
            </w:r>
          </w:p>
        </w:tc>
        <w:tc>
          <w:tcPr>
            <w:tcW w:w="1390" w:type="dxa"/>
          </w:tcPr>
          <w:p w14:paraId="320DDFE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5953E7ED"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Электрическая изоляция и заземление</w:t>
            </w:r>
          </w:p>
        </w:tc>
        <w:tc>
          <w:tcPr>
            <w:tcW w:w="1596" w:type="dxa"/>
          </w:tcPr>
          <w:p w14:paraId="02F559B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0C667889" w14:textId="77777777" w:rsidTr="008C3E11">
        <w:tc>
          <w:tcPr>
            <w:tcW w:w="520" w:type="dxa"/>
          </w:tcPr>
          <w:p w14:paraId="57F0A8D2"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8.</w:t>
            </w:r>
          </w:p>
        </w:tc>
        <w:tc>
          <w:tcPr>
            <w:tcW w:w="1390" w:type="dxa"/>
          </w:tcPr>
          <w:p w14:paraId="46896CB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211C5597"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Оценка опасности поражения человека в трёхфазных электрических сетях</w:t>
            </w:r>
          </w:p>
        </w:tc>
        <w:tc>
          <w:tcPr>
            <w:tcW w:w="1596" w:type="dxa"/>
          </w:tcPr>
          <w:p w14:paraId="570C42AB"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bl>
    <w:p w14:paraId="522ACE26" w14:textId="77777777" w:rsidR="004D3F5E" w:rsidRPr="008C3E11" w:rsidRDefault="004D3F5E" w:rsidP="008C3E11">
      <w:pPr>
        <w:widowControl w:val="0"/>
        <w:suppressAutoHyphens w:val="0"/>
        <w:ind w:firstLine="0"/>
        <w:rPr>
          <w:sz w:val="22"/>
          <w:szCs w:val="22"/>
        </w:rPr>
      </w:pPr>
    </w:p>
    <w:p w14:paraId="4F33725A" w14:textId="77777777"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14:paraId="03B6CBC7" w14:textId="77777777" w:rsidR="004D3F5E" w:rsidRPr="008C3E11" w:rsidRDefault="004D3F5E" w:rsidP="008C3E11">
      <w:pPr>
        <w:pStyle w:val="Style23"/>
        <w:ind w:firstLine="709"/>
        <w:jc w:val="both"/>
        <w:rPr>
          <w:b/>
          <w:sz w:val="22"/>
          <w:szCs w:val="22"/>
        </w:rPr>
      </w:pPr>
    </w:p>
    <w:p w14:paraId="16B4460C" w14:textId="77777777" w:rsidR="004D3F5E" w:rsidRPr="008C3E11" w:rsidRDefault="004D3F5E" w:rsidP="008C3E11">
      <w:pPr>
        <w:pStyle w:val="ab"/>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7" w:history="1">
        <w:r w:rsidR="008C3E11" w:rsidRPr="008C3E11">
          <w:rPr>
            <w:rStyle w:val="af5"/>
            <w:bCs/>
            <w:sz w:val="22"/>
            <w:szCs w:val="22"/>
          </w:rPr>
          <w:t>https://elib.rsreu.ru/ebs/download/2599</w:t>
        </w:r>
      </w:hyperlink>
      <w:r w:rsidR="008C3E11" w:rsidRPr="008C3E11">
        <w:rPr>
          <w:bCs/>
          <w:sz w:val="22"/>
          <w:szCs w:val="22"/>
        </w:rPr>
        <w:t xml:space="preserve"> </w:t>
      </w:r>
    </w:p>
    <w:p w14:paraId="1CEFE90B" w14:textId="77777777" w:rsidR="004D3F5E" w:rsidRPr="008C3E11" w:rsidRDefault="00BC4398" w:rsidP="008C3E11">
      <w:pPr>
        <w:pStyle w:val="ab"/>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8" w:history="1">
        <w:r w:rsidR="00F375EC" w:rsidRPr="008C3E11">
          <w:rPr>
            <w:rStyle w:val="af5"/>
            <w:bCs/>
            <w:sz w:val="22"/>
            <w:szCs w:val="22"/>
          </w:rPr>
          <w:t>https://elib.rsreu.ru/ebs/download/2692</w:t>
        </w:r>
      </w:hyperlink>
    </w:p>
    <w:p w14:paraId="3ACC04B1" w14:textId="77777777" w:rsidR="00C12429" w:rsidRPr="008C3E11" w:rsidRDefault="00C12429" w:rsidP="008C3E11">
      <w:pPr>
        <w:pStyle w:val="ab"/>
        <w:widowControl w:val="0"/>
        <w:suppressAutoHyphens w:val="0"/>
        <w:contextualSpacing w:val="0"/>
        <w:rPr>
          <w:color w:val="000000"/>
          <w:sz w:val="22"/>
          <w:szCs w:val="22"/>
        </w:rPr>
      </w:pPr>
    </w:p>
    <w:p w14:paraId="3FDCCEE5" w14:textId="77777777" w:rsidR="00C12429" w:rsidRPr="008C3E11" w:rsidRDefault="00C12429" w:rsidP="008C3E11">
      <w:pPr>
        <w:pStyle w:val="ab"/>
        <w:widowControl w:val="0"/>
        <w:suppressAutoHyphens w:val="0"/>
        <w:contextualSpacing w:val="0"/>
        <w:rPr>
          <w:color w:val="000000"/>
          <w:sz w:val="22"/>
          <w:szCs w:val="22"/>
        </w:rPr>
      </w:pPr>
    </w:p>
    <w:p w14:paraId="14FA03CE" w14:textId="77777777"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14:paraId="5670BCCB" w14:textId="77777777" w:rsidR="005318E5" w:rsidRPr="008C3E11" w:rsidRDefault="005318E5" w:rsidP="008C3E11">
      <w:pPr>
        <w:pStyle w:val="Style23"/>
        <w:jc w:val="center"/>
        <w:rPr>
          <w:rStyle w:val="FontStyle134"/>
          <w:bCs/>
          <w:caps/>
          <w:szCs w:val="22"/>
        </w:rPr>
      </w:pPr>
    </w:p>
    <w:p w14:paraId="3E07921C" w14:textId="77777777"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w:t>
      </w:r>
      <w:r w:rsidRPr="008C3E11">
        <w:rPr>
          <w:sz w:val="22"/>
          <w:szCs w:val="22"/>
        </w:rPr>
        <w:lastRenderedPageBreak/>
        <w:t xml:space="preserve">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14:paraId="437D1842" w14:textId="77777777"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14:paraId="31187EE2" w14:textId="77777777"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14:paraId="13C874F4" w14:textId="77777777"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14:paraId="0C3B67BF" w14:textId="77777777"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14:paraId="5E07B937" w14:textId="77777777"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14:paraId="695960F9" w14:textId="77777777"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14:paraId="24EA232D" w14:textId="77777777" w:rsidR="00A51C7D" w:rsidRPr="008C3E11" w:rsidRDefault="001E078E" w:rsidP="008C3E11">
      <w:pPr>
        <w:pStyle w:val="Style23"/>
        <w:numPr>
          <w:ilvl w:val="0"/>
          <w:numId w:val="42"/>
        </w:numPr>
        <w:jc w:val="both"/>
        <w:rPr>
          <w:sz w:val="22"/>
          <w:szCs w:val="22"/>
        </w:rPr>
      </w:pPr>
      <w:r w:rsidRPr="008C3E11">
        <w:rPr>
          <w:sz w:val="22"/>
          <w:szCs w:val="22"/>
        </w:rPr>
        <w:t xml:space="preserve">Заключение (подводятся итоги и даются обобщённые основные выводы по теме реферата. </w:t>
      </w:r>
    </w:p>
    <w:p w14:paraId="45542C58" w14:textId="77777777"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14:paraId="4936123F" w14:textId="77777777" w:rsidR="00A51C7D" w:rsidRPr="008C3E11" w:rsidRDefault="001E078E" w:rsidP="008C3E11">
      <w:pPr>
        <w:pStyle w:val="Style23"/>
        <w:ind w:firstLine="709"/>
        <w:jc w:val="both"/>
        <w:rPr>
          <w:sz w:val="22"/>
          <w:szCs w:val="22"/>
        </w:rPr>
      </w:pPr>
      <w:r w:rsidRPr="008C3E11">
        <w:rPr>
          <w:sz w:val="22"/>
          <w:szCs w:val="22"/>
        </w:rPr>
        <w:t>Допускается включение таблиц, графиков, схем как в основном тексте, так и</w:t>
      </w:r>
      <w:r w:rsidR="00A51C7D" w:rsidRPr="008C3E11">
        <w:rPr>
          <w:sz w:val="22"/>
          <w:szCs w:val="22"/>
        </w:rPr>
        <w:t xml:space="preserve"> </w:t>
      </w:r>
      <w:r w:rsidRPr="008C3E11">
        <w:rPr>
          <w:sz w:val="22"/>
          <w:szCs w:val="22"/>
        </w:rPr>
        <w:t xml:space="preserve">в качестве приложений. </w:t>
      </w:r>
    </w:p>
    <w:p w14:paraId="3A66D267" w14:textId="77777777"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14:paraId="15A29941" w14:textId="77777777"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14:paraId="19DE124E" w14:textId="77777777" w:rsidR="005318E5" w:rsidRPr="008C3E11" w:rsidRDefault="005318E5" w:rsidP="008C3E11">
      <w:pPr>
        <w:pStyle w:val="Style23"/>
        <w:jc w:val="center"/>
        <w:rPr>
          <w:rStyle w:val="FontStyle134"/>
          <w:bCs/>
          <w:caps/>
          <w:szCs w:val="22"/>
        </w:rPr>
      </w:pPr>
    </w:p>
    <w:p w14:paraId="7770FCF2" w14:textId="77777777"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14:paraId="44A4BC1C" w14:textId="77777777" w:rsidR="004D3F5E" w:rsidRPr="008C3E11" w:rsidRDefault="004D3F5E" w:rsidP="008C3E11">
      <w:pPr>
        <w:widowControl w:val="0"/>
        <w:suppressAutoHyphens w:val="0"/>
        <w:rPr>
          <w:b/>
          <w:sz w:val="22"/>
          <w:szCs w:val="22"/>
        </w:rPr>
      </w:pPr>
    </w:p>
    <w:p w14:paraId="7ED16319" w14:textId="77777777"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14:paraId="41D3A99F" w14:textId="77777777" w:rsidR="004D3F5E" w:rsidRPr="008C3E11" w:rsidRDefault="004D3F5E" w:rsidP="008C3E11">
      <w:pPr>
        <w:widowControl w:val="0"/>
        <w:tabs>
          <w:tab w:val="left" w:pos="5800"/>
        </w:tabs>
        <w:suppressAutoHyphens w:val="0"/>
        <w:autoSpaceDE w:val="0"/>
        <w:rPr>
          <w:rFonts w:eastAsia="Meiryo"/>
          <w:sz w:val="22"/>
          <w:szCs w:val="22"/>
        </w:rPr>
      </w:pPr>
    </w:p>
    <w:p w14:paraId="701F1632" w14:textId="77777777"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14:paraId="73A36968" w14:textId="77777777"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F0FB4B0" w14:textId="77777777" w:rsidR="004D3F5E" w:rsidRPr="008C3E11" w:rsidRDefault="004D3F5E" w:rsidP="008C3E11">
      <w:pPr>
        <w:widowControl w:val="0"/>
        <w:suppressAutoHyphens w:val="0"/>
        <w:rPr>
          <w:sz w:val="22"/>
          <w:szCs w:val="22"/>
        </w:rPr>
      </w:pPr>
      <w:r w:rsidRPr="008C3E11">
        <w:rPr>
          <w:sz w:val="22"/>
          <w:szCs w:val="22"/>
        </w:rPr>
        <w:t>На зачёте оцениваются:</w:t>
      </w:r>
    </w:p>
    <w:p w14:paraId="7893B227"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14:paraId="552689CA"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14:paraId="4280DB88"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14:paraId="6472BF61"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14:paraId="2124D750"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14:paraId="1D64E132"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14:paraId="421FF96E" w14:textId="77777777"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14:paraId="5FB0C8A0" w14:textId="77777777"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14:paraId="1C0D8FE6" w14:textId="77777777" w:rsidR="004D3F5E" w:rsidRPr="008C3E11" w:rsidRDefault="004D3F5E" w:rsidP="008C3E11">
      <w:pPr>
        <w:widowControl w:val="0"/>
        <w:suppressAutoHyphens w:val="0"/>
        <w:ind w:right="84" w:firstLine="708"/>
        <w:rPr>
          <w:rStyle w:val="FontStyle134"/>
          <w:bCs/>
          <w:szCs w:val="22"/>
        </w:rPr>
      </w:pPr>
    </w:p>
    <w:p w14:paraId="4F562200" w14:textId="77777777"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14:paraId="366343BA" w14:textId="77777777"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lastRenderedPageBreak/>
        <w:t xml:space="preserve">Примерный перечень вопросов </w:t>
      </w:r>
      <w:r w:rsidRPr="008C3E11">
        <w:rPr>
          <w:b/>
          <w:sz w:val="22"/>
          <w:szCs w:val="22"/>
        </w:rPr>
        <w:t>к зачету</w:t>
      </w:r>
      <w:r w:rsidR="00A92102" w:rsidRPr="008C3E11">
        <w:rPr>
          <w:b/>
          <w:sz w:val="22"/>
          <w:szCs w:val="22"/>
        </w:rPr>
        <w:t xml:space="preserve"> </w:t>
      </w:r>
    </w:p>
    <w:p w14:paraId="1929F55D" w14:textId="77777777"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14:paraId="79B6AC80" w14:textId="77777777" w:rsidR="004D3F5E" w:rsidRPr="008C3E11" w:rsidRDefault="004D3F5E" w:rsidP="008C3E11">
      <w:pPr>
        <w:widowControl w:val="0"/>
        <w:tabs>
          <w:tab w:val="left" w:pos="1138"/>
        </w:tabs>
        <w:suppressAutoHyphens w:val="0"/>
        <w:ind w:firstLine="0"/>
        <w:jc w:val="center"/>
        <w:rPr>
          <w:b/>
          <w:noProof/>
          <w:sz w:val="22"/>
          <w:szCs w:val="22"/>
        </w:rPr>
      </w:pPr>
    </w:p>
    <w:p w14:paraId="7004A1C9"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Техносфера, среда обитания и условия жизнедеятельности.</w:t>
      </w:r>
    </w:p>
    <w:p w14:paraId="7CBF7C73"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14:paraId="59163F49"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Куражковского, виды потоков в среде обитания.</w:t>
      </w:r>
    </w:p>
    <w:p w14:paraId="4586C8EF"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14:paraId="5ED7448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14:paraId="036BCDE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14:paraId="59C5C90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14:paraId="13BD729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14:paraId="65E230B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14:paraId="3174EF1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14:paraId="6E045DA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14:paraId="3889C0E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14:paraId="17B989A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14:paraId="43E18BB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14:paraId="3EB9444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14:paraId="647DCB28"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14:paraId="48E7BC8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14:paraId="7D38A90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14:paraId="01B9B33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14:paraId="4C1DCD1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14:paraId="2E52432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14:paraId="24E6FE7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14:paraId="4CBC15A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14:paraId="6696C6D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14:paraId="4157CC0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14:paraId="603BD84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14:paraId="72E5EA0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14:paraId="7950B3A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14:paraId="28094A6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14:paraId="07788D4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14:paraId="36D02B7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14:paraId="6B2146A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14:paraId="76A16D1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14:paraId="29E3943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14:paraId="1ABA52C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14:paraId="79078B9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14:paraId="3183092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r w:rsidRPr="008C3E11">
        <w:rPr>
          <w:rFonts w:ascii="Times New Roman" w:hAnsi="Times New Roman" w:cs="Times New Roman"/>
        </w:rPr>
        <w:t>нергозатраты.</w:t>
      </w:r>
    </w:p>
    <w:p w14:paraId="0B0218C6"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14:paraId="6A7D18F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14:paraId="5C341FB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0" w:name="_Toc402304494"/>
      <w:bookmarkStart w:id="1" w:name="_Toc403162625"/>
      <w:bookmarkStart w:id="2" w:name="_Toc403599387"/>
      <w:bookmarkStart w:id="3" w:name="_Toc403600232"/>
      <w:bookmarkStart w:id="4" w:name="_Toc403600406"/>
      <w:bookmarkStart w:id="5" w:name="_Toc403771719"/>
      <w:bookmarkStart w:id="6" w:name="_Toc403858053"/>
      <w:bookmarkStart w:id="7" w:name="_Toc408244993"/>
      <w:r w:rsidRPr="008C3E11">
        <w:rPr>
          <w:rFonts w:ascii="Times New Roman" w:hAnsi="Times New Roman" w:cs="Times New Roman"/>
        </w:rPr>
        <w:t xml:space="preserve">Компенсации за </w:t>
      </w:r>
      <w:bookmarkEnd w:id="0"/>
      <w:bookmarkEnd w:id="1"/>
      <w:bookmarkEnd w:id="2"/>
      <w:bookmarkEnd w:id="3"/>
      <w:bookmarkEnd w:id="4"/>
      <w:bookmarkEnd w:id="5"/>
      <w:bookmarkEnd w:id="6"/>
      <w:r w:rsidRPr="008C3E11">
        <w:rPr>
          <w:rFonts w:ascii="Times New Roman" w:hAnsi="Times New Roman" w:cs="Times New Roman"/>
        </w:rPr>
        <w:t>работу во вредных и опасных условиях</w:t>
      </w:r>
      <w:bookmarkEnd w:id="7"/>
      <w:r w:rsidRPr="008C3E11">
        <w:rPr>
          <w:rFonts w:ascii="Times New Roman" w:hAnsi="Times New Roman" w:cs="Times New Roman"/>
        </w:rPr>
        <w:t>.</w:t>
      </w:r>
    </w:p>
    <w:p w14:paraId="56B2653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14:paraId="14E284E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14:paraId="5110ED5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14:paraId="116E7D5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14:paraId="56CA94A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14:paraId="34B5605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14:paraId="2D3D1696"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14:paraId="1B98487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14:paraId="3C1FE99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14:paraId="2F52590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14:paraId="052EE48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14:paraId="7300AC6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14:paraId="7BE21A0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14:paraId="2C0E0E4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lastRenderedPageBreak/>
        <w:t>Малые напряжения, электрическая изоляция, и</w:t>
      </w:r>
      <w:r w:rsidRPr="008C3E11">
        <w:rPr>
          <w:rFonts w:ascii="Times New Roman" w:hAnsi="Times New Roman" w:cs="Times New Roman"/>
        </w:rPr>
        <w:t>золирующие средства защиты.</w:t>
      </w:r>
    </w:p>
    <w:p w14:paraId="3247BF5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14:paraId="05847A3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14:paraId="46519BB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14:paraId="43CFD8D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14:paraId="17BE27F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14:paraId="750F03B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14:paraId="5C0F7CE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14:paraId="5937342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14:paraId="35D9C47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14:paraId="7E53F24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14:paraId="7583A70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14:paraId="56AC7C5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14:paraId="322B98C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14:paraId="4D9115C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14:paraId="51FE8848"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14:paraId="2CBF031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14:paraId="36E5F6B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14:paraId="2F36021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14:paraId="45FB677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14:paraId="58BC95F8"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14:paraId="55D23A36"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14:paraId="7D1011C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14:paraId="6C867879" w14:textId="77777777" w:rsidR="004D3F5E"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14:paraId="7DC8A5ED" w14:textId="77777777"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935BFF">
      <w:pgSz w:w="11906" w:h="16838"/>
      <w:pgMar w:top="1134" w:right="567"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58E6" w14:textId="77777777" w:rsidR="00935BFF" w:rsidRDefault="00935BFF" w:rsidP="00734226">
      <w:r>
        <w:separator/>
      </w:r>
    </w:p>
  </w:endnote>
  <w:endnote w:type="continuationSeparator" w:id="0">
    <w:p w14:paraId="036E44CF" w14:textId="77777777" w:rsidR="00935BFF" w:rsidRDefault="00935BFF"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FC4E" w14:textId="77777777" w:rsidR="00935BFF" w:rsidRDefault="00935BFF" w:rsidP="00734226">
      <w:r>
        <w:separator/>
      </w:r>
    </w:p>
  </w:footnote>
  <w:footnote w:type="continuationSeparator" w:id="0">
    <w:p w14:paraId="7AA68EF0" w14:textId="77777777" w:rsidR="00935BFF" w:rsidRDefault="00935BFF"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15:restartNumberingAfterBreak="0">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483668990">
    <w:abstractNumId w:val="27"/>
  </w:num>
  <w:num w:numId="2" w16cid:durableId="1558318603">
    <w:abstractNumId w:val="15"/>
  </w:num>
  <w:num w:numId="3" w16cid:durableId="672729000">
    <w:abstractNumId w:val="18"/>
  </w:num>
  <w:num w:numId="4" w16cid:durableId="1284923567">
    <w:abstractNumId w:val="10"/>
  </w:num>
  <w:num w:numId="5" w16cid:durableId="1203322117">
    <w:abstractNumId w:val="38"/>
  </w:num>
  <w:num w:numId="6" w16cid:durableId="143357359">
    <w:abstractNumId w:val="22"/>
  </w:num>
  <w:num w:numId="7" w16cid:durableId="857546107">
    <w:abstractNumId w:val="30"/>
  </w:num>
  <w:num w:numId="8" w16cid:durableId="1278948511">
    <w:abstractNumId w:val="3"/>
  </w:num>
  <w:num w:numId="9" w16cid:durableId="947391675">
    <w:abstractNumId w:val="33"/>
  </w:num>
  <w:num w:numId="10" w16cid:durableId="626132281">
    <w:abstractNumId w:val="5"/>
  </w:num>
  <w:num w:numId="11" w16cid:durableId="866599347">
    <w:abstractNumId w:val="7"/>
  </w:num>
  <w:num w:numId="12" w16cid:durableId="1434590810">
    <w:abstractNumId w:val="31"/>
  </w:num>
  <w:num w:numId="13" w16cid:durableId="1786805709">
    <w:abstractNumId w:val="11"/>
  </w:num>
  <w:num w:numId="14" w16cid:durableId="108479649">
    <w:abstractNumId w:val="24"/>
  </w:num>
  <w:num w:numId="15" w16cid:durableId="675230446">
    <w:abstractNumId w:val="35"/>
  </w:num>
  <w:num w:numId="16" w16cid:durableId="708803825">
    <w:abstractNumId w:val="36"/>
  </w:num>
  <w:num w:numId="17" w16cid:durableId="1700274354">
    <w:abstractNumId w:val="12"/>
  </w:num>
  <w:num w:numId="18" w16cid:durableId="1123185798">
    <w:abstractNumId w:val="28"/>
  </w:num>
  <w:num w:numId="19" w16cid:durableId="392890798">
    <w:abstractNumId w:val="14"/>
  </w:num>
  <w:num w:numId="20" w16cid:durableId="556671648">
    <w:abstractNumId w:val="21"/>
  </w:num>
  <w:num w:numId="21" w16cid:durableId="1667514793">
    <w:abstractNumId w:val="23"/>
  </w:num>
  <w:num w:numId="22" w16cid:durableId="1840804873">
    <w:abstractNumId w:val="20"/>
  </w:num>
  <w:num w:numId="23" w16cid:durableId="1768576117">
    <w:abstractNumId w:val="13"/>
  </w:num>
  <w:num w:numId="24" w16cid:durableId="528489479">
    <w:abstractNumId w:val="6"/>
  </w:num>
  <w:num w:numId="25" w16cid:durableId="351541302">
    <w:abstractNumId w:val="8"/>
  </w:num>
  <w:num w:numId="26" w16cid:durableId="196623632">
    <w:abstractNumId w:val="19"/>
  </w:num>
  <w:num w:numId="27" w16cid:durableId="966735924">
    <w:abstractNumId w:val="1"/>
  </w:num>
  <w:num w:numId="28" w16cid:durableId="298148567">
    <w:abstractNumId w:val="25"/>
  </w:num>
  <w:num w:numId="29" w16cid:durableId="1797143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53881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64707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3875111">
    <w:abstractNumId w:val="4"/>
  </w:num>
  <w:num w:numId="33" w16cid:durableId="1702585851">
    <w:abstractNumId w:val="37"/>
  </w:num>
  <w:num w:numId="34" w16cid:durableId="32510427">
    <w:abstractNumId w:val="2"/>
  </w:num>
  <w:num w:numId="35" w16cid:durableId="370884674">
    <w:abstractNumId w:val="26"/>
  </w:num>
  <w:num w:numId="36" w16cid:durableId="2008441777">
    <w:abstractNumId w:val="34"/>
  </w:num>
  <w:num w:numId="37" w16cid:durableId="779027643">
    <w:abstractNumId w:val="9"/>
  </w:num>
  <w:num w:numId="38" w16cid:durableId="1015961097">
    <w:abstractNumId w:val="16"/>
  </w:num>
  <w:num w:numId="39" w16cid:durableId="857157430">
    <w:abstractNumId w:val="39"/>
  </w:num>
  <w:num w:numId="40" w16cid:durableId="1386873130">
    <w:abstractNumId w:val="32"/>
  </w:num>
  <w:num w:numId="41" w16cid:durableId="394122">
    <w:abstractNumId w:val="29"/>
  </w:num>
  <w:num w:numId="42" w16cid:durableId="73998639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5E7"/>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A6623"/>
    <w:rsid w:val="001B4555"/>
    <w:rsid w:val="001B6A80"/>
    <w:rsid w:val="001B7291"/>
    <w:rsid w:val="001B7513"/>
    <w:rsid w:val="001C1BFE"/>
    <w:rsid w:val="001C5328"/>
    <w:rsid w:val="001C5E14"/>
    <w:rsid w:val="001C66D2"/>
    <w:rsid w:val="001D4993"/>
    <w:rsid w:val="001E078E"/>
    <w:rsid w:val="001E55DB"/>
    <w:rsid w:val="001F39AF"/>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6A2"/>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E43F1"/>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5BB1"/>
    <w:rsid w:val="008D6F54"/>
    <w:rsid w:val="008E077B"/>
    <w:rsid w:val="008E1087"/>
    <w:rsid w:val="008E3954"/>
    <w:rsid w:val="008E58A6"/>
    <w:rsid w:val="009004D6"/>
    <w:rsid w:val="00901365"/>
    <w:rsid w:val="00906487"/>
    <w:rsid w:val="00910FBA"/>
    <w:rsid w:val="00917907"/>
    <w:rsid w:val="009242BE"/>
    <w:rsid w:val="009301E7"/>
    <w:rsid w:val="00935BFF"/>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1AEE"/>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F2874"/>
  <w15:docId w15:val="{F0D92E35-06A2-4EC7-B853-0943E7FB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 w:id="15677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2131</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Evdokimova</cp:lastModifiedBy>
  <cp:revision>10</cp:revision>
  <cp:lastPrinted>2017-05-10T07:26:00Z</cp:lastPrinted>
  <dcterms:created xsi:type="dcterms:W3CDTF">2023-03-15T10:44:00Z</dcterms:created>
  <dcterms:modified xsi:type="dcterms:W3CDTF">2024-04-12T07:51:00Z</dcterms:modified>
</cp:coreProperties>
</file>