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F0" w:rsidRPr="00A125F0" w:rsidRDefault="00A125F0" w:rsidP="00A125F0">
      <w:pPr>
        <w:spacing w:after="0"/>
        <w:rPr>
          <w:rFonts w:ascii="Times New Roman" w:hAnsi="Times New Roman" w:cs="Times New Roman"/>
          <w:sz w:val="20"/>
          <w:szCs w:val="20"/>
        </w:rPr>
      </w:pPr>
      <w:bookmarkStart w:id="0" w:name="_GoBack"/>
      <w:bookmarkEnd w:id="0"/>
      <w:r w:rsidRPr="00A125F0">
        <w:rPr>
          <w:rFonts w:ascii="Times New Roman" w:hAnsi="Times New Roman" w:cs="Times New Roman"/>
          <w:sz w:val="20"/>
          <w:szCs w:val="20"/>
        </w:rPr>
        <w:t xml:space="preserve">Рекомендации по планированию и организации времени, необходимого для изучения дисциплины. </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Рекомендуется следующим образом организовать время, необходимое для изучения дисциплины:</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Повторение материала занятия в тот же день – 10-15 минут.</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Изучение материала занятия за день перед следующим – 10-15 минут.</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Самостоятельная подготовка заданий по учебникам, а также с применением иных источников – 1 час в неделю.</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Описание последовательности действий студента («сценарий изучения дисциплины»).</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2). При подготовке к следующему занятию нужно просмотреть материал предыдущего урока, повторить необходимую лексику (10-15 минут).</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В течение недели выбрать время (1 час) для работы с литературой по дисциплине в библиотеке, а также в сети Интернет.</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Рекомендации по работе с литературой.</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Рекомендации по подготовке к зачёту и экзамену.</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В процессе подготовки к зачету и экзамену рекомендуется:</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а) повторно прочитать и перевести наиболее трудные тексты из учебника;</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б) просмотреть материал отрецензированных тестов и контрольных работ;</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в) проделать выборочно отдельные лексико-грамматические упражнения из учебника для самопроверки;</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г) повторить активную лексику;</w:t>
      </w:r>
    </w:p>
    <w:p w:rsidR="00A125F0"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д) перевести тексты по внеаудиторному чтению; тексты для внеаудиторного чтения должны быть переведены устно. При проверке внеаудиторного чтения студент должен предъявить выписанные незнакомые слова, которыми он может пользоваться при ответе.</w:t>
      </w:r>
    </w:p>
    <w:p w:rsidR="00B11D2D" w:rsidRPr="00A125F0" w:rsidRDefault="00A125F0" w:rsidP="00A125F0">
      <w:pPr>
        <w:spacing w:after="0"/>
        <w:rPr>
          <w:rFonts w:ascii="Times New Roman" w:hAnsi="Times New Roman" w:cs="Times New Roman"/>
          <w:sz w:val="20"/>
          <w:szCs w:val="20"/>
        </w:rPr>
      </w:pPr>
      <w:r w:rsidRPr="00A125F0">
        <w:rPr>
          <w:rFonts w:ascii="Times New Roman" w:hAnsi="Times New Roman" w:cs="Times New Roman"/>
          <w:sz w:val="20"/>
          <w:szCs w:val="20"/>
        </w:rPr>
        <w:t>е) повторить устные темы.</w:t>
      </w:r>
    </w:p>
    <w:sectPr w:rsidR="00B11D2D" w:rsidRPr="00A12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4B"/>
    <w:rsid w:val="008C6BBA"/>
    <w:rsid w:val="00A125F0"/>
    <w:rsid w:val="00B11D2D"/>
    <w:rsid w:val="00DA1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2022-03-17T08:34:00Z</dcterms:created>
  <dcterms:modified xsi:type="dcterms:W3CDTF">2022-03-17T08:34:00Z</dcterms:modified>
</cp:coreProperties>
</file>