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2E0B4D" w:rsidRDefault="00723F33" w:rsidP="00723F33">
      <w:pPr>
        <w:spacing w:after="0" w:line="240" w:lineRule="auto"/>
        <w:jc w:val="center"/>
        <w:rPr>
          <w:rFonts w:ascii="Times New Roman" w:hAnsi="Times New Roman" w:cs="Times New Roman"/>
          <w:sz w:val="24"/>
          <w:szCs w:val="24"/>
        </w:rPr>
      </w:pPr>
      <w:r w:rsidRPr="002E0B4D">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2E0B4D" w:rsidRDefault="00723F33" w:rsidP="00723F33">
      <w:pPr>
        <w:spacing w:after="0" w:line="240" w:lineRule="auto"/>
        <w:jc w:val="center"/>
        <w:rPr>
          <w:rFonts w:ascii="Times New Roman" w:hAnsi="Times New Roman" w:cs="Times New Roman"/>
          <w:sz w:val="24"/>
          <w:szCs w:val="24"/>
        </w:rPr>
      </w:pPr>
    </w:p>
    <w:p w14:paraId="0DCCC2CB" w14:textId="267B1C4E"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ВЫСШЕГО ОБРАЗОВАНИЯ</w:t>
      </w:r>
    </w:p>
    <w:p w14:paraId="5374188C" w14:textId="4425DA0D" w:rsidR="00723F33" w:rsidRPr="002E0B4D" w:rsidRDefault="00723F33" w:rsidP="00723F33">
      <w:pPr>
        <w:spacing w:after="0" w:line="240" w:lineRule="auto"/>
        <w:jc w:val="center"/>
        <w:rPr>
          <w:rFonts w:ascii="Times New Roman" w:hAnsi="Times New Roman" w:cs="Times New Roman"/>
          <w:sz w:val="24"/>
          <w:szCs w:val="24"/>
        </w:rPr>
      </w:pPr>
    </w:p>
    <w:p w14:paraId="7B2B06E0" w14:textId="549C776F"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2E0B4D" w:rsidRDefault="005B0EB4" w:rsidP="00723F33">
      <w:pPr>
        <w:spacing w:after="0" w:line="240" w:lineRule="auto"/>
        <w:jc w:val="center"/>
        <w:rPr>
          <w:rFonts w:ascii="Times New Roman" w:hAnsi="Times New Roman" w:cs="Times New Roman"/>
          <w:sz w:val="24"/>
          <w:szCs w:val="24"/>
        </w:rPr>
      </w:pPr>
    </w:p>
    <w:p w14:paraId="0215D60D" w14:textId="7B1F7728" w:rsidR="00067DD5" w:rsidRPr="002E0B4D" w:rsidRDefault="005B0EB4" w:rsidP="000D05A9">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2E0B4D" w:rsidRDefault="000D05A9" w:rsidP="00723F33">
      <w:pPr>
        <w:spacing w:after="0" w:line="240" w:lineRule="auto"/>
        <w:jc w:val="center"/>
        <w:rPr>
          <w:rFonts w:ascii="Times New Roman" w:hAnsi="Times New Roman" w:cs="Times New Roman"/>
          <w:sz w:val="28"/>
          <w:szCs w:val="28"/>
        </w:rPr>
      </w:pPr>
    </w:p>
    <w:p w14:paraId="1C49CFBE" w14:textId="56B35E4D" w:rsidR="000D05A9" w:rsidRPr="002E0B4D" w:rsidRDefault="000D05A9" w:rsidP="00723F33">
      <w:pPr>
        <w:spacing w:after="0" w:line="240" w:lineRule="auto"/>
        <w:jc w:val="center"/>
        <w:rPr>
          <w:rFonts w:ascii="Times New Roman" w:hAnsi="Times New Roman" w:cs="Times New Roman"/>
          <w:sz w:val="28"/>
          <w:szCs w:val="28"/>
        </w:rPr>
      </w:pPr>
    </w:p>
    <w:p w14:paraId="3A35853E" w14:textId="32456A20" w:rsidR="000D05A9" w:rsidRPr="002E0B4D" w:rsidRDefault="000D05A9" w:rsidP="00723F33">
      <w:pPr>
        <w:spacing w:after="0" w:line="240" w:lineRule="auto"/>
        <w:jc w:val="center"/>
        <w:rPr>
          <w:rFonts w:ascii="Times New Roman" w:hAnsi="Times New Roman" w:cs="Times New Roman"/>
          <w:sz w:val="28"/>
          <w:szCs w:val="28"/>
        </w:rPr>
      </w:pPr>
    </w:p>
    <w:p w14:paraId="2C0515DB" w14:textId="5A24504B" w:rsidR="000D05A9" w:rsidRPr="002E0B4D" w:rsidRDefault="000D05A9" w:rsidP="00723F33">
      <w:pPr>
        <w:spacing w:after="0" w:line="240" w:lineRule="auto"/>
        <w:jc w:val="center"/>
        <w:rPr>
          <w:rFonts w:ascii="Times New Roman" w:hAnsi="Times New Roman" w:cs="Times New Roman"/>
          <w:sz w:val="28"/>
          <w:szCs w:val="28"/>
        </w:rPr>
      </w:pPr>
    </w:p>
    <w:p w14:paraId="3E293001" w14:textId="77777777" w:rsidR="000D05A9" w:rsidRPr="002E0B4D" w:rsidRDefault="000D05A9" w:rsidP="00723F33">
      <w:pPr>
        <w:spacing w:after="0" w:line="240" w:lineRule="auto"/>
        <w:jc w:val="center"/>
        <w:rPr>
          <w:rFonts w:ascii="Times New Roman" w:hAnsi="Times New Roman" w:cs="Times New Roman"/>
          <w:sz w:val="28"/>
          <w:szCs w:val="28"/>
        </w:rPr>
      </w:pPr>
    </w:p>
    <w:p w14:paraId="0A419248" w14:textId="397C13ED" w:rsidR="00067DD5" w:rsidRPr="002E0B4D" w:rsidRDefault="00D46BD3" w:rsidP="00723F33">
      <w:pPr>
        <w:spacing w:after="0" w:line="240" w:lineRule="auto"/>
        <w:jc w:val="center"/>
        <w:rPr>
          <w:rFonts w:ascii="Times New Roman" w:hAnsi="Times New Roman" w:cs="Times New Roman"/>
          <w:b/>
          <w:bCs/>
          <w:sz w:val="28"/>
          <w:szCs w:val="28"/>
        </w:rPr>
      </w:pPr>
      <w:r w:rsidRPr="002E0B4D">
        <w:rPr>
          <w:rFonts w:ascii="Times New Roman" w:hAnsi="Times New Roman" w:cs="Times New Roman"/>
          <w:b/>
          <w:bCs/>
          <w:sz w:val="28"/>
          <w:szCs w:val="28"/>
        </w:rPr>
        <w:t xml:space="preserve">МЕТОДИЧЕСКИЕ </w:t>
      </w:r>
      <w:r w:rsidR="00067DD5" w:rsidRPr="002E0B4D">
        <w:rPr>
          <w:rFonts w:ascii="Times New Roman" w:hAnsi="Times New Roman" w:cs="Times New Roman"/>
          <w:b/>
          <w:bCs/>
          <w:sz w:val="28"/>
          <w:szCs w:val="28"/>
        </w:rPr>
        <w:t>МАТЕРИАЛЫ ПО ДИСЦИПЛИНЕ</w:t>
      </w:r>
    </w:p>
    <w:p w14:paraId="265A370C" w14:textId="57D710D0" w:rsidR="00067DD5" w:rsidRPr="002E0B4D" w:rsidRDefault="00067DD5" w:rsidP="00723F33">
      <w:pPr>
        <w:spacing w:after="0" w:line="240" w:lineRule="auto"/>
        <w:jc w:val="center"/>
        <w:rPr>
          <w:rFonts w:ascii="Times New Roman" w:hAnsi="Times New Roman" w:cs="Times New Roman"/>
          <w:sz w:val="28"/>
          <w:szCs w:val="28"/>
        </w:rPr>
      </w:pPr>
    </w:p>
    <w:p w14:paraId="70ACD5A0" w14:textId="4E751F92" w:rsidR="00067DD5" w:rsidRPr="002E0B4D" w:rsidRDefault="008D0416" w:rsidP="00723F33">
      <w:pPr>
        <w:spacing w:after="0" w:line="240" w:lineRule="auto"/>
        <w:jc w:val="center"/>
        <w:rPr>
          <w:rFonts w:ascii="Times New Roman" w:hAnsi="Times New Roman" w:cs="Times New Roman"/>
          <w:sz w:val="24"/>
          <w:szCs w:val="24"/>
        </w:rPr>
      </w:pPr>
      <w:r w:rsidRPr="002E0B4D">
        <w:rPr>
          <w:rFonts w:ascii="Times New Roman" w:hAnsi="Times New Roman" w:cs="Times New Roman"/>
          <w:sz w:val="24"/>
          <w:szCs w:val="24"/>
        </w:rPr>
        <w:t>Б1.</w:t>
      </w:r>
      <w:r w:rsidR="00E8152A">
        <w:rPr>
          <w:rFonts w:ascii="Times New Roman" w:hAnsi="Times New Roman" w:cs="Times New Roman"/>
          <w:sz w:val="24"/>
          <w:szCs w:val="24"/>
        </w:rPr>
        <w:t>Б</w:t>
      </w:r>
      <w:r w:rsidRPr="002E0B4D">
        <w:rPr>
          <w:rFonts w:ascii="Times New Roman" w:hAnsi="Times New Roman" w:cs="Times New Roman"/>
          <w:sz w:val="24"/>
          <w:szCs w:val="24"/>
        </w:rPr>
        <w:t xml:space="preserve"> «Электроника в системах автоматизации»</w:t>
      </w:r>
    </w:p>
    <w:p w14:paraId="62C7EC09" w14:textId="012B2E93" w:rsidR="00AA1A3C" w:rsidRPr="002E0B4D" w:rsidRDefault="00AA1A3C" w:rsidP="00723F33">
      <w:pPr>
        <w:spacing w:after="0" w:line="240" w:lineRule="auto"/>
        <w:jc w:val="center"/>
        <w:rPr>
          <w:rFonts w:ascii="Times New Roman" w:hAnsi="Times New Roman" w:cs="Times New Roman"/>
          <w:sz w:val="28"/>
          <w:szCs w:val="28"/>
        </w:rPr>
      </w:pPr>
    </w:p>
    <w:p w14:paraId="70A66663" w14:textId="77777777" w:rsidR="000D05A9" w:rsidRPr="002E0B4D" w:rsidRDefault="000D05A9" w:rsidP="00723F33">
      <w:pPr>
        <w:spacing w:after="0" w:line="240" w:lineRule="auto"/>
        <w:jc w:val="center"/>
        <w:rPr>
          <w:rFonts w:ascii="Times New Roman" w:hAnsi="Times New Roman" w:cs="Times New Roman"/>
          <w:sz w:val="28"/>
          <w:szCs w:val="28"/>
        </w:rPr>
      </w:pPr>
    </w:p>
    <w:p w14:paraId="6024B422" w14:textId="77777777" w:rsidR="000D05A9" w:rsidRPr="002E0B4D" w:rsidRDefault="000D05A9" w:rsidP="00723F33">
      <w:pPr>
        <w:spacing w:after="0" w:line="240" w:lineRule="auto"/>
        <w:jc w:val="center"/>
        <w:rPr>
          <w:rFonts w:ascii="Times New Roman" w:hAnsi="Times New Roman" w:cs="Times New Roman"/>
          <w:sz w:val="28"/>
          <w:szCs w:val="28"/>
        </w:rPr>
      </w:pPr>
    </w:p>
    <w:p w14:paraId="488F64DE" w14:textId="0F005EE8" w:rsidR="00AA1A3C" w:rsidRPr="002E0B4D" w:rsidRDefault="00AA1A3C"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Направление подготовки</w:t>
      </w:r>
    </w:p>
    <w:p w14:paraId="1C45B523" w14:textId="07C4DB66" w:rsidR="00AA1A3C" w:rsidRPr="002E0B4D" w:rsidRDefault="00AA1A3C"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2E0B4D" w:rsidRDefault="00EA0C57" w:rsidP="00723F33">
      <w:pPr>
        <w:spacing w:after="0" w:line="240" w:lineRule="auto"/>
        <w:jc w:val="center"/>
        <w:rPr>
          <w:rFonts w:ascii="Times New Roman" w:hAnsi="Times New Roman" w:cs="Times New Roman"/>
          <w:sz w:val="28"/>
          <w:szCs w:val="28"/>
        </w:rPr>
      </w:pPr>
    </w:p>
    <w:p w14:paraId="5C3AFA7C" w14:textId="02AEFFD9" w:rsidR="00EA0C57" w:rsidRPr="002E0B4D" w:rsidRDefault="00EA0C57"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Направленность (профиль) подготовки</w:t>
      </w:r>
    </w:p>
    <w:p w14:paraId="0E99DADD" w14:textId="2F2374D4" w:rsidR="00EA0C57" w:rsidRPr="002E0B4D" w:rsidRDefault="00EA0C57"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2E0B4D" w:rsidRDefault="00D97E0E" w:rsidP="00723F33">
      <w:pPr>
        <w:spacing w:after="0" w:line="240" w:lineRule="auto"/>
        <w:jc w:val="center"/>
        <w:rPr>
          <w:rFonts w:ascii="Times New Roman" w:hAnsi="Times New Roman" w:cs="Times New Roman"/>
          <w:sz w:val="28"/>
          <w:szCs w:val="28"/>
        </w:rPr>
      </w:pPr>
    </w:p>
    <w:p w14:paraId="78366D61" w14:textId="5B0F07B1" w:rsidR="000D05A9" w:rsidRPr="002E0B4D" w:rsidRDefault="000D05A9" w:rsidP="00723F33">
      <w:pPr>
        <w:spacing w:after="0" w:line="240" w:lineRule="auto"/>
        <w:jc w:val="center"/>
        <w:rPr>
          <w:rFonts w:ascii="Times New Roman" w:hAnsi="Times New Roman" w:cs="Times New Roman"/>
          <w:sz w:val="28"/>
          <w:szCs w:val="28"/>
        </w:rPr>
      </w:pPr>
    </w:p>
    <w:p w14:paraId="6AA6E90A" w14:textId="77777777" w:rsidR="000D05A9" w:rsidRPr="002E0B4D" w:rsidRDefault="000D05A9" w:rsidP="00723F33">
      <w:pPr>
        <w:spacing w:after="0" w:line="240" w:lineRule="auto"/>
        <w:jc w:val="center"/>
        <w:rPr>
          <w:rFonts w:ascii="Times New Roman" w:hAnsi="Times New Roman" w:cs="Times New Roman"/>
          <w:sz w:val="28"/>
          <w:szCs w:val="28"/>
        </w:rPr>
      </w:pPr>
    </w:p>
    <w:p w14:paraId="49354A1B" w14:textId="248BDACB" w:rsidR="00D97E0E" w:rsidRPr="002E0B4D" w:rsidRDefault="00D97E0E"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Уровень подготовки</w:t>
      </w:r>
    </w:p>
    <w:p w14:paraId="24555BDD" w14:textId="56CB5605" w:rsidR="00D97E0E" w:rsidRPr="002E0B4D" w:rsidRDefault="006B0CB2"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Б</w:t>
      </w:r>
      <w:r w:rsidR="00D97E0E" w:rsidRPr="002E0B4D">
        <w:rPr>
          <w:rFonts w:ascii="Times New Roman" w:hAnsi="Times New Roman" w:cs="Times New Roman"/>
          <w:sz w:val="28"/>
          <w:szCs w:val="28"/>
        </w:rPr>
        <w:t>акалавриат</w:t>
      </w:r>
    </w:p>
    <w:p w14:paraId="5AACCDF4" w14:textId="47EBCB82" w:rsidR="00D97E0E" w:rsidRPr="002E0B4D" w:rsidRDefault="00D97E0E" w:rsidP="00723F33">
      <w:pPr>
        <w:spacing w:after="0" w:line="240" w:lineRule="auto"/>
        <w:jc w:val="center"/>
        <w:rPr>
          <w:rFonts w:ascii="Times New Roman" w:hAnsi="Times New Roman" w:cs="Times New Roman"/>
          <w:sz w:val="28"/>
          <w:szCs w:val="28"/>
        </w:rPr>
      </w:pPr>
    </w:p>
    <w:p w14:paraId="6E32DFC9" w14:textId="2371AD6F" w:rsidR="002F1E10" w:rsidRPr="002E0B4D" w:rsidRDefault="001171A3"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Квалификация выпускника</w:t>
      </w:r>
      <w:r w:rsidR="00742DA2" w:rsidRPr="002E0B4D">
        <w:rPr>
          <w:rFonts w:ascii="Times New Roman" w:hAnsi="Times New Roman" w:cs="Times New Roman"/>
          <w:sz w:val="28"/>
          <w:szCs w:val="28"/>
        </w:rPr>
        <w:t xml:space="preserve"> – б</w:t>
      </w:r>
      <w:r w:rsidR="002F1E10" w:rsidRPr="002E0B4D">
        <w:rPr>
          <w:rFonts w:ascii="Times New Roman" w:hAnsi="Times New Roman" w:cs="Times New Roman"/>
          <w:sz w:val="28"/>
          <w:szCs w:val="28"/>
        </w:rPr>
        <w:t>акалавр</w:t>
      </w:r>
    </w:p>
    <w:p w14:paraId="7F5EFB6E" w14:textId="79E094E8" w:rsidR="002F1E10" w:rsidRPr="002E0B4D" w:rsidRDefault="002F1E10" w:rsidP="00723F33">
      <w:pPr>
        <w:spacing w:after="0" w:line="240" w:lineRule="auto"/>
        <w:jc w:val="center"/>
        <w:rPr>
          <w:rFonts w:ascii="Times New Roman" w:hAnsi="Times New Roman" w:cs="Times New Roman"/>
          <w:sz w:val="28"/>
          <w:szCs w:val="28"/>
        </w:rPr>
      </w:pPr>
    </w:p>
    <w:p w14:paraId="497D4F87" w14:textId="27DE2E6B" w:rsidR="002F1E10" w:rsidRPr="002E0B4D" w:rsidRDefault="002F1E10"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Форм</w:t>
      </w:r>
      <w:r w:rsidR="00D85B57" w:rsidRPr="002E0B4D">
        <w:rPr>
          <w:rFonts w:ascii="Times New Roman" w:hAnsi="Times New Roman" w:cs="Times New Roman"/>
          <w:sz w:val="28"/>
          <w:szCs w:val="28"/>
        </w:rPr>
        <w:t>а</w:t>
      </w:r>
      <w:r w:rsidRPr="002E0B4D">
        <w:rPr>
          <w:rFonts w:ascii="Times New Roman" w:hAnsi="Times New Roman" w:cs="Times New Roman"/>
          <w:sz w:val="28"/>
          <w:szCs w:val="28"/>
        </w:rPr>
        <w:t xml:space="preserve"> обучения</w:t>
      </w:r>
      <w:r w:rsidR="00742DA2" w:rsidRPr="002E0B4D">
        <w:rPr>
          <w:rFonts w:ascii="Times New Roman" w:hAnsi="Times New Roman" w:cs="Times New Roman"/>
          <w:sz w:val="28"/>
          <w:szCs w:val="28"/>
        </w:rPr>
        <w:t xml:space="preserve"> – о</w:t>
      </w:r>
      <w:r w:rsidRPr="002E0B4D">
        <w:rPr>
          <w:rFonts w:ascii="Times New Roman" w:hAnsi="Times New Roman" w:cs="Times New Roman"/>
          <w:sz w:val="28"/>
          <w:szCs w:val="28"/>
        </w:rPr>
        <w:t>чная</w:t>
      </w:r>
    </w:p>
    <w:p w14:paraId="26DBEF2C" w14:textId="20471960" w:rsidR="000D05A9" w:rsidRPr="002E0B4D" w:rsidRDefault="000D05A9" w:rsidP="00742DA2">
      <w:pPr>
        <w:spacing w:after="0" w:line="240" w:lineRule="auto"/>
        <w:jc w:val="center"/>
        <w:rPr>
          <w:rFonts w:ascii="Times New Roman" w:hAnsi="Times New Roman" w:cs="Times New Roman"/>
          <w:sz w:val="28"/>
          <w:szCs w:val="28"/>
        </w:rPr>
      </w:pPr>
    </w:p>
    <w:p w14:paraId="62A52B33" w14:textId="75772D9F" w:rsidR="000D05A9" w:rsidRPr="002E0B4D" w:rsidRDefault="000D05A9" w:rsidP="00742DA2">
      <w:pPr>
        <w:spacing w:after="0" w:line="240" w:lineRule="auto"/>
        <w:jc w:val="center"/>
        <w:rPr>
          <w:rFonts w:ascii="Times New Roman" w:hAnsi="Times New Roman" w:cs="Times New Roman"/>
          <w:sz w:val="28"/>
          <w:szCs w:val="28"/>
        </w:rPr>
      </w:pPr>
    </w:p>
    <w:p w14:paraId="781E34C1" w14:textId="39DAC407" w:rsidR="000D05A9" w:rsidRPr="002E0B4D" w:rsidRDefault="000D05A9" w:rsidP="00742DA2">
      <w:pPr>
        <w:spacing w:after="0" w:line="240" w:lineRule="auto"/>
        <w:jc w:val="center"/>
        <w:rPr>
          <w:rFonts w:ascii="Times New Roman" w:hAnsi="Times New Roman" w:cs="Times New Roman"/>
          <w:sz w:val="28"/>
          <w:szCs w:val="28"/>
        </w:rPr>
      </w:pPr>
    </w:p>
    <w:p w14:paraId="189F1A62" w14:textId="2AC3F346" w:rsidR="000D05A9" w:rsidRPr="002E0B4D" w:rsidRDefault="000D05A9" w:rsidP="00742DA2">
      <w:pPr>
        <w:spacing w:after="0" w:line="240" w:lineRule="auto"/>
        <w:jc w:val="center"/>
        <w:rPr>
          <w:rFonts w:ascii="Times New Roman" w:hAnsi="Times New Roman" w:cs="Times New Roman"/>
          <w:sz w:val="28"/>
          <w:szCs w:val="28"/>
        </w:rPr>
      </w:pPr>
    </w:p>
    <w:p w14:paraId="3A589DD2" w14:textId="74AB4F83" w:rsidR="000D05A9" w:rsidRPr="002E0B4D" w:rsidRDefault="000D05A9" w:rsidP="00742DA2">
      <w:pPr>
        <w:spacing w:after="0" w:line="240" w:lineRule="auto"/>
        <w:jc w:val="center"/>
        <w:rPr>
          <w:rFonts w:ascii="Times New Roman" w:hAnsi="Times New Roman" w:cs="Times New Roman"/>
          <w:sz w:val="28"/>
          <w:szCs w:val="28"/>
        </w:rPr>
      </w:pPr>
    </w:p>
    <w:p w14:paraId="6B1646B4" w14:textId="50A359CE" w:rsidR="000D05A9" w:rsidRPr="002E0B4D" w:rsidRDefault="000D05A9" w:rsidP="00742DA2">
      <w:pPr>
        <w:spacing w:after="0" w:line="240" w:lineRule="auto"/>
        <w:jc w:val="center"/>
        <w:rPr>
          <w:rFonts w:ascii="Times New Roman" w:hAnsi="Times New Roman" w:cs="Times New Roman"/>
          <w:sz w:val="28"/>
          <w:szCs w:val="28"/>
        </w:rPr>
      </w:pPr>
    </w:p>
    <w:p w14:paraId="25B91BC3" w14:textId="496ADF35" w:rsidR="000D05A9" w:rsidRPr="002E0B4D" w:rsidRDefault="000D05A9" w:rsidP="00742DA2">
      <w:pPr>
        <w:spacing w:after="0" w:line="240" w:lineRule="auto"/>
        <w:jc w:val="center"/>
        <w:rPr>
          <w:rFonts w:ascii="Times New Roman" w:hAnsi="Times New Roman" w:cs="Times New Roman"/>
          <w:sz w:val="28"/>
          <w:szCs w:val="28"/>
        </w:rPr>
      </w:pPr>
    </w:p>
    <w:p w14:paraId="2401C627" w14:textId="731B8E19" w:rsidR="000D05A9" w:rsidRPr="002E0B4D" w:rsidRDefault="000D05A9" w:rsidP="00742DA2">
      <w:pPr>
        <w:spacing w:after="0" w:line="240" w:lineRule="auto"/>
        <w:jc w:val="center"/>
        <w:rPr>
          <w:rFonts w:ascii="Times New Roman" w:hAnsi="Times New Roman" w:cs="Times New Roman"/>
          <w:sz w:val="28"/>
          <w:szCs w:val="28"/>
        </w:rPr>
      </w:pPr>
    </w:p>
    <w:p w14:paraId="03273D50" w14:textId="1367CCA7" w:rsidR="000D05A9" w:rsidRPr="002E0B4D" w:rsidRDefault="000D05A9" w:rsidP="00742DA2">
      <w:pPr>
        <w:spacing w:after="0" w:line="240" w:lineRule="auto"/>
        <w:jc w:val="center"/>
        <w:rPr>
          <w:rFonts w:ascii="Times New Roman" w:hAnsi="Times New Roman" w:cs="Times New Roman"/>
          <w:sz w:val="28"/>
          <w:szCs w:val="28"/>
        </w:rPr>
      </w:pPr>
    </w:p>
    <w:p w14:paraId="1022EB0E" w14:textId="26A02E09" w:rsidR="000D05A9" w:rsidRPr="002E0B4D" w:rsidRDefault="000D05A9" w:rsidP="00742DA2">
      <w:pPr>
        <w:spacing w:after="0" w:line="240" w:lineRule="auto"/>
        <w:jc w:val="center"/>
        <w:rPr>
          <w:rFonts w:ascii="Times New Roman" w:hAnsi="Times New Roman" w:cs="Times New Roman"/>
          <w:sz w:val="28"/>
          <w:szCs w:val="28"/>
        </w:rPr>
      </w:pPr>
    </w:p>
    <w:p w14:paraId="6A12E0B7" w14:textId="7143B753" w:rsidR="000D05A9" w:rsidRPr="002E0B4D" w:rsidRDefault="000D05A9" w:rsidP="00742DA2">
      <w:pPr>
        <w:spacing w:after="0" w:line="240" w:lineRule="auto"/>
        <w:jc w:val="center"/>
        <w:rPr>
          <w:rFonts w:ascii="Times New Roman" w:hAnsi="Times New Roman" w:cs="Times New Roman"/>
          <w:sz w:val="28"/>
          <w:szCs w:val="28"/>
        </w:rPr>
      </w:pPr>
    </w:p>
    <w:p w14:paraId="40B3891A" w14:textId="77777777" w:rsidR="000D05A9" w:rsidRPr="002E0B4D" w:rsidRDefault="000D05A9" w:rsidP="00742DA2">
      <w:pPr>
        <w:spacing w:after="0" w:line="240" w:lineRule="auto"/>
        <w:jc w:val="center"/>
        <w:rPr>
          <w:rFonts w:ascii="Times New Roman" w:hAnsi="Times New Roman" w:cs="Times New Roman"/>
          <w:sz w:val="28"/>
          <w:szCs w:val="28"/>
        </w:rPr>
      </w:pPr>
    </w:p>
    <w:p w14:paraId="048F0213" w14:textId="1E8EDDA6" w:rsidR="000D05A9" w:rsidRPr="002E0B4D" w:rsidRDefault="00AB4728" w:rsidP="00742DA2">
      <w:pPr>
        <w:spacing w:after="0" w:line="240" w:lineRule="auto"/>
        <w:jc w:val="center"/>
        <w:rPr>
          <w:rFonts w:ascii="Times New Roman" w:hAnsi="Times New Roman" w:cs="Times New Roman"/>
          <w:sz w:val="28"/>
          <w:szCs w:val="28"/>
        </w:rPr>
      </w:pPr>
      <w:r w:rsidRPr="00AB4728">
        <w:rPr>
          <w:rFonts w:ascii="Times New Roman" w:hAnsi="Times New Roman" w:cs="Times New Roman"/>
          <w:sz w:val="28"/>
          <w:szCs w:val="28"/>
        </w:rPr>
        <w:t xml:space="preserve">Рязань </w:t>
      </w:r>
      <w:r w:rsidR="00DE4779">
        <w:rPr>
          <w:rFonts w:ascii="Times New Roman" w:hAnsi="Times New Roman" w:cs="Times New Roman"/>
          <w:sz w:val="28"/>
          <w:szCs w:val="28"/>
        </w:rPr>
        <w:t>2021</w:t>
      </w:r>
    </w:p>
    <w:p w14:paraId="3C4479B1" w14:textId="77777777" w:rsidR="00E523F2" w:rsidRPr="002E0B4D" w:rsidRDefault="00E523F2" w:rsidP="00E523F2">
      <w:pPr>
        <w:spacing w:after="0" w:line="240" w:lineRule="auto"/>
        <w:jc w:val="center"/>
        <w:rPr>
          <w:rFonts w:ascii="Times New Roman" w:eastAsia="Times New Roman" w:hAnsi="Times New Roman" w:cs="Times New Roman"/>
          <w:b/>
          <w:bCs/>
          <w:sz w:val="24"/>
          <w:szCs w:val="24"/>
          <w:lang w:eastAsia="ru-RU"/>
        </w:rPr>
      </w:pPr>
      <w:r w:rsidRPr="002E0B4D">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2E0B4D">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2E0B4D">
        <w:rPr>
          <w:rFonts w:ascii="Times New Roman" w:eastAsia="Calibri" w:hAnsi="Times New Roman" w:cs="Times New Roman"/>
          <w:color w:val="000000"/>
          <w:sz w:val="24"/>
          <w:szCs w:val="24"/>
        </w:rPr>
        <w:t>ещё</w:t>
      </w:r>
      <w:r w:rsidRPr="002E0B4D">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2E0B4D"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2E0B4D"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2E0B4D">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w:t>
      </w:r>
    </w:p>
    <w:p w14:paraId="61B6465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-ресурсам.</w:t>
      </w:r>
    </w:p>
    <w:p w14:paraId="28B523AA"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2E0B4D">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2E0B4D">
        <w:rPr>
          <w:rFonts w:ascii="Times New Roman" w:eastAsia="Calibri" w:hAnsi="Times New Roman" w:cs="Times New Roman"/>
          <w:i/>
          <w:iCs/>
          <w:color w:val="000000"/>
          <w:sz w:val="24"/>
          <w:szCs w:val="24"/>
          <w:lang w:val="en-US"/>
        </w:rPr>
        <w:t>Microsoft</w:t>
      </w:r>
      <w:r w:rsidRPr="002E0B4D">
        <w:rPr>
          <w:rFonts w:ascii="Times New Roman" w:eastAsia="Calibri" w:hAnsi="Times New Roman" w:cs="Times New Roman"/>
          <w:color w:val="000000"/>
          <w:sz w:val="24"/>
          <w:szCs w:val="24"/>
        </w:rPr>
        <w:t xml:space="preserve"> </w:t>
      </w:r>
      <w:r w:rsidRPr="002E0B4D">
        <w:rPr>
          <w:rFonts w:ascii="Times New Roman" w:eastAsia="Calibri" w:hAnsi="Times New Roman" w:cs="Times New Roman"/>
          <w:i/>
          <w:iCs/>
          <w:color w:val="000000"/>
          <w:sz w:val="24"/>
          <w:szCs w:val="24"/>
          <w:lang w:val="en-US"/>
        </w:rPr>
        <w:t>PowerPoint</w:t>
      </w:r>
      <w:r w:rsidRPr="002E0B4D">
        <w:rPr>
          <w:rFonts w:ascii="Times New Roman" w:eastAsia="Calibri" w:hAnsi="Times New Roman" w:cs="Times New Roman"/>
          <w:color w:val="000000"/>
          <w:sz w:val="24"/>
          <w:szCs w:val="24"/>
        </w:rPr>
        <w:t>.</w:t>
      </w:r>
    </w:p>
    <w:p w14:paraId="157EA46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следуйте плану подготовки.</w:t>
      </w:r>
    </w:p>
    <w:p w14:paraId="67FCFA3D" w14:textId="05179599" w:rsidR="00E523F2" w:rsidRPr="002E0B4D"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2E0B4D"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2E0B4D"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решение задач; </w:t>
      </w:r>
    </w:p>
    <w:p w14:paraId="44ACC0C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тестирование и т. д.</w:t>
      </w:r>
    </w:p>
    <w:p w14:paraId="567A772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2) внеаудиторная</w:t>
      </w:r>
      <w:r w:rsidRPr="002E0B4D">
        <w:rPr>
          <w:rFonts w:ascii="Times New Roman" w:eastAsia="Calibri" w:hAnsi="Times New Roman" w:cs="Times New Roman"/>
          <w:i/>
          <w:iCs/>
          <w:color w:val="000000"/>
          <w:sz w:val="24"/>
          <w:szCs w:val="24"/>
        </w:rPr>
        <w:t xml:space="preserve"> – </w:t>
      </w:r>
      <w:r w:rsidRPr="002E0B4D">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написание курсовой работы</w:t>
      </w:r>
      <w:r w:rsidR="00A80BDF" w:rsidRPr="002E0B4D">
        <w:rPr>
          <w:rFonts w:ascii="Times New Roman" w:eastAsia="Calibri" w:hAnsi="Times New Roman" w:cs="Times New Roman"/>
          <w:sz w:val="24"/>
          <w:szCs w:val="24"/>
        </w:rPr>
        <w:t xml:space="preserve"> (проекта)</w:t>
      </w:r>
      <w:r w:rsidRPr="002E0B4D">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ГИА, в том числе выполнение ВКР;</w:t>
      </w:r>
    </w:p>
    <w:p w14:paraId="2CAC35E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2E0B4D">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2E0B4D">
        <w:rPr>
          <w:rFonts w:ascii="Times New Roman" w:eastAsia="Calibri" w:hAnsi="Times New Roman" w:cs="Times New Roman"/>
          <w:sz w:val="24"/>
          <w:szCs w:val="24"/>
        </w:rPr>
        <w:t xml:space="preserve"> (проектов)</w:t>
      </w:r>
      <w:r w:rsidRPr="002E0B4D">
        <w:rPr>
          <w:rFonts w:ascii="Times New Roman" w:eastAsia="Calibri" w:hAnsi="Times New Roman" w:cs="Times New Roman"/>
          <w:sz w:val="24"/>
          <w:szCs w:val="24"/>
        </w:rPr>
        <w:t xml:space="preserve"> и др. </w:t>
      </w:r>
    </w:p>
    <w:p w14:paraId="59D6F7C7"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2E0B4D">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2E0B4D">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2E0B4D">
        <w:rPr>
          <w:rFonts w:ascii="Times New Roman" w:eastAsia="Calibri" w:hAnsi="Times New Roman" w:cs="Times New Roman"/>
          <w:i/>
          <w:iCs/>
          <w:color w:val="000000"/>
          <w:sz w:val="24"/>
          <w:szCs w:val="24"/>
        </w:rPr>
        <w:t xml:space="preserve"> </w:t>
      </w:r>
      <w:r w:rsidRPr="002E0B4D">
        <w:rPr>
          <w:rFonts w:ascii="Times New Roman" w:eastAsia="Calibri" w:hAnsi="Times New Roman" w:cs="Times New Roman"/>
          <w:color w:val="000000"/>
          <w:sz w:val="24"/>
          <w:szCs w:val="24"/>
        </w:rPr>
        <w:t xml:space="preserve">тезисах отмечается преобладание выводов над </w:t>
      </w:r>
      <w:r w:rsidRPr="002E0B4D">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2E0B4D">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39F4E143"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sz w:val="24"/>
          <w:szCs w:val="24"/>
        </w:rPr>
      </w:pPr>
      <w:r w:rsidRPr="002E0B4D">
        <w:rPr>
          <w:rFonts w:ascii="Times New Roman" w:eastAsia="Calibri" w:hAnsi="Times New Roman" w:cs="Times New Roman"/>
          <w:b/>
          <w:bCs/>
          <w:sz w:val="24"/>
          <w:szCs w:val="24"/>
        </w:rPr>
        <w:t>Методические указания по выполнению курсовой работы</w:t>
      </w:r>
      <w:r w:rsidR="00A80BDF" w:rsidRPr="002E0B4D">
        <w:rPr>
          <w:rFonts w:ascii="Times New Roman" w:eastAsia="Calibri" w:hAnsi="Times New Roman" w:cs="Times New Roman"/>
          <w:b/>
          <w:bCs/>
          <w:sz w:val="24"/>
          <w:szCs w:val="24"/>
        </w:rPr>
        <w:t xml:space="preserve"> (проекта)</w:t>
      </w:r>
    </w:p>
    <w:p w14:paraId="1CE10B62" w14:textId="77777777" w:rsidR="00E523F2" w:rsidRPr="002E0B4D" w:rsidRDefault="00E523F2" w:rsidP="00E523F2">
      <w:pPr>
        <w:shd w:val="clear" w:color="auto" w:fill="FFFFFF"/>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Главной целью написания курсовой работы</w:t>
      </w:r>
      <w:r w:rsidR="00A80BDF" w:rsidRPr="002E0B4D">
        <w:rPr>
          <w:rFonts w:ascii="Times New Roman" w:eastAsia="Times New Roman" w:hAnsi="Times New Roman" w:cs="Times New Roman"/>
          <w:sz w:val="24"/>
          <w:szCs w:val="24"/>
          <w:lang w:eastAsia="ru-RU"/>
        </w:rPr>
        <w:t xml:space="preserve"> (проекта)</w:t>
      </w:r>
      <w:r w:rsidRPr="002E0B4D">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Успешное выполнение курсовой работы</w:t>
      </w:r>
      <w:r w:rsidR="00A80BDF" w:rsidRPr="002E0B4D">
        <w:rPr>
          <w:rFonts w:ascii="Times New Roman" w:eastAsia="Times New Roman" w:hAnsi="Times New Roman" w:cs="Times New Roman"/>
          <w:sz w:val="24"/>
          <w:szCs w:val="24"/>
          <w:lang w:eastAsia="ru-RU"/>
        </w:rPr>
        <w:t xml:space="preserve"> (проекта)</w:t>
      </w:r>
      <w:r w:rsidRPr="002E0B4D">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Курсовая работа</w:t>
      </w:r>
      <w:r w:rsidR="00A80BDF" w:rsidRPr="002E0B4D">
        <w:rPr>
          <w:rFonts w:ascii="Times New Roman" w:eastAsia="Times New Roman" w:hAnsi="Times New Roman" w:cs="Times New Roman"/>
          <w:sz w:val="24"/>
          <w:szCs w:val="24"/>
          <w:lang w:eastAsia="ru-RU"/>
        </w:rPr>
        <w:t xml:space="preserve"> (проект)</w:t>
      </w:r>
      <w:r w:rsidRPr="002E0B4D">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титульный лист;</w:t>
      </w:r>
    </w:p>
    <w:p w14:paraId="1AD41F54"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содержание;</w:t>
      </w:r>
    </w:p>
    <w:p w14:paraId="56C2954F"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основной блок;</w:t>
      </w:r>
    </w:p>
    <w:p w14:paraId="01E6CF98"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приложения.</w:t>
      </w:r>
    </w:p>
    <w:p w14:paraId="0EB6B02C" w14:textId="3AB84D94"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2E0B4D">
        <w:rPr>
          <w:rFonts w:ascii="Times New Roman" w:eastAsia="Times New Roman" w:hAnsi="Times New Roman" w:cs="Times New Roman"/>
          <w:sz w:val="24"/>
          <w:szCs w:val="24"/>
          <w:lang w:eastAsia="ru-RU"/>
        </w:rPr>
        <w:t xml:space="preserve"> (проект)</w:t>
      </w:r>
      <w:r w:rsidRPr="002E0B4D">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2E0B4D" w:rsidRDefault="00E523F2" w:rsidP="00E523F2">
      <w:pPr>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2E0B4D" w:rsidRDefault="00E523F2" w:rsidP="00E523F2">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2E0B4D">
        <w:rPr>
          <w:rFonts w:ascii="Times New Roman" w:eastAsia="Calibri" w:hAnsi="Times New Roman" w:cs="Times New Roman"/>
          <w:sz w:val="24"/>
          <w:szCs w:val="24"/>
          <w:lang w:eastAsia="ar-SA"/>
        </w:rPr>
        <w:t>Защита курсовой работы</w:t>
      </w:r>
      <w:r w:rsidR="00A80BDF" w:rsidRPr="002E0B4D">
        <w:rPr>
          <w:rFonts w:ascii="Times New Roman" w:eastAsia="Calibri" w:hAnsi="Times New Roman" w:cs="Times New Roman"/>
          <w:sz w:val="24"/>
          <w:szCs w:val="24"/>
          <w:lang w:eastAsia="ar-SA"/>
        </w:rPr>
        <w:t xml:space="preserve"> </w:t>
      </w:r>
      <w:r w:rsidR="00A80BDF" w:rsidRPr="002E0B4D">
        <w:rPr>
          <w:rFonts w:ascii="Times New Roman" w:eastAsia="Times New Roman" w:hAnsi="Times New Roman" w:cs="Times New Roman"/>
          <w:sz w:val="24"/>
          <w:szCs w:val="24"/>
          <w:lang w:eastAsia="ru-RU"/>
        </w:rPr>
        <w:t>(проекта)</w:t>
      </w:r>
      <w:r w:rsidRPr="002E0B4D">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2E0B4D" w:rsidRDefault="00E523F2" w:rsidP="00E523F2">
      <w:pPr>
        <w:autoSpaceDE w:val="0"/>
        <w:autoSpaceDN w:val="0"/>
        <w:adjustRightInd w:val="0"/>
        <w:spacing w:after="0" w:line="240" w:lineRule="auto"/>
        <w:ind w:firstLine="680"/>
        <w:jc w:val="both"/>
        <w:rPr>
          <w:rFonts w:ascii="Times New Roman" w:eastAsia="Calibri" w:hAnsi="Times New Roman" w:cs="Times New Roman"/>
          <w:sz w:val="24"/>
          <w:szCs w:val="24"/>
        </w:rPr>
      </w:pPr>
      <w:r w:rsidRPr="002E0B4D">
        <w:rPr>
          <w:rFonts w:ascii="Times New Roman" w:eastAsia="Times New Roman" w:hAnsi="Times New Roman" w:cs="Times New Roman"/>
          <w:bCs/>
          <w:sz w:val="24"/>
          <w:szCs w:val="24"/>
          <w:lang w:eastAsia="ru-RU"/>
        </w:rPr>
        <w:t>Требования к оформлению курсовой работы</w:t>
      </w:r>
      <w:r w:rsidR="00A80BDF" w:rsidRPr="002E0B4D">
        <w:rPr>
          <w:rFonts w:ascii="Times New Roman" w:eastAsia="Times New Roman" w:hAnsi="Times New Roman" w:cs="Times New Roman"/>
          <w:bCs/>
          <w:sz w:val="24"/>
          <w:szCs w:val="24"/>
          <w:lang w:eastAsia="ru-RU"/>
        </w:rPr>
        <w:t xml:space="preserve"> </w:t>
      </w:r>
      <w:r w:rsidR="00A80BDF" w:rsidRPr="002E0B4D">
        <w:rPr>
          <w:rFonts w:ascii="Times New Roman" w:eastAsia="Times New Roman" w:hAnsi="Times New Roman" w:cs="Times New Roman"/>
          <w:sz w:val="24"/>
          <w:szCs w:val="24"/>
          <w:lang w:eastAsia="ru-RU"/>
        </w:rPr>
        <w:t>(проекта)</w:t>
      </w:r>
      <w:r w:rsidRPr="002E0B4D">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2E0B4D"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2E0B4D">
        <w:rPr>
          <w:rFonts w:ascii="Times New Roman" w:eastAsia="Times New Roman" w:hAnsi="Times New Roman" w:cs="Times New Roman"/>
          <w:b/>
          <w:sz w:val="24"/>
          <w:szCs w:val="24"/>
          <w:lang w:eastAsia="ru-RU"/>
        </w:rPr>
        <w:t>З</w:t>
      </w:r>
      <w:r w:rsidR="00E523F2" w:rsidRPr="002E0B4D">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2E0B4D"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71F97271" w14:textId="15F3B12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Полупроводниковые элементы и основы микроэлектроники</w:t>
      </w:r>
    </w:p>
    <w:p w14:paraId="09A83BCF" w14:textId="1584C663"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Физические основы полупроводниковой электроники</w:t>
      </w:r>
    </w:p>
    <w:p w14:paraId="03354AB1" w14:textId="32577F6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Полупроводниковые диоды</w:t>
      </w:r>
      <w:r w:rsidRPr="002E0B4D">
        <w:rPr>
          <w:rFonts w:ascii="Times New Roman" w:eastAsia="Calibri" w:hAnsi="Times New Roman" w:cs="Times New Roman"/>
          <w:kern w:val="1"/>
          <w:sz w:val="24"/>
          <w:szCs w:val="24"/>
          <w:lang w:eastAsia="ar-SA"/>
        </w:rPr>
        <w:tab/>
      </w:r>
    </w:p>
    <w:p w14:paraId="3EA1F4F4" w14:textId="01A786C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Биполярные транзисторы</w:t>
      </w:r>
    </w:p>
    <w:p w14:paraId="2EEAD385" w14:textId="0015D25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Полевые транзисторы</w:t>
      </w:r>
    </w:p>
    <w:p w14:paraId="61F76B90" w14:textId="1A2ED455"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Тиристоры</w:t>
      </w:r>
    </w:p>
    <w:p w14:paraId="6BE66547" w14:textId="1523895C"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Основы микроэлектроники</w:t>
      </w:r>
    </w:p>
    <w:p w14:paraId="1712ECDC" w14:textId="71493590"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Усилители</w:t>
      </w:r>
    </w:p>
    <w:p w14:paraId="6186C1CE" w14:textId="76848A21"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Каскады усилителей низкой частоты</w:t>
      </w:r>
    </w:p>
    <w:p w14:paraId="668EA538" w14:textId="7EFFF68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lastRenderedPageBreak/>
        <w:t>Выходные каскады усилителей</w:t>
      </w:r>
    </w:p>
    <w:p w14:paraId="4DCF68D4" w14:textId="362AC486"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Операционные усилители</w:t>
      </w:r>
    </w:p>
    <w:p w14:paraId="358BAA04" w14:textId="0EB986D6"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Вычислительные схемы на основе операционных усилителей</w:t>
      </w:r>
    </w:p>
    <w:p w14:paraId="1BEC2612" w14:textId="0ECEA78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Генераторы на основе операционных усилителей</w:t>
      </w:r>
    </w:p>
    <w:p w14:paraId="6CD42FD1" w14:textId="56F0E42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Компараторы, цифроаналоговые и аналого-цифровые преобразователи</w:t>
      </w:r>
    </w:p>
    <w:p w14:paraId="237E822D" w14:textId="43C6819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Источники вторичного электропитания</w:t>
      </w:r>
    </w:p>
    <w:p w14:paraId="744785AF" w14:textId="1F3E45F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Силовые устройства на основе тиристоров и мощных транзисторов</w:t>
      </w:r>
    </w:p>
    <w:p w14:paraId="4D139477" w14:textId="1823546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Электромагнитная совместимость электронных устройств</w:t>
      </w:r>
    </w:p>
    <w:p w14:paraId="5FF999D9" w14:textId="27F21E28"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Двоичная система счисления</w:t>
      </w:r>
    </w:p>
    <w:p w14:paraId="05901205" w14:textId="7A5A09BF" w:rsidR="00ED7743" w:rsidRPr="002E0B4D" w:rsidRDefault="002E0B4D"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Алгебра</w:t>
      </w:r>
      <w:r w:rsidR="00ED7743" w:rsidRPr="002E0B4D">
        <w:rPr>
          <w:rFonts w:ascii="Times New Roman" w:eastAsia="Calibri" w:hAnsi="Times New Roman" w:cs="Times New Roman"/>
          <w:kern w:val="1"/>
          <w:sz w:val="24"/>
          <w:szCs w:val="24"/>
          <w:lang w:eastAsia="ar-SA"/>
        </w:rPr>
        <w:t xml:space="preserve"> логики</w:t>
      </w:r>
    </w:p>
    <w:p w14:paraId="4B7E8F2E" w14:textId="68239D0E"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Ключевые схемы</w:t>
      </w:r>
    </w:p>
    <w:p w14:paraId="776FC8E2" w14:textId="0A8391B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Логические элементы интегральных микросхем</w:t>
      </w:r>
    </w:p>
    <w:p w14:paraId="1A46716A" w14:textId="19863000"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Дешифраторы и шифраторы</w:t>
      </w:r>
    </w:p>
    <w:p w14:paraId="003090AF" w14:textId="20083A92"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Распределители и мультиплексоры</w:t>
      </w:r>
    </w:p>
    <w:p w14:paraId="7409BC01" w14:textId="62AE0E3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Сумматоры</w:t>
      </w:r>
    </w:p>
    <w:p w14:paraId="7DAF03BB" w14:textId="30D210EE"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Арифметико</w:t>
      </w:r>
      <w:r w:rsidR="002E0B4D" w:rsidRPr="002E0B4D">
        <w:rPr>
          <w:rFonts w:ascii="Times New Roman" w:eastAsia="Calibri" w:hAnsi="Times New Roman" w:cs="Times New Roman"/>
          <w:kern w:val="1"/>
          <w:sz w:val="24"/>
          <w:szCs w:val="24"/>
          <w:lang w:eastAsia="ar-SA"/>
        </w:rPr>
        <w:t>-</w:t>
      </w:r>
      <w:r w:rsidRPr="002E0B4D">
        <w:rPr>
          <w:rFonts w:ascii="Times New Roman" w:eastAsia="Calibri" w:hAnsi="Times New Roman" w:cs="Times New Roman"/>
          <w:kern w:val="1"/>
          <w:sz w:val="24"/>
          <w:szCs w:val="24"/>
          <w:lang w:eastAsia="ar-SA"/>
        </w:rPr>
        <w:t>логические устройства и матричные умножители</w:t>
      </w:r>
    </w:p>
    <w:p w14:paraId="3E2F150B" w14:textId="0052A76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Триггеры</w:t>
      </w:r>
    </w:p>
    <w:p w14:paraId="34A63FE2" w14:textId="1E3EAA3F" w:rsidR="00ED7743" w:rsidRPr="002E0B4D" w:rsidRDefault="002E0B4D"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Счётчики</w:t>
      </w:r>
    </w:p>
    <w:p w14:paraId="68ED82E3" w14:textId="058907F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Регистры</w:t>
      </w:r>
    </w:p>
    <w:p w14:paraId="5CC7140C"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Библиографический список</w:t>
      </w:r>
    </w:p>
    <w:p w14:paraId="5AF50E8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0410611"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Миловзоров О. В. Электроника: Учебник для ВУЗов. - М.: Высш. шк., 2020.</w:t>
      </w:r>
    </w:p>
    <w:p w14:paraId="19929D3C"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Р. Н. Дятлов. Электроника: методические указания к лабораторным работам. № 5345 / Рязан. гос. радиотехн. ун-т; Рязань, 2019. 44 с.</w:t>
      </w:r>
    </w:p>
    <w:p w14:paraId="28A6BF38"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Учебно-методическое пособие по дисциплине «Средства автоматизации и управления» [Электронный ресурс] / сост. А. А. Андрюков. ‒ Электрон. текстовые данные. ‒ М.: Московский технический университет связи и информатики, 2016. ‒ 32 c. ‒ Режим доступа: http://www.iprbookshop.ru/61549.html</w:t>
      </w:r>
    </w:p>
    <w:p w14:paraId="20029891"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Балюбаш В. А Средства автоматизации и управления. Часть 1 [Электронный ресурс]: учебно-методическое пособие / ‒ СПб.: Университет ИТМО, Институт холода и биотехнологий, 2014. ‒ 72 c. ‒ Режим доступа: http://www.iprbookshop.ru/68152.html</w:t>
      </w:r>
    </w:p>
    <w:p w14:paraId="1EA3C89F"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Старостин А. А. Технические средства автоматизации и управления [Электронный ресурс]: учебное пособие / А. А. Старостин, А. В. Лаптева. ‒ Электрон. текстовые данные. ‒ Екатеринбург: Уральский федеральный университет, ЭБС АСВ, 2015. ‒ 168 c. ‒ Режим доступа: http://www.iprbookshop.ru/68302.html</w:t>
      </w:r>
    </w:p>
    <w:p w14:paraId="252AEC7B" w14:textId="7DE542DC" w:rsidR="006A2C94"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Шошин Е. Л. Электроника. Полупроводниковые приборы: учебное пособие / Е. Л. Шошин. – Москва Ай Пи Ар Медиа, 2021. – 238 c. Текст: электронный // IPR SMART: Режим доступа: https://www.iprbookshop.ru/100742.html</w:t>
      </w:r>
    </w:p>
    <w:sectPr w:rsidR="006A2C94" w:rsidRPr="002E0B4D"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40FE" w14:textId="77777777" w:rsidR="00C515C1" w:rsidRDefault="00C515C1" w:rsidP="000E4D16">
      <w:pPr>
        <w:spacing w:after="0" w:line="240" w:lineRule="auto"/>
      </w:pPr>
      <w:r>
        <w:separator/>
      </w:r>
    </w:p>
  </w:endnote>
  <w:endnote w:type="continuationSeparator" w:id="0">
    <w:p w14:paraId="7D01D2DB" w14:textId="77777777" w:rsidR="00C515C1" w:rsidRDefault="00C515C1"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0FF5" w14:textId="77777777" w:rsidR="00C515C1" w:rsidRDefault="00C515C1" w:rsidP="000E4D16">
      <w:pPr>
        <w:spacing w:after="0" w:line="240" w:lineRule="auto"/>
      </w:pPr>
      <w:r>
        <w:separator/>
      </w:r>
    </w:p>
  </w:footnote>
  <w:footnote w:type="continuationSeparator" w:id="0">
    <w:p w14:paraId="2887A45F" w14:textId="77777777" w:rsidR="00C515C1" w:rsidRDefault="00C515C1"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3321DF"/>
    <w:multiLevelType w:val="hybridMultilevel"/>
    <w:tmpl w:val="869215CE"/>
    <w:lvl w:ilvl="0" w:tplc="D562896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C71C38"/>
    <w:multiLevelType w:val="hybridMultilevel"/>
    <w:tmpl w:val="AF362322"/>
    <w:lvl w:ilvl="0" w:tplc="685ACF8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1"/>
  </w:num>
  <w:num w:numId="2" w16cid:durableId="560601965">
    <w:abstractNumId w:val="0"/>
  </w:num>
  <w:num w:numId="3" w16cid:durableId="1491864846">
    <w:abstractNumId w:val="3"/>
  </w:num>
  <w:num w:numId="4" w16cid:durableId="21293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43145"/>
    <w:rsid w:val="00067DD5"/>
    <w:rsid w:val="00071F55"/>
    <w:rsid w:val="00076F57"/>
    <w:rsid w:val="0008014D"/>
    <w:rsid w:val="00081C19"/>
    <w:rsid w:val="00082438"/>
    <w:rsid w:val="000850A8"/>
    <w:rsid w:val="00091F1A"/>
    <w:rsid w:val="000A201C"/>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24B1"/>
    <w:rsid w:val="002B47BD"/>
    <w:rsid w:val="002B7426"/>
    <w:rsid w:val="002C3A5E"/>
    <w:rsid w:val="002E0B4D"/>
    <w:rsid w:val="002E51DB"/>
    <w:rsid w:val="002F1E10"/>
    <w:rsid w:val="0031271C"/>
    <w:rsid w:val="00347051"/>
    <w:rsid w:val="00380884"/>
    <w:rsid w:val="003D1D28"/>
    <w:rsid w:val="004170E3"/>
    <w:rsid w:val="004266B4"/>
    <w:rsid w:val="0045693D"/>
    <w:rsid w:val="00456DAE"/>
    <w:rsid w:val="004A0870"/>
    <w:rsid w:val="004B1CED"/>
    <w:rsid w:val="004D08BF"/>
    <w:rsid w:val="004E5E17"/>
    <w:rsid w:val="00517B50"/>
    <w:rsid w:val="00536976"/>
    <w:rsid w:val="00564C4B"/>
    <w:rsid w:val="0057072C"/>
    <w:rsid w:val="00585E40"/>
    <w:rsid w:val="00587937"/>
    <w:rsid w:val="005B0EB4"/>
    <w:rsid w:val="005C2320"/>
    <w:rsid w:val="005D17E7"/>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A59DE"/>
    <w:rsid w:val="00810D15"/>
    <w:rsid w:val="00811A54"/>
    <w:rsid w:val="008522F8"/>
    <w:rsid w:val="00852348"/>
    <w:rsid w:val="008809C7"/>
    <w:rsid w:val="008A61D3"/>
    <w:rsid w:val="008C0AF8"/>
    <w:rsid w:val="008D0416"/>
    <w:rsid w:val="008E187D"/>
    <w:rsid w:val="00953454"/>
    <w:rsid w:val="00986BA1"/>
    <w:rsid w:val="009A34D0"/>
    <w:rsid w:val="009C184C"/>
    <w:rsid w:val="009D0267"/>
    <w:rsid w:val="00A066C8"/>
    <w:rsid w:val="00A71173"/>
    <w:rsid w:val="00A807C3"/>
    <w:rsid w:val="00A80BDF"/>
    <w:rsid w:val="00AA1A3C"/>
    <w:rsid w:val="00AB4728"/>
    <w:rsid w:val="00AD5F60"/>
    <w:rsid w:val="00AE2C2E"/>
    <w:rsid w:val="00AF4018"/>
    <w:rsid w:val="00B02383"/>
    <w:rsid w:val="00B249F0"/>
    <w:rsid w:val="00B36FDE"/>
    <w:rsid w:val="00B92072"/>
    <w:rsid w:val="00B942E9"/>
    <w:rsid w:val="00BA0C00"/>
    <w:rsid w:val="00BE143D"/>
    <w:rsid w:val="00C3592F"/>
    <w:rsid w:val="00C515C1"/>
    <w:rsid w:val="00C71455"/>
    <w:rsid w:val="00CA10A8"/>
    <w:rsid w:val="00CC55DD"/>
    <w:rsid w:val="00CD2D05"/>
    <w:rsid w:val="00CE4C4B"/>
    <w:rsid w:val="00CF56E4"/>
    <w:rsid w:val="00D14A39"/>
    <w:rsid w:val="00D46BD3"/>
    <w:rsid w:val="00D47F99"/>
    <w:rsid w:val="00D5471B"/>
    <w:rsid w:val="00D57ED5"/>
    <w:rsid w:val="00D60F46"/>
    <w:rsid w:val="00D63175"/>
    <w:rsid w:val="00D63177"/>
    <w:rsid w:val="00D667CC"/>
    <w:rsid w:val="00D74A7B"/>
    <w:rsid w:val="00D82FFE"/>
    <w:rsid w:val="00D85B16"/>
    <w:rsid w:val="00D85B57"/>
    <w:rsid w:val="00D97E0E"/>
    <w:rsid w:val="00DB0491"/>
    <w:rsid w:val="00DB44FB"/>
    <w:rsid w:val="00DE26A9"/>
    <w:rsid w:val="00DE4779"/>
    <w:rsid w:val="00E12A40"/>
    <w:rsid w:val="00E17793"/>
    <w:rsid w:val="00E35B53"/>
    <w:rsid w:val="00E41673"/>
    <w:rsid w:val="00E41B6F"/>
    <w:rsid w:val="00E523F2"/>
    <w:rsid w:val="00E72FC9"/>
    <w:rsid w:val="00E74FBE"/>
    <w:rsid w:val="00E75E86"/>
    <w:rsid w:val="00E809E3"/>
    <w:rsid w:val="00E8152A"/>
    <w:rsid w:val="00EA0C57"/>
    <w:rsid w:val="00EB538C"/>
    <w:rsid w:val="00EC788F"/>
    <w:rsid w:val="00ED7743"/>
    <w:rsid w:val="00EE7D09"/>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4593</Words>
  <Characters>26185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70</cp:revision>
  <dcterms:created xsi:type="dcterms:W3CDTF">2022-10-18T12:44:00Z</dcterms:created>
  <dcterms:modified xsi:type="dcterms:W3CDTF">2023-09-28T18:48:00Z</dcterms:modified>
</cp:coreProperties>
</file>