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51C" w:rsidRPr="00CA251C" w:rsidRDefault="00CA251C" w:rsidP="00CA251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CA251C" w:rsidRPr="00CA251C" w:rsidRDefault="00CA251C" w:rsidP="00CA251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lang w:eastAsia="ar-SA"/>
        </w:rPr>
      </w:pPr>
      <w:r w:rsidRPr="00CA251C">
        <w:rPr>
          <w:rFonts w:ascii="Times New Roman" w:eastAsia="Times New Roman" w:hAnsi="Times New Roman" w:cs="Times New Roman"/>
          <w:lang w:eastAsia="ar-SA"/>
        </w:rPr>
        <w:t>ПРИЛОЖЕНИЕ 1</w:t>
      </w:r>
    </w:p>
    <w:p w:rsidR="00CA251C" w:rsidRPr="00CA251C" w:rsidRDefault="00CA251C" w:rsidP="00CA251C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lang w:eastAsia="ar-SA"/>
        </w:rPr>
      </w:pPr>
      <w:r w:rsidRPr="00CA251C">
        <w:rPr>
          <w:rFonts w:ascii="Times New Roman" w:eastAsia="Times New Roman" w:hAnsi="Times New Roman" w:cs="Times New Roman"/>
          <w:lang w:eastAsia="ar-SA"/>
        </w:rPr>
        <w:t>К рабочей программе дисциплины</w:t>
      </w:r>
    </w:p>
    <w:p w:rsidR="00CA251C" w:rsidRPr="00CA251C" w:rsidRDefault="00CA251C" w:rsidP="00CA251C">
      <w:pPr>
        <w:widowControl w:val="0"/>
        <w:suppressAutoHyphens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A251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МИНИСТЕРСТВО НАУКИ И ВЫСШЕГО ОБРАЗОВАНИЯ РОССИЙСКОЙ ФЕДЕРАЦИИ</w:t>
      </w:r>
    </w:p>
    <w:p w:rsidR="00CA251C" w:rsidRPr="00CA251C" w:rsidRDefault="00CA251C" w:rsidP="00CA251C">
      <w:pPr>
        <w:widowControl w:val="0"/>
        <w:spacing w:after="5" w:line="240" w:lineRule="auto"/>
        <w:ind w:left="5" w:firstLine="76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zh-CN"/>
        </w:rPr>
      </w:pPr>
    </w:p>
    <w:p w:rsidR="00CA251C" w:rsidRPr="00CA251C" w:rsidRDefault="00CA251C" w:rsidP="00CA251C">
      <w:pPr>
        <w:widowControl w:val="0"/>
        <w:suppressAutoHyphens/>
        <w:spacing w:after="5" w:line="240" w:lineRule="auto"/>
        <w:ind w:left="5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A25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CA251C" w:rsidRPr="00CA251C" w:rsidRDefault="00CA251C" w:rsidP="00CA251C">
      <w:pPr>
        <w:widowControl w:val="0"/>
        <w:suppressAutoHyphens/>
        <w:spacing w:after="5" w:line="240" w:lineRule="auto"/>
        <w:ind w:left="5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A25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УЧРЕЖДЕНИЕ ВЫСШЕГО ОБРАЗОВАНИЯ</w:t>
      </w:r>
    </w:p>
    <w:p w:rsidR="00CA251C" w:rsidRPr="00CA251C" w:rsidRDefault="00CA251C" w:rsidP="00CA251C">
      <w:pPr>
        <w:widowControl w:val="0"/>
        <w:suppressAutoHyphens/>
        <w:spacing w:after="5" w:line="240" w:lineRule="auto"/>
        <w:ind w:left="5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A25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CA251C" w:rsidRPr="00CA251C" w:rsidRDefault="00CA251C" w:rsidP="00CA251C">
      <w:pPr>
        <w:widowControl w:val="0"/>
        <w:suppressAutoHyphens/>
        <w:spacing w:after="5" w:line="240" w:lineRule="auto"/>
        <w:ind w:left="5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CA251C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ИМЕНИ В.Ф. УТКИНА»</w:t>
      </w:r>
    </w:p>
    <w:p w:rsidR="00CA251C" w:rsidRPr="00CA251C" w:rsidRDefault="00CA251C" w:rsidP="00CA251C">
      <w:pPr>
        <w:widowControl w:val="0"/>
        <w:spacing w:after="5" w:line="240" w:lineRule="auto"/>
        <w:ind w:left="5" w:firstLine="760"/>
        <w:jc w:val="center"/>
        <w:rPr>
          <w:rFonts w:ascii="Times New Roman" w:eastAsia="Calibri" w:hAnsi="Times New Roman" w:cs="Times New Roman"/>
          <w:color w:val="000000"/>
          <w:lang w:eastAsia="zh-CN"/>
        </w:rPr>
      </w:pPr>
    </w:p>
    <w:p w:rsidR="00CA251C" w:rsidRPr="00CA251C" w:rsidRDefault="00CA251C" w:rsidP="00CA251C">
      <w:pPr>
        <w:widowControl w:val="0"/>
        <w:suppressAutoHyphens/>
        <w:autoSpaceDE w:val="0"/>
        <w:spacing w:after="5" w:line="240" w:lineRule="auto"/>
        <w:ind w:left="5" w:firstLine="709"/>
        <w:contextualSpacing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  <w:r w:rsidRPr="00CA251C"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  <w:t>Кафедра «Экономическая безопасность, анализ и учет»</w:t>
      </w:r>
    </w:p>
    <w:p w:rsidR="00CA251C" w:rsidRPr="00CA251C" w:rsidRDefault="00CA251C" w:rsidP="00CA251C">
      <w:pPr>
        <w:widowControl w:val="0"/>
        <w:suppressAutoHyphens/>
        <w:autoSpaceDE w:val="0"/>
        <w:spacing w:after="5" w:line="240" w:lineRule="auto"/>
        <w:ind w:left="5" w:firstLine="709"/>
        <w:contextualSpacing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CA251C" w:rsidRPr="00CA251C" w:rsidRDefault="00CA251C" w:rsidP="00CA251C">
      <w:pPr>
        <w:widowControl w:val="0"/>
        <w:suppressAutoHyphens/>
        <w:autoSpaceDE w:val="0"/>
        <w:spacing w:after="5" w:line="240" w:lineRule="auto"/>
        <w:ind w:left="5" w:firstLine="709"/>
        <w:contextualSpacing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CA251C" w:rsidRPr="00CA251C" w:rsidRDefault="00CA251C" w:rsidP="00CA251C">
      <w:pPr>
        <w:widowControl w:val="0"/>
        <w:autoSpaceDE w:val="0"/>
        <w:spacing w:after="5" w:line="240" w:lineRule="auto"/>
        <w:ind w:left="5" w:firstLine="760"/>
        <w:jc w:val="center"/>
        <w:rPr>
          <w:rFonts w:ascii="Times New Roman" w:eastAsia="TimesNewRomanPSMT" w:hAnsi="Times New Roman" w:cs="Times New Roman"/>
          <w:color w:val="FFFFFF"/>
          <w:lang w:eastAsia="zh-CN"/>
        </w:rPr>
      </w:pPr>
    </w:p>
    <w:tbl>
      <w:tblPr>
        <w:tblW w:w="0" w:type="auto"/>
        <w:tblLook w:val="01E0"/>
      </w:tblPr>
      <w:tblGrid>
        <w:gridCol w:w="4748"/>
        <w:gridCol w:w="4823"/>
      </w:tblGrid>
      <w:tr w:rsidR="00CA251C" w:rsidRPr="00CA251C" w:rsidTr="00CA251C">
        <w:tc>
          <w:tcPr>
            <w:tcW w:w="4927" w:type="dxa"/>
            <w:hideMark/>
          </w:tcPr>
          <w:p w:rsidR="00CA251C" w:rsidRPr="00CA251C" w:rsidRDefault="00CA251C" w:rsidP="00CA251C">
            <w:pPr>
              <w:widowControl w:val="0"/>
              <w:autoSpaceDE w:val="0"/>
              <w:spacing w:after="5" w:line="240" w:lineRule="auto"/>
              <w:jc w:val="both"/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</w:pPr>
            <w:r w:rsidRPr="00CA251C"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  <w:t>«СОГЛАСОВАНО»</w:t>
            </w:r>
          </w:p>
        </w:tc>
        <w:tc>
          <w:tcPr>
            <w:tcW w:w="4927" w:type="dxa"/>
            <w:hideMark/>
          </w:tcPr>
          <w:p w:rsidR="00CA251C" w:rsidRPr="00CA251C" w:rsidRDefault="00CA251C" w:rsidP="00CA251C">
            <w:pPr>
              <w:widowControl w:val="0"/>
              <w:autoSpaceDE w:val="0"/>
              <w:spacing w:after="5" w:line="240" w:lineRule="auto"/>
              <w:jc w:val="both"/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</w:pPr>
            <w:r w:rsidRPr="00CA251C"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  <w:t>«УТВЕРЖДАЮ»</w:t>
            </w:r>
          </w:p>
        </w:tc>
      </w:tr>
      <w:tr w:rsidR="00CA251C" w:rsidRPr="00CA251C" w:rsidTr="00CA251C">
        <w:tc>
          <w:tcPr>
            <w:tcW w:w="4927" w:type="dxa"/>
            <w:hideMark/>
          </w:tcPr>
          <w:p w:rsidR="00CA251C" w:rsidRPr="00CA251C" w:rsidRDefault="00CA251C" w:rsidP="00CA251C">
            <w:pPr>
              <w:widowControl w:val="0"/>
              <w:autoSpaceDE w:val="0"/>
              <w:spacing w:after="5" w:line="240" w:lineRule="auto"/>
              <w:jc w:val="both"/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</w:pPr>
            <w:r w:rsidRPr="00CA251C"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  <w:t>Декан факультета ______</w:t>
            </w:r>
          </w:p>
          <w:p w:rsidR="00CA251C" w:rsidRPr="00CA251C" w:rsidRDefault="00CA251C" w:rsidP="00CA251C">
            <w:pPr>
              <w:widowControl w:val="0"/>
              <w:autoSpaceDE w:val="0"/>
              <w:spacing w:after="5" w:line="240" w:lineRule="auto"/>
              <w:jc w:val="both"/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</w:pPr>
            <w:r w:rsidRPr="00CA251C"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  <w:t xml:space="preserve">_________________/ Е.Н. Евдокимова </w:t>
            </w:r>
          </w:p>
          <w:p w:rsidR="00CA251C" w:rsidRPr="00CA251C" w:rsidRDefault="00CA251C" w:rsidP="00CA251C">
            <w:pPr>
              <w:widowControl w:val="0"/>
              <w:autoSpaceDE w:val="0"/>
              <w:spacing w:after="5" w:line="240" w:lineRule="auto"/>
              <w:jc w:val="both"/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</w:pPr>
            <w:r w:rsidRPr="00CA251C"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  <w:t>«___» __________ 20____ г</w:t>
            </w:r>
          </w:p>
        </w:tc>
        <w:tc>
          <w:tcPr>
            <w:tcW w:w="4927" w:type="dxa"/>
            <w:hideMark/>
          </w:tcPr>
          <w:p w:rsidR="00CA251C" w:rsidRPr="00CA251C" w:rsidRDefault="00CA251C" w:rsidP="00CA251C">
            <w:pPr>
              <w:widowControl w:val="0"/>
              <w:autoSpaceDE w:val="0"/>
              <w:spacing w:after="5" w:line="240" w:lineRule="auto"/>
              <w:jc w:val="both"/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</w:pPr>
            <w:r w:rsidRPr="00CA251C"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  <w:t xml:space="preserve">Проректор </w:t>
            </w:r>
            <w:proofErr w:type="spellStart"/>
            <w:r w:rsidRPr="00CA251C"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  <w:t>РОПиМД</w:t>
            </w:r>
            <w:proofErr w:type="spellEnd"/>
          </w:p>
          <w:p w:rsidR="00CA251C" w:rsidRPr="00CA251C" w:rsidRDefault="00CA251C" w:rsidP="00CA251C">
            <w:pPr>
              <w:widowControl w:val="0"/>
              <w:autoSpaceDE w:val="0"/>
              <w:spacing w:after="5" w:line="240" w:lineRule="auto"/>
              <w:jc w:val="both"/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</w:pPr>
            <w:r w:rsidRPr="00CA251C"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  <w:t>_________________/А.В.Корячко</w:t>
            </w:r>
          </w:p>
          <w:p w:rsidR="00CA251C" w:rsidRPr="00CA251C" w:rsidRDefault="00CA251C" w:rsidP="00CA251C">
            <w:pPr>
              <w:widowControl w:val="0"/>
              <w:autoSpaceDE w:val="0"/>
              <w:spacing w:after="5" w:line="240" w:lineRule="auto"/>
              <w:jc w:val="both"/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</w:pPr>
            <w:r w:rsidRPr="00CA251C"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  <w:t>«___» __________ 20____ г</w:t>
            </w:r>
          </w:p>
        </w:tc>
      </w:tr>
      <w:tr w:rsidR="00CA251C" w:rsidRPr="00CA251C" w:rsidTr="00CA251C">
        <w:tc>
          <w:tcPr>
            <w:tcW w:w="4927" w:type="dxa"/>
          </w:tcPr>
          <w:p w:rsidR="00CA251C" w:rsidRPr="00CA251C" w:rsidRDefault="00CA251C" w:rsidP="00CA251C">
            <w:pPr>
              <w:widowControl w:val="0"/>
              <w:autoSpaceDE w:val="0"/>
              <w:spacing w:after="5" w:line="240" w:lineRule="auto"/>
              <w:jc w:val="both"/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</w:pPr>
          </w:p>
          <w:p w:rsidR="00CA251C" w:rsidRPr="00CA251C" w:rsidRDefault="00CA251C" w:rsidP="00CA251C">
            <w:pPr>
              <w:widowControl w:val="0"/>
              <w:autoSpaceDE w:val="0"/>
              <w:spacing w:after="5" w:line="240" w:lineRule="auto"/>
              <w:jc w:val="both"/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</w:pPr>
            <w:r w:rsidRPr="00CA251C"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  <w:t>Заведующий кафедрой__________</w:t>
            </w:r>
          </w:p>
          <w:p w:rsidR="00CA251C" w:rsidRPr="00CA251C" w:rsidRDefault="00CA251C" w:rsidP="00CA251C">
            <w:pPr>
              <w:widowControl w:val="0"/>
              <w:autoSpaceDE w:val="0"/>
              <w:spacing w:after="5" w:line="240" w:lineRule="auto"/>
              <w:jc w:val="both"/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</w:pPr>
            <w:r w:rsidRPr="00CA251C"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  <w:t xml:space="preserve">_________________/ </w:t>
            </w:r>
            <w:r w:rsidRPr="00CA251C">
              <w:rPr>
                <w:rFonts w:ascii="Times New Roman" w:eastAsia="TimesNewRomanPSMT" w:hAnsi="Times New Roman" w:cs="Times New Roman"/>
                <w:color w:val="FFFFFF"/>
                <w:u w:val="single"/>
                <w:lang w:eastAsia="zh-CN"/>
              </w:rPr>
              <w:t xml:space="preserve">С.Г. </w:t>
            </w:r>
            <w:proofErr w:type="spellStart"/>
            <w:r w:rsidRPr="00CA251C">
              <w:rPr>
                <w:rFonts w:ascii="Times New Roman" w:eastAsia="TimesNewRomanPSMT" w:hAnsi="Times New Roman" w:cs="Times New Roman"/>
                <w:color w:val="FFFFFF"/>
                <w:u w:val="single"/>
                <w:lang w:eastAsia="zh-CN"/>
              </w:rPr>
              <w:t>Чеглакова</w:t>
            </w:r>
            <w:proofErr w:type="spellEnd"/>
          </w:p>
          <w:p w:rsidR="00CA251C" w:rsidRPr="00CA251C" w:rsidRDefault="00CA251C" w:rsidP="00CA251C">
            <w:pPr>
              <w:widowControl w:val="0"/>
              <w:autoSpaceDE w:val="0"/>
              <w:spacing w:after="5" w:line="240" w:lineRule="auto"/>
              <w:jc w:val="both"/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</w:pPr>
            <w:r w:rsidRPr="00CA251C"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  <w:t>«___» __________ 20____ г</w:t>
            </w:r>
          </w:p>
        </w:tc>
        <w:tc>
          <w:tcPr>
            <w:tcW w:w="4927" w:type="dxa"/>
          </w:tcPr>
          <w:p w:rsidR="00CA251C" w:rsidRPr="00CA251C" w:rsidRDefault="00CA251C" w:rsidP="00CA251C">
            <w:pPr>
              <w:widowControl w:val="0"/>
              <w:autoSpaceDE w:val="0"/>
              <w:spacing w:after="5" w:line="240" w:lineRule="auto"/>
              <w:jc w:val="both"/>
              <w:rPr>
                <w:rFonts w:ascii="Times New Roman" w:eastAsia="TimesNewRomanPSMT" w:hAnsi="Times New Roman" w:cs="Times New Roman"/>
                <w:color w:val="FFFFFF"/>
                <w:lang w:eastAsia="zh-CN"/>
              </w:rPr>
            </w:pPr>
          </w:p>
        </w:tc>
      </w:tr>
    </w:tbl>
    <w:p w:rsidR="00CA251C" w:rsidRPr="00CA251C" w:rsidRDefault="00CA251C" w:rsidP="00CA251C">
      <w:pPr>
        <w:widowControl w:val="0"/>
        <w:suppressAutoHyphens/>
        <w:autoSpaceDE w:val="0"/>
        <w:spacing w:after="5" w:line="240" w:lineRule="auto"/>
        <w:ind w:left="5" w:firstLine="709"/>
        <w:contextualSpacing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CA251C" w:rsidRPr="00CA251C" w:rsidRDefault="00CA251C" w:rsidP="00CA251C">
      <w:pPr>
        <w:widowControl w:val="0"/>
        <w:suppressAutoHyphens/>
        <w:autoSpaceDE w:val="0"/>
        <w:spacing w:after="5" w:line="240" w:lineRule="auto"/>
        <w:ind w:left="5" w:firstLine="709"/>
        <w:contextualSpacing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  <w:lang w:eastAsia="zh-CN"/>
        </w:rPr>
      </w:pPr>
    </w:p>
    <w:p w:rsidR="00CA251C" w:rsidRPr="00CA251C" w:rsidRDefault="00CA251C" w:rsidP="00CA251C">
      <w:pPr>
        <w:widowControl w:val="0"/>
        <w:autoSpaceDE w:val="0"/>
        <w:spacing w:after="5" w:line="360" w:lineRule="auto"/>
        <w:ind w:left="5" w:firstLine="76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CA251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ОЦЕНОЧНЫЕ МАТЕРИАЛЫ ПО ДИСЦИПЛИНЕ</w:t>
      </w:r>
    </w:p>
    <w:p w:rsidR="00CA251C" w:rsidRPr="00CA251C" w:rsidRDefault="00CA251C" w:rsidP="00CA251C">
      <w:pPr>
        <w:widowControl w:val="0"/>
        <w:autoSpaceDE w:val="0"/>
        <w:spacing w:after="5" w:line="360" w:lineRule="auto"/>
        <w:ind w:left="5" w:firstLine="76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</w:pPr>
      <w:r w:rsidRPr="00CA251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Б</w:t>
      </w:r>
      <w:proofErr w:type="gramStart"/>
      <w:r w:rsidRPr="00CA251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1</w:t>
      </w:r>
      <w:proofErr w:type="gramEnd"/>
      <w:r w:rsidRPr="00CA251C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ar-SA"/>
        </w:rPr>
        <w:t>.Б.08 «Гражданское право»</w:t>
      </w:r>
    </w:p>
    <w:p w:rsidR="00CA251C" w:rsidRPr="00CA251C" w:rsidRDefault="00CA251C" w:rsidP="00CA251C">
      <w:pPr>
        <w:widowControl w:val="0"/>
        <w:suppressAutoHyphens/>
        <w:autoSpaceDE w:val="0"/>
        <w:spacing w:after="5" w:line="240" w:lineRule="auto"/>
        <w:ind w:left="5" w:firstLine="715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CA251C" w:rsidRPr="00CA251C" w:rsidRDefault="00CA251C" w:rsidP="00CA251C">
      <w:pPr>
        <w:widowControl w:val="0"/>
        <w:suppressAutoHyphens/>
        <w:autoSpaceDE w:val="0"/>
        <w:spacing w:after="5" w:line="240" w:lineRule="auto"/>
        <w:ind w:left="5" w:firstLine="715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CA251C" w:rsidRPr="00CA251C" w:rsidRDefault="00CA251C" w:rsidP="00CA251C">
      <w:pPr>
        <w:widowControl w:val="0"/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A251C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Специальность</w:t>
      </w:r>
    </w:p>
    <w:p w:rsidR="00CA251C" w:rsidRPr="00CA251C" w:rsidRDefault="00CA251C" w:rsidP="00CA251C">
      <w:pPr>
        <w:widowControl w:val="0"/>
        <w:suppressAutoHyphens/>
        <w:spacing w:after="0" w:line="240" w:lineRule="auto"/>
        <w:ind w:left="5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A25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38.05.01 Экономическая безопасность</w:t>
      </w:r>
    </w:p>
    <w:p w:rsidR="00CA251C" w:rsidRPr="00CA251C" w:rsidRDefault="00CA251C" w:rsidP="00CA251C">
      <w:pPr>
        <w:widowControl w:val="0"/>
        <w:spacing w:after="0" w:line="240" w:lineRule="auto"/>
        <w:ind w:left="5" w:firstLine="760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</w:p>
    <w:p w:rsidR="00CA251C" w:rsidRPr="00CA251C" w:rsidRDefault="00CA251C" w:rsidP="00CA251C">
      <w:pPr>
        <w:widowControl w:val="0"/>
        <w:suppressAutoHyphens/>
        <w:spacing w:after="0" w:line="240" w:lineRule="auto"/>
        <w:ind w:left="5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Специализация № 2</w:t>
      </w:r>
    </w:p>
    <w:p w:rsidR="00CA251C" w:rsidRPr="00CA251C" w:rsidRDefault="00CA251C" w:rsidP="00CA251C">
      <w:pPr>
        <w:widowControl w:val="0"/>
        <w:suppressAutoHyphens/>
        <w:spacing w:after="0" w:line="240" w:lineRule="auto"/>
        <w:ind w:left="5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CA25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Экономика и организация производства на режимных объектах</w:t>
      </w:r>
    </w:p>
    <w:p w:rsidR="00CA251C" w:rsidRPr="00CA251C" w:rsidRDefault="00CA251C" w:rsidP="00CA251C">
      <w:pPr>
        <w:widowControl w:val="0"/>
        <w:spacing w:after="0" w:line="240" w:lineRule="auto"/>
        <w:ind w:left="5" w:firstLine="760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CA251C" w:rsidRPr="00CA251C" w:rsidRDefault="00CA251C" w:rsidP="00CA251C">
      <w:pPr>
        <w:widowControl w:val="0"/>
        <w:suppressAutoHyphens/>
        <w:spacing w:after="0" w:line="240" w:lineRule="auto"/>
        <w:ind w:left="5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подготовки</w:t>
      </w:r>
    </w:p>
    <w:p w:rsidR="00CA251C" w:rsidRPr="00CA251C" w:rsidRDefault="00CA251C" w:rsidP="00CA251C">
      <w:pPr>
        <w:widowControl w:val="0"/>
        <w:suppressAutoHyphens/>
        <w:spacing w:after="0" w:line="240" w:lineRule="auto"/>
        <w:ind w:left="5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A2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специалитет</w:t>
      </w:r>
      <w:proofErr w:type="spellEnd"/>
    </w:p>
    <w:p w:rsidR="00CA251C" w:rsidRPr="00CA251C" w:rsidRDefault="00CA251C" w:rsidP="00CA251C">
      <w:pPr>
        <w:widowControl w:val="0"/>
        <w:suppressAutoHyphens/>
        <w:autoSpaceDE w:val="0"/>
        <w:spacing w:after="5" w:line="240" w:lineRule="auto"/>
        <w:ind w:left="5" w:firstLine="715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CA251C" w:rsidRPr="00CA251C" w:rsidRDefault="00CA251C" w:rsidP="00CA251C">
      <w:pPr>
        <w:widowControl w:val="0"/>
        <w:suppressAutoHyphens/>
        <w:autoSpaceDE w:val="0"/>
        <w:spacing w:after="5" w:line="240" w:lineRule="auto"/>
        <w:ind w:left="5" w:firstLine="715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ar-SA"/>
        </w:rPr>
      </w:pPr>
    </w:p>
    <w:p w:rsidR="00CA251C" w:rsidRPr="00CA251C" w:rsidRDefault="00CA251C" w:rsidP="00CA251C">
      <w:pPr>
        <w:widowControl w:val="0"/>
        <w:suppressAutoHyphens/>
        <w:spacing w:after="0" w:line="240" w:lineRule="auto"/>
        <w:ind w:left="5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Квалификация выпускника – </w:t>
      </w:r>
      <w:r w:rsidRPr="00CA251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экономист</w:t>
      </w:r>
    </w:p>
    <w:p w:rsidR="00CA251C" w:rsidRPr="00CA251C" w:rsidRDefault="00CA251C" w:rsidP="00CA251C">
      <w:pPr>
        <w:widowControl w:val="0"/>
        <w:spacing w:after="0" w:line="240" w:lineRule="auto"/>
        <w:ind w:left="2165" w:firstLine="715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CA251C" w:rsidRPr="00CA251C" w:rsidRDefault="00CA251C" w:rsidP="00CA251C">
      <w:pPr>
        <w:widowControl w:val="0"/>
        <w:spacing w:after="0" w:line="240" w:lineRule="auto"/>
        <w:ind w:left="2165" w:firstLine="715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CA251C" w:rsidRPr="00CA251C" w:rsidRDefault="00CA251C" w:rsidP="00CA251C">
      <w:pPr>
        <w:widowControl w:val="0"/>
        <w:spacing w:after="0" w:line="240" w:lineRule="auto"/>
        <w:ind w:left="2165" w:firstLine="715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ru-RU"/>
        </w:rPr>
      </w:pPr>
    </w:p>
    <w:p w:rsidR="00CA251C" w:rsidRPr="00CA251C" w:rsidRDefault="00CA251C" w:rsidP="00CA251C">
      <w:pPr>
        <w:widowControl w:val="0"/>
        <w:suppressAutoHyphens/>
        <w:spacing w:after="0" w:line="240" w:lineRule="auto"/>
        <w:ind w:left="5" w:firstLine="709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обучения – очная</w:t>
      </w:r>
    </w:p>
    <w:p w:rsidR="00CA251C" w:rsidRPr="00CA251C" w:rsidRDefault="00CA251C" w:rsidP="00CA251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CA251C" w:rsidRPr="00CA251C" w:rsidRDefault="00CA251C" w:rsidP="00CA251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CA251C" w:rsidRPr="00CA251C" w:rsidRDefault="00CA251C" w:rsidP="00CA251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CA251C" w:rsidRPr="00CA251C" w:rsidRDefault="00CA251C" w:rsidP="00CA251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CA251C" w:rsidRPr="00CA251C" w:rsidRDefault="00CA251C" w:rsidP="00CA251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CA251C" w:rsidRPr="00CA251C" w:rsidRDefault="00CA251C" w:rsidP="00CA251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CA251C" w:rsidRPr="00CA251C" w:rsidRDefault="00CA251C" w:rsidP="00CA251C">
      <w:pPr>
        <w:widowControl w:val="0"/>
        <w:spacing w:after="0" w:line="240" w:lineRule="auto"/>
        <w:ind w:firstLine="760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CA251C" w:rsidRPr="00CA251C" w:rsidRDefault="00CA251C" w:rsidP="00CA251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A251C">
        <w:rPr>
          <w:rFonts w:ascii="Times New Roman" w:eastAsia="Times New Roman" w:hAnsi="Times New Roman" w:cs="Times New Roman"/>
          <w:sz w:val="28"/>
          <w:szCs w:val="28"/>
          <w:lang w:eastAsia="ar-SA"/>
        </w:rPr>
        <w:t>Рязань 20</w:t>
      </w:r>
      <w:r w:rsidR="00B831B5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21</w:t>
      </w:r>
      <w:r w:rsidRPr="00CA25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</w:t>
      </w:r>
    </w:p>
    <w:p w:rsidR="00CA251C" w:rsidRPr="00CA251C" w:rsidRDefault="00CA251C" w:rsidP="00CA251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A251C" w:rsidRPr="00CA251C" w:rsidRDefault="00CA251C" w:rsidP="00CA25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A251C">
        <w:rPr>
          <w:rFonts w:ascii="Times New Roman" w:eastAsia="Calibri" w:hAnsi="Times New Roman" w:cs="Times New Roman"/>
          <w:b/>
        </w:rPr>
        <w:t>1. ОБЩИЕ ПОЛОЖЕНИЯ</w:t>
      </w:r>
    </w:p>
    <w:p w:rsidR="00CA251C" w:rsidRPr="00CA251C" w:rsidRDefault="00CA251C" w:rsidP="00CA251C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CA251C">
        <w:rPr>
          <w:rFonts w:ascii="Times New Roman" w:eastAsia="Times New Roman" w:hAnsi="Times New Roman" w:cs="Times New Roman"/>
          <w:lang w:eastAsia="ru-RU"/>
        </w:rPr>
        <w:t>обучающимися</w:t>
      </w:r>
      <w:proofErr w:type="gramEnd"/>
      <w:r w:rsidRPr="00CA251C">
        <w:rPr>
          <w:rFonts w:ascii="Times New Roman" w:eastAsia="Times New Roman" w:hAnsi="Times New Roman" w:cs="Times New Roman"/>
          <w:lang w:eastAsia="ru-RU"/>
        </w:rPr>
        <w:t xml:space="preserve"> данной дисциплины как части ОПОП.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ОПОП.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Промежуточная аттестация проводится в форме зачета, экзамена</w:t>
      </w:r>
      <w:r w:rsidRPr="00CA251C">
        <w:rPr>
          <w:rFonts w:ascii="Times New Roman" w:eastAsia="Times New Roman" w:hAnsi="Times New Roman" w:cs="Times New Roman"/>
          <w:i/>
          <w:lang w:eastAsia="ru-RU"/>
        </w:rPr>
        <w:t>.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iCs/>
          <w:lang w:eastAsia="ru-RU"/>
        </w:rPr>
        <w:t>Форма проведения зачета – тестирование. При необходимости могут быть заданы теоретические вопросы.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iCs/>
          <w:lang w:eastAsia="ru-RU"/>
        </w:rPr>
        <w:t xml:space="preserve">Форма проведения экзамена – устный ответ по вопросам, </w:t>
      </w:r>
      <w:proofErr w:type="gramStart"/>
      <w:r w:rsidRPr="00CA251C">
        <w:rPr>
          <w:rFonts w:ascii="Times New Roman" w:eastAsia="Times New Roman" w:hAnsi="Times New Roman" w:cs="Times New Roman"/>
          <w:iCs/>
          <w:lang w:eastAsia="ru-RU"/>
        </w:rPr>
        <w:t>сформулированными</w:t>
      </w:r>
      <w:proofErr w:type="gramEnd"/>
      <w:r w:rsidRPr="00CA251C">
        <w:rPr>
          <w:rFonts w:ascii="Times New Roman" w:eastAsia="Times New Roman" w:hAnsi="Times New Roman" w:cs="Times New Roman"/>
          <w:iCs/>
          <w:lang w:eastAsia="ru-RU"/>
        </w:rPr>
        <w:t xml:space="preserve"> с учетом содержания учебной дисциплины.</w:t>
      </w:r>
    </w:p>
    <w:p w:rsidR="00CA251C" w:rsidRPr="00CA251C" w:rsidRDefault="00CA251C" w:rsidP="00CA251C">
      <w:pPr>
        <w:widowControl w:val="0"/>
        <w:suppressAutoHyphens/>
        <w:spacing w:after="0" w:line="240" w:lineRule="auto"/>
        <w:ind w:firstLine="460"/>
        <w:jc w:val="both"/>
        <w:rPr>
          <w:rFonts w:ascii="Times New Roman" w:eastAsia="Calibri" w:hAnsi="Times New Roman" w:cs="Times New Roman"/>
          <w:bCs/>
          <w:iCs/>
          <w:color w:val="000000"/>
          <w:sz w:val="18"/>
          <w:szCs w:val="20"/>
          <w:shd w:val="clear" w:color="auto" w:fill="FFFFFF"/>
        </w:rPr>
      </w:pPr>
    </w:p>
    <w:p w:rsidR="00CA251C" w:rsidRPr="00CA251C" w:rsidRDefault="00CA251C" w:rsidP="00CA251C">
      <w:pPr>
        <w:widowControl w:val="0"/>
        <w:suppressAutoHyphens/>
        <w:spacing w:after="0" w:line="240" w:lineRule="auto"/>
        <w:ind w:firstLine="460"/>
        <w:jc w:val="both"/>
        <w:rPr>
          <w:rFonts w:ascii="Times New Roman" w:eastAsia="Calibri" w:hAnsi="Times New Roman" w:cs="Times New Roman"/>
          <w:bCs/>
          <w:iCs/>
          <w:color w:val="000000"/>
          <w:shd w:val="clear" w:color="auto" w:fill="FFFFFF"/>
        </w:rPr>
      </w:pPr>
    </w:p>
    <w:p w:rsidR="00CA251C" w:rsidRPr="00CA251C" w:rsidRDefault="00CA251C" w:rsidP="00CA251C">
      <w:pPr>
        <w:suppressAutoHyphens/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CA251C">
        <w:rPr>
          <w:rFonts w:ascii="Times New Roman" w:eastAsia="Calibri" w:hAnsi="Times New Roman" w:cs="Times New Roman"/>
          <w:b/>
        </w:rPr>
        <w:t>2. ОПИСАНИЕ ПОКАЗАТЕЛЕЙ И КРИТЕРИЕВ ОЦЕНИВАНИЯ КОМПЕТЕНЦИЙ</w:t>
      </w:r>
    </w:p>
    <w:p w:rsidR="00CA251C" w:rsidRPr="00CA251C" w:rsidRDefault="00CA251C" w:rsidP="00CA251C">
      <w:pPr>
        <w:suppressAutoHyphens/>
        <w:spacing w:after="0" w:line="240" w:lineRule="auto"/>
        <w:rPr>
          <w:rFonts w:ascii="Times New Roman" w:eastAsia="Calibri" w:hAnsi="Times New Roman" w:cs="Times New Roman"/>
        </w:rPr>
      </w:pP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A251C">
        <w:rPr>
          <w:rFonts w:ascii="Times New Roman" w:eastAsia="Times New Roman" w:hAnsi="Times New Roman" w:cs="Times New Roman"/>
          <w:lang w:eastAsia="ru-RU"/>
        </w:rPr>
        <w:t>Сформированность</w:t>
      </w:r>
      <w:proofErr w:type="spellEnd"/>
      <w:r w:rsidRPr="00CA251C">
        <w:rPr>
          <w:rFonts w:ascii="Times New Roman" w:eastAsia="Times New Roman" w:hAnsi="Times New Roman" w:cs="Times New Roman"/>
          <w:lang w:eastAsia="ru-RU"/>
        </w:rPr>
        <w:t xml:space="preserve"> каждой компетенции в рамках освоения данной дисциплины оценивается по трехуровневой шкале:</w:t>
      </w:r>
    </w:p>
    <w:p w:rsidR="00CA251C" w:rsidRPr="00CA251C" w:rsidRDefault="00CA251C" w:rsidP="00CA25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пороговый уровень является обязательным для всех обучающихся по завершении освоения дисциплины;</w:t>
      </w:r>
    </w:p>
    <w:p w:rsidR="00CA251C" w:rsidRPr="00CA251C" w:rsidRDefault="00CA251C" w:rsidP="00CA25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CA251C"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 w:rsidRPr="00CA251C">
        <w:rPr>
          <w:rFonts w:ascii="Times New Roman" w:eastAsia="Times New Roman" w:hAnsi="Times New Roman" w:cs="Times New Roman"/>
          <w:lang w:eastAsia="ru-RU"/>
        </w:rPr>
        <w:t xml:space="preserve"> компетенций по завершении освоения дисциплины;</w:t>
      </w:r>
    </w:p>
    <w:p w:rsidR="00CA251C" w:rsidRPr="00CA251C" w:rsidRDefault="00CA251C" w:rsidP="00CA25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CA251C" w:rsidRPr="00CA251C" w:rsidRDefault="00CA251C" w:rsidP="00CA251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</w:rPr>
      </w:pP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A251C">
        <w:rPr>
          <w:rFonts w:ascii="Times New Roman" w:eastAsia="Times New Roman" w:hAnsi="Times New Roman" w:cs="Times New Roman"/>
          <w:b/>
          <w:lang w:eastAsia="ru-RU"/>
        </w:rPr>
        <w:t>2.1. Уровень освоения компетенций, формируемых дисциплиной: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A251C">
        <w:rPr>
          <w:rFonts w:ascii="Times New Roman" w:eastAsia="Times New Roman" w:hAnsi="Times New Roman" w:cs="Times New Roman"/>
          <w:i/>
          <w:lang w:eastAsia="ru-RU"/>
        </w:rPr>
        <w:t xml:space="preserve">а) описание критериев и шкалы оценивания тестирования: 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 xml:space="preserve">Зачет является формой оценки качества освоения студентом основной профессиональной образовательной программы по дисциплине. 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На зачет выносится 15 тестовых вопросов. Тестирование оценивается из 20 баллов.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 xml:space="preserve">По результатам зачета студенту выставляется оценка «зачтено» / «не зачтено». 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26"/>
        <w:gridCol w:w="7124"/>
      </w:tblGrid>
      <w:tr w:rsidR="00CA251C" w:rsidRPr="00CA251C" w:rsidTr="00CA251C">
        <w:trPr>
          <w:tblHeader/>
        </w:trPr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C" w:rsidRPr="00CA251C" w:rsidRDefault="00CA251C" w:rsidP="00CA2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A251C">
              <w:rPr>
                <w:rFonts w:ascii="Times New Roman" w:eastAsia="Calibri" w:hAnsi="Times New Roman" w:cs="Times New Roman"/>
                <w:lang w:eastAsia="ru-RU"/>
              </w:rPr>
              <w:t>Шкала оценивания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C" w:rsidRPr="00CA251C" w:rsidRDefault="00CA251C" w:rsidP="00CA2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A251C">
              <w:rPr>
                <w:rFonts w:ascii="Times New Roman" w:eastAsia="Calibri" w:hAnsi="Times New Roman" w:cs="Times New Roman"/>
                <w:lang w:eastAsia="ru-RU"/>
              </w:rPr>
              <w:t>Критерий</w:t>
            </w:r>
          </w:p>
        </w:tc>
      </w:tr>
      <w:tr w:rsidR="00CA251C" w:rsidRPr="00CA251C" w:rsidTr="00CA251C"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lang w:eastAsia="ru-RU"/>
              </w:rPr>
              <w:t>20 баллов</w:t>
            </w:r>
          </w:p>
          <w:p w:rsidR="00CA251C" w:rsidRPr="00CA251C" w:rsidRDefault="00CA251C" w:rsidP="00CA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lang w:eastAsia="ru-RU"/>
              </w:rPr>
              <w:t>(эталонный уровень)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Студент:</w:t>
            </w:r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>правильно, аргументировано ответил на все вопросы в билете, с приведением примеров;</w:t>
            </w:r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>обладает правильной речью в быстром или умеренном темпе.</w:t>
            </w:r>
          </w:p>
          <w:p w:rsidR="00CA251C" w:rsidRPr="00CA251C" w:rsidRDefault="00CA251C" w:rsidP="00CA251C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Дополнительным условием могут стать хорошие успехи при выполнении самостоятельной и контрольной работы, систематическая активная работа на семинарских занятиях</w:t>
            </w:r>
          </w:p>
        </w:tc>
      </w:tr>
      <w:tr w:rsidR="00CA251C" w:rsidRPr="00CA251C" w:rsidTr="00CA251C"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lang w:eastAsia="ru-RU"/>
              </w:rPr>
              <w:t>15 баллов</w:t>
            </w:r>
          </w:p>
          <w:p w:rsidR="00CA251C" w:rsidRPr="00CA251C" w:rsidRDefault="00CA251C" w:rsidP="00CA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lang w:eastAsia="ru-RU"/>
              </w:rPr>
              <w:t>(продвинутый уровень)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Студент:</w:t>
            </w:r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>правильно, аргументировано ответил на все вопросы в билете, с приведением примеров;</w:t>
            </w:r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>в ответах присутствуют несущественные ошибки, преподаватель задает наводящие вопросы, на которые студент отвечает.</w:t>
            </w:r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Calibri" w:eastAsia="Calibri" w:hAnsi="Calibri" w:cs="Times New Roman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>обладает правильной речью в умеренном темпе.</w:t>
            </w:r>
          </w:p>
        </w:tc>
      </w:tr>
      <w:tr w:rsidR="00CA251C" w:rsidRPr="00CA251C" w:rsidTr="00CA251C"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lang w:eastAsia="ru-RU"/>
              </w:rPr>
              <w:t>5 баллов</w:t>
            </w:r>
          </w:p>
          <w:p w:rsidR="00CA251C" w:rsidRPr="00CA251C" w:rsidRDefault="00CA251C" w:rsidP="00CA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lang w:eastAsia="ru-RU"/>
              </w:rPr>
              <w:t>(пороговый уровень)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 xml:space="preserve">Студент справился с 50% вопросов и заданий билета, в ответах на другие вопросы допустил существенные ошибки. При ответе на дополнительные </w:t>
            </w:r>
            <w:r w:rsidRPr="00CA251C">
              <w:rPr>
                <w:rFonts w:ascii="Times New Roman" w:eastAsia="Calibri" w:hAnsi="Times New Roman" w:cs="Times New Roman"/>
              </w:rPr>
              <w:lastRenderedPageBreak/>
              <w:t>вопросы показывает некоторое понимание содержания материала</w:t>
            </w:r>
          </w:p>
        </w:tc>
      </w:tr>
      <w:tr w:rsidR="00CA251C" w:rsidRPr="00CA251C" w:rsidTr="00CA251C"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 баллов</w:t>
            </w:r>
          </w:p>
        </w:tc>
        <w:tc>
          <w:tcPr>
            <w:tcW w:w="7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Студент отказался отвечать на вопросы в билете</w:t>
            </w:r>
          </w:p>
        </w:tc>
      </w:tr>
    </w:tbl>
    <w:p w:rsidR="00CA251C" w:rsidRPr="00CA251C" w:rsidRDefault="00CA251C" w:rsidP="00CA25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CA251C">
        <w:rPr>
          <w:rFonts w:ascii="Times New Roman" w:eastAsia="Times New Roman" w:hAnsi="Times New Roman" w:cs="Times New Roman"/>
          <w:lang w:eastAsia="ar-SA"/>
        </w:rPr>
        <w:t xml:space="preserve">Итоговый балл </w:t>
      </w:r>
      <w:proofErr w:type="gramStart"/>
      <w:r w:rsidRPr="00CA251C">
        <w:rPr>
          <w:rFonts w:ascii="Times New Roman" w:eastAsia="Times New Roman" w:hAnsi="Times New Roman" w:cs="Times New Roman"/>
          <w:lang w:eastAsia="ar-SA"/>
        </w:rPr>
        <w:t>обучающегося</w:t>
      </w:r>
      <w:proofErr w:type="gramEnd"/>
      <w:r w:rsidRPr="00CA251C">
        <w:rPr>
          <w:rFonts w:ascii="Times New Roman" w:eastAsia="Times New Roman" w:hAnsi="Times New Roman" w:cs="Times New Roman"/>
          <w:lang w:eastAsia="ar-SA"/>
        </w:rPr>
        <w:t>, полученный при прохождении промежуточной аттестации, переводится в традиционную форму по системе «зачтено» / «не зачтено» в соответствии со следующей шкалой:</w:t>
      </w:r>
    </w:p>
    <w:tbl>
      <w:tblPr>
        <w:tblW w:w="95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40"/>
        <w:gridCol w:w="7170"/>
      </w:tblGrid>
      <w:tr w:rsidR="00CA251C" w:rsidRPr="00CA251C" w:rsidTr="00CA251C">
        <w:trPr>
          <w:tblHeader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C" w:rsidRPr="00CA251C" w:rsidRDefault="00CA251C" w:rsidP="00CA2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A251C">
              <w:rPr>
                <w:rFonts w:ascii="Times New Roman" w:eastAsia="Calibri" w:hAnsi="Times New Roman" w:cs="Times New Roman"/>
                <w:lang w:eastAsia="ru-RU"/>
              </w:rPr>
              <w:t>Шкала оценивания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C" w:rsidRPr="00CA251C" w:rsidRDefault="00CA251C" w:rsidP="00CA2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A251C">
              <w:rPr>
                <w:rFonts w:ascii="Times New Roman" w:eastAsia="Calibri" w:hAnsi="Times New Roman" w:cs="Times New Roman"/>
                <w:lang w:eastAsia="ru-RU"/>
              </w:rPr>
              <w:t>Итоговый суммарный балл</w:t>
            </w:r>
          </w:p>
        </w:tc>
      </w:tr>
      <w:tr w:rsidR="00CA251C" w:rsidRPr="00CA251C" w:rsidTr="00CA251C">
        <w:trPr>
          <w:trHeight w:val="77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lang w:eastAsia="ru-RU"/>
              </w:rPr>
              <w:t xml:space="preserve">Зачтено 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20 баллов (эталонный уровень)</w:t>
            </w:r>
          </w:p>
        </w:tc>
      </w:tr>
      <w:tr w:rsidR="00CA251C" w:rsidRPr="00CA251C" w:rsidTr="00CA251C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lang w:eastAsia="ru-RU"/>
              </w:rPr>
              <w:t xml:space="preserve">Зачтено 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15 баллов (продвинутый уровень)</w:t>
            </w:r>
          </w:p>
        </w:tc>
      </w:tr>
      <w:tr w:rsidR="00CA251C" w:rsidRPr="00CA251C" w:rsidTr="00CA251C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lang w:eastAsia="ru-RU"/>
              </w:rPr>
              <w:t xml:space="preserve">Зачтено 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5 баллов (пороговый уровень)</w:t>
            </w:r>
          </w:p>
        </w:tc>
      </w:tr>
      <w:tr w:rsidR="00CA251C" w:rsidRPr="00CA251C" w:rsidTr="00CA251C"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lang w:eastAsia="ru-RU"/>
              </w:rPr>
              <w:t>Не зачтено</w:t>
            </w:r>
          </w:p>
        </w:tc>
        <w:tc>
          <w:tcPr>
            <w:tcW w:w="7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0 баллов</w:t>
            </w:r>
          </w:p>
        </w:tc>
      </w:tr>
    </w:tbl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CA251C">
        <w:rPr>
          <w:rFonts w:ascii="Times New Roman" w:eastAsia="Times New Roman" w:hAnsi="Times New Roman" w:cs="Times New Roman"/>
          <w:i/>
          <w:lang w:eastAsia="ru-RU"/>
        </w:rPr>
        <w:t>б) описание критериев и шкалы оценивания теоретического вопроса: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Экзамен является формой оценки качества освоения студентом образовательной программы по дисциплине.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Применяются следующие критерии оценивания компетенций (результатов):</w:t>
      </w:r>
    </w:p>
    <w:p w:rsidR="00CA251C" w:rsidRPr="00CA251C" w:rsidRDefault="00CA251C" w:rsidP="00CA251C">
      <w:pPr>
        <w:widowControl w:val="0"/>
        <w:numPr>
          <w:ilvl w:val="0"/>
          <w:numId w:val="3"/>
        </w:numPr>
        <w:tabs>
          <w:tab w:val="num" w:pos="1080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уровень усвоения материала, предусмотренного программой;</w:t>
      </w:r>
    </w:p>
    <w:p w:rsidR="00CA251C" w:rsidRPr="00CA251C" w:rsidRDefault="00CA251C" w:rsidP="00CA251C">
      <w:pPr>
        <w:widowControl w:val="0"/>
        <w:numPr>
          <w:ilvl w:val="0"/>
          <w:numId w:val="3"/>
        </w:numPr>
        <w:tabs>
          <w:tab w:val="num" w:pos="1080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умение анализировать материал, устанавливать причинно-следственные связи;</w:t>
      </w:r>
    </w:p>
    <w:p w:rsidR="00CA251C" w:rsidRPr="00CA251C" w:rsidRDefault="00CA251C" w:rsidP="00CA251C">
      <w:pPr>
        <w:widowControl w:val="0"/>
        <w:numPr>
          <w:ilvl w:val="0"/>
          <w:numId w:val="3"/>
        </w:numPr>
        <w:tabs>
          <w:tab w:val="num" w:pos="1080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полнота, аргументированность, убежденность ответов на вопросы;</w:t>
      </w:r>
    </w:p>
    <w:p w:rsidR="00CA251C" w:rsidRPr="00CA251C" w:rsidRDefault="00CA251C" w:rsidP="00CA251C">
      <w:pPr>
        <w:widowControl w:val="0"/>
        <w:numPr>
          <w:ilvl w:val="0"/>
          <w:numId w:val="3"/>
        </w:numPr>
        <w:tabs>
          <w:tab w:val="num" w:pos="1080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качество ответа (общая композиция, логичность, убежденность, общая эрудиция);</w:t>
      </w:r>
    </w:p>
    <w:p w:rsidR="00CA251C" w:rsidRPr="00CA251C" w:rsidRDefault="00CA251C" w:rsidP="00CA251C">
      <w:pPr>
        <w:widowControl w:val="0"/>
        <w:numPr>
          <w:ilvl w:val="0"/>
          <w:numId w:val="3"/>
        </w:numPr>
        <w:tabs>
          <w:tab w:val="num" w:pos="1080"/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использование дополнительной литературы при подготовке к этапу промежуточной аттестации.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 xml:space="preserve">На экзамен выносится 2 </w:t>
      </w:r>
      <w:proofErr w:type="gramStart"/>
      <w:r w:rsidRPr="00CA251C">
        <w:rPr>
          <w:rFonts w:ascii="Times New Roman" w:eastAsia="Times New Roman" w:hAnsi="Times New Roman" w:cs="Times New Roman"/>
          <w:lang w:eastAsia="ru-RU"/>
        </w:rPr>
        <w:t>теоретических</w:t>
      </w:r>
      <w:proofErr w:type="gramEnd"/>
      <w:r w:rsidRPr="00CA251C">
        <w:rPr>
          <w:rFonts w:ascii="Times New Roman" w:eastAsia="Times New Roman" w:hAnsi="Times New Roman" w:cs="Times New Roman"/>
          <w:lang w:eastAsia="ru-RU"/>
        </w:rPr>
        <w:t xml:space="preserve"> вопроса. Максимально </w:t>
      </w:r>
      <w:proofErr w:type="gramStart"/>
      <w:r w:rsidRPr="00CA251C">
        <w:rPr>
          <w:rFonts w:ascii="Times New Roman" w:eastAsia="Times New Roman" w:hAnsi="Times New Roman" w:cs="Times New Roman"/>
          <w:lang w:eastAsia="ru-RU"/>
        </w:rPr>
        <w:t>обучающийся</w:t>
      </w:r>
      <w:proofErr w:type="gramEnd"/>
      <w:r w:rsidRPr="00CA251C">
        <w:rPr>
          <w:rFonts w:ascii="Times New Roman" w:eastAsia="Times New Roman" w:hAnsi="Times New Roman" w:cs="Times New Roman"/>
          <w:lang w:eastAsia="ru-RU"/>
        </w:rPr>
        <w:t xml:space="preserve"> может набрать 60 баллов. 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 xml:space="preserve"> По результатам экзамена студенту выставляется оценка «отлично», «хорошо», «удовлетворительно», «неудовлетворительно».</w:t>
      </w:r>
    </w:p>
    <w:p w:rsidR="00CA251C" w:rsidRPr="00CA251C" w:rsidRDefault="00CA251C" w:rsidP="00CA251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555" w:type="dxa"/>
        <w:jc w:val="center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74"/>
        <w:gridCol w:w="7181"/>
      </w:tblGrid>
      <w:tr w:rsidR="00CA251C" w:rsidRPr="00CA251C" w:rsidTr="00CA251C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251C" w:rsidRPr="00CA251C" w:rsidRDefault="00CA251C" w:rsidP="00CA2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A251C">
              <w:rPr>
                <w:rFonts w:ascii="Times New Roman" w:eastAsia="Calibri" w:hAnsi="Times New Roman" w:cs="Times New Roman"/>
                <w:lang w:eastAsia="ru-RU"/>
              </w:rPr>
              <w:t>Шкала оценивания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A251C" w:rsidRPr="00CA251C" w:rsidRDefault="00CA251C" w:rsidP="00CA2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A251C">
              <w:rPr>
                <w:rFonts w:ascii="Times New Roman" w:eastAsia="Calibri" w:hAnsi="Times New Roman" w:cs="Times New Roman"/>
                <w:lang w:eastAsia="ru-RU"/>
              </w:rPr>
              <w:t>Критерии </w:t>
            </w:r>
          </w:p>
        </w:tc>
      </w:tr>
      <w:tr w:rsidR="00CA251C" w:rsidRPr="00CA251C" w:rsidTr="00CA251C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51C" w:rsidRPr="00CA251C" w:rsidRDefault="00CA251C" w:rsidP="00CA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lang w:eastAsia="ru-RU"/>
              </w:rPr>
              <w:t>30 баллов</w:t>
            </w:r>
          </w:p>
          <w:p w:rsidR="00CA251C" w:rsidRPr="00CA251C" w:rsidRDefault="00CA251C" w:rsidP="00CA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lang w:eastAsia="ru-RU"/>
              </w:rPr>
              <w:t xml:space="preserve"> (эталонный уровень)</w:t>
            </w:r>
          </w:p>
          <w:p w:rsidR="00CA251C" w:rsidRPr="00CA251C" w:rsidRDefault="00CA251C" w:rsidP="00CA251C">
            <w:pPr>
              <w:tabs>
                <w:tab w:val="left" w:pos="0"/>
              </w:tabs>
              <w:spacing w:after="160" w:line="256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 xml:space="preserve">дан полный, развернутый ответ на поставленный вопрос, показана совокупность осознанных знаний по дисциплине; </w:t>
            </w:r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>доказательно раскрыты основные положения вопросов; в ответе прослеживается четкая структура, логическая последовательность, отражающая сущность раскрываемых понятий, теорий, явлений</w:t>
            </w:r>
            <w:proofErr w:type="gramStart"/>
            <w:r w:rsidRPr="00CA251C">
              <w:rPr>
                <w:rFonts w:ascii="Times New Roman" w:eastAsia="Calibri" w:hAnsi="Times New Roman" w:cs="Times New Roman"/>
                <w:kern w:val="2"/>
              </w:rPr>
              <w:t>.;</w:t>
            </w:r>
            <w:proofErr w:type="gramEnd"/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>знание по предмету демонстрируется на фоне понимания его в системе данной науки и междисциплинарных связей;</w:t>
            </w:r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>могут быть допущены недочеты в определении понятий, исправленные студентом самостоятельно в процессе ответа</w:t>
            </w:r>
          </w:p>
        </w:tc>
      </w:tr>
      <w:tr w:rsidR="00CA251C" w:rsidRPr="00CA251C" w:rsidTr="00CA251C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51C" w:rsidRPr="00CA251C" w:rsidRDefault="00CA251C" w:rsidP="00CA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lang w:eastAsia="ru-RU"/>
              </w:rPr>
              <w:t>20 баллов</w:t>
            </w:r>
          </w:p>
          <w:p w:rsidR="00CA251C" w:rsidRPr="00CA251C" w:rsidRDefault="00CA251C" w:rsidP="00CA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lang w:eastAsia="ru-RU"/>
              </w:rPr>
              <w:t>(продвинутый уровень)</w:t>
            </w:r>
          </w:p>
          <w:p w:rsidR="00CA251C" w:rsidRPr="00CA251C" w:rsidRDefault="00CA251C" w:rsidP="00CA251C">
            <w:pPr>
              <w:tabs>
                <w:tab w:val="left" w:pos="0"/>
              </w:tabs>
              <w:spacing w:after="160" w:line="256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>дан полный, развернутый ответ на поставленный вопрос, показано умение выделить существенные и несущественные признаки, причинно-следственные связи;</w:t>
            </w:r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 xml:space="preserve"> ответ четко структурирован, логичен; </w:t>
            </w:r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>могут быть допущены 2-3 неточности или незначительные ошибки, исправленные студентом с помощью преподавателя</w:t>
            </w:r>
          </w:p>
        </w:tc>
      </w:tr>
      <w:tr w:rsidR="00CA251C" w:rsidRPr="00CA251C" w:rsidTr="00CA251C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51C" w:rsidRPr="00CA251C" w:rsidRDefault="00CA251C" w:rsidP="00CA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lang w:eastAsia="ru-RU"/>
              </w:rPr>
              <w:t>10 баллов</w:t>
            </w:r>
          </w:p>
          <w:p w:rsidR="00CA251C" w:rsidRPr="00CA251C" w:rsidRDefault="00CA251C" w:rsidP="00CA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lang w:eastAsia="ru-RU"/>
              </w:rPr>
              <w:t xml:space="preserve"> (пороговый уровень)</w:t>
            </w:r>
          </w:p>
          <w:p w:rsidR="00CA251C" w:rsidRPr="00CA251C" w:rsidRDefault="00CA251C" w:rsidP="00CA251C">
            <w:pPr>
              <w:tabs>
                <w:tab w:val="left" w:pos="0"/>
              </w:tabs>
              <w:spacing w:after="160" w:line="256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 xml:space="preserve">дан недостаточно полный и недостаточно развернутый ответ; </w:t>
            </w:r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 xml:space="preserve">логика и последовательность изложения имеют нарушения; </w:t>
            </w:r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 xml:space="preserve">допущены ошибки в раскрытии понятий, употреблении терминов; </w:t>
            </w:r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 xml:space="preserve">студент не способен самостоятельно выделить существенные и несущественные признаки и причинно-следственные связи; </w:t>
            </w:r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 xml:space="preserve">в ответе отсутствуют выводы; </w:t>
            </w:r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 xml:space="preserve">умение раскрыть значение обобщенных знаний не показано; </w:t>
            </w:r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lastRenderedPageBreak/>
              <w:t>речевое оформление требует поправок, коррекции</w:t>
            </w:r>
          </w:p>
        </w:tc>
      </w:tr>
      <w:tr w:rsidR="00CA251C" w:rsidRPr="00CA251C" w:rsidTr="00CA251C">
        <w:trPr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251C" w:rsidRPr="00CA251C" w:rsidRDefault="00CA251C" w:rsidP="00CA251C">
            <w:pPr>
              <w:shd w:val="clear" w:color="auto" w:fill="FFFFFF"/>
              <w:spacing w:after="160" w:line="256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lang w:eastAsia="ru-RU"/>
              </w:rPr>
            </w:pPr>
            <w:r w:rsidRPr="00CA251C">
              <w:rPr>
                <w:rFonts w:ascii="Times New Roman" w:eastAsia="Calibri" w:hAnsi="Times New Roman" w:cs="Times New Roman"/>
                <w:bCs/>
                <w:iCs/>
                <w:shd w:val="clear" w:color="auto" w:fill="FFFFFF"/>
                <w:lang w:eastAsia="ru-RU"/>
              </w:rPr>
              <w:lastRenderedPageBreak/>
              <w:t>0 баллов</w:t>
            </w:r>
          </w:p>
          <w:p w:rsidR="00CA251C" w:rsidRPr="00CA251C" w:rsidRDefault="00CA251C" w:rsidP="00CA251C">
            <w:pPr>
              <w:tabs>
                <w:tab w:val="left" w:pos="0"/>
              </w:tabs>
              <w:spacing w:after="160" w:line="256" w:lineRule="auto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>ответ представляет собой разрозненные знания с существенными ошибками по вопросу;</w:t>
            </w:r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 xml:space="preserve"> присутствуют фрагментарность, нелогичность изложения;</w:t>
            </w:r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 xml:space="preserve"> студент не осознает связь обсуждаемого вопроса по билету  с другими объектами дисциплины;</w:t>
            </w:r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 xml:space="preserve"> отсутствуют выводы, конкретизация и доказательность изложения; </w:t>
            </w:r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>дополнительные и уточняющие вопросы преподавателя не приводят к коррекции ответа студента;</w:t>
            </w:r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>ответ на вопрос полностью отсутствует;</w:t>
            </w:r>
          </w:p>
          <w:p w:rsidR="00CA251C" w:rsidRPr="00CA251C" w:rsidRDefault="00CA251C" w:rsidP="00CA251C">
            <w:pPr>
              <w:numPr>
                <w:ilvl w:val="0"/>
                <w:numId w:val="2"/>
              </w:numPr>
              <w:tabs>
                <w:tab w:val="left" w:pos="0"/>
                <w:tab w:val="left" w:pos="542"/>
              </w:tabs>
              <w:spacing w:after="0" w:line="240" w:lineRule="auto"/>
              <w:ind w:firstLine="258"/>
              <w:jc w:val="both"/>
              <w:rPr>
                <w:rFonts w:ascii="Times New Roman" w:eastAsia="Calibri" w:hAnsi="Times New Roman" w:cs="Times New Roman"/>
                <w:kern w:val="2"/>
              </w:rPr>
            </w:pPr>
            <w:r w:rsidRPr="00CA251C">
              <w:rPr>
                <w:rFonts w:ascii="Times New Roman" w:eastAsia="Calibri" w:hAnsi="Times New Roman" w:cs="Times New Roman"/>
                <w:kern w:val="2"/>
              </w:rPr>
              <w:t>отказ от ответа</w:t>
            </w:r>
          </w:p>
        </w:tc>
      </w:tr>
    </w:tbl>
    <w:p w:rsidR="00CA251C" w:rsidRPr="00CA251C" w:rsidRDefault="00CA251C" w:rsidP="00CA251C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A251C" w:rsidRPr="00CA251C" w:rsidRDefault="00CA251C" w:rsidP="00CA251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CA251C">
        <w:rPr>
          <w:rFonts w:ascii="Times New Roman" w:eastAsia="Times New Roman" w:hAnsi="Times New Roman" w:cs="Times New Roman"/>
          <w:lang w:eastAsia="ar-SA"/>
        </w:rPr>
        <w:t xml:space="preserve">Итоговый суммарный балл </w:t>
      </w:r>
      <w:proofErr w:type="gramStart"/>
      <w:r w:rsidRPr="00CA251C">
        <w:rPr>
          <w:rFonts w:ascii="Times New Roman" w:eastAsia="Times New Roman" w:hAnsi="Times New Roman" w:cs="Times New Roman"/>
          <w:lang w:eastAsia="ar-SA"/>
        </w:rPr>
        <w:t>обучающегося</w:t>
      </w:r>
      <w:proofErr w:type="gramEnd"/>
      <w:r w:rsidRPr="00CA251C">
        <w:rPr>
          <w:rFonts w:ascii="Times New Roman" w:eastAsia="Times New Roman" w:hAnsi="Times New Roman" w:cs="Times New Roman"/>
          <w:lang w:eastAsia="ar-SA"/>
        </w:rPr>
        <w:t>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 в соответствии со следующей шкалой:</w:t>
      </w:r>
    </w:p>
    <w:tbl>
      <w:tblPr>
        <w:tblW w:w="9590" w:type="dxa"/>
        <w:tblInd w:w="-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394"/>
        <w:gridCol w:w="7196"/>
      </w:tblGrid>
      <w:tr w:rsidR="00CA251C" w:rsidRPr="00CA251C" w:rsidTr="00CA251C">
        <w:trPr>
          <w:tblHeader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C" w:rsidRPr="00CA251C" w:rsidRDefault="00CA251C" w:rsidP="00CA2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A251C">
              <w:rPr>
                <w:rFonts w:ascii="Times New Roman" w:eastAsia="Calibri" w:hAnsi="Times New Roman" w:cs="Times New Roman"/>
                <w:lang w:eastAsia="ru-RU"/>
              </w:rPr>
              <w:t>Шкала оценивания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C" w:rsidRPr="00CA251C" w:rsidRDefault="00CA251C" w:rsidP="00CA2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CA251C">
              <w:rPr>
                <w:rFonts w:ascii="Times New Roman" w:eastAsia="Calibri" w:hAnsi="Times New Roman" w:cs="Times New Roman"/>
                <w:lang w:eastAsia="ru-RU"/>
              </w:rPr>
              <w:t>Итоговый суммарный балл</w:t>
            </w:r>
          </w:p>
        </w:tc>
      </w:tr>
      <w:tr w:rsidR="00CA251C" w:rsidRPr="00CA251C" w:rsidTr="00CA251C">
        <w:trPr>
          <w:trHeight w:val="77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lang w:eastAsia="ru-RU"/>
              </w:rPr>
              <w:t>Отлично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60 баллов (эталонный уровень)</w:t>
            </w:r>
          </w:p>
        </w:tc>
      </w:tr>
      <w:tr w:rsidR="00CA251C" w:rsidRPr="00CA251C" w:rsidTr="00CA251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lang w:eastAsia="ru-RU"/>
              </w:rPr>
              <w:t>Хорошо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59–40 баллов (продвинутый уровень)</w:t>
            </w:r>
          </w:p>
        </w:tc>
      </w:tr>
      <w:tr w:rsidR="00CA251C" w:rsidRPr="00CA251C" w:rsidTr="00CA251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lang w:eastAsia="ru-RU"/>
              </w:rPr>
              <w:t>Удовлетворительно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39–20 баллов (пороговый уровень)</w:t>
            </w:r>
          </w:p>
        </w:tc>
      </w:tr>
      <w:tr w:rsidR="00CA251C" w:rsidRPr="00CA251C" w:rsidTr="00CA251C"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lang w:eastAsia="ru-RU"/>
              </w:rPr>
              <w:t>Неудовлетворительно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19 баллов и ниже</w:t>
            </w:r>
          </w:p>
        </w:tc>
      </w:tr>
    </w:tbl>
    <w:p w:rsidR="00CA251C" w:rsidRPr="00CA251C" w:rsidRDefault="00CA251C" w:rsidP="00CA251C">
      <w:pPr>
        <w:widowControl w:val="0"/>
        <w:suppressAutoHyphens/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lang w:eastAsia="ar-SA"/>
        </w:rPr>
      </w:pPr>
    </w:p>
    <w:p w:rsidR="00CA251C" w:rsidRPr="00CA251C" w:rsidRDefault="00CA251C" w:rsidP="00CA25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</w:rPr>
      </w:pPr>
    </w:p>
    <w:p w:rsidR="00CA251C" w:rsidRPr="00CA251C" w:rsidRDefault="00CA251C" w:rsidP="00CA25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</w:rPr>
      </w:pPr>
      <w:r w:rsidRPr="00CA251C">
        <w:rPr>
          <w:rFonts w:ascii="Times New Roman" w:eastAsia="Calibri" w:hAnsi="Times New Roman" w:cs="Times New Roman"/>
          <w:b/>
          <w:bCs/>
          <w:iCs/>
        </w:rPr>
        <w:t>3. ПАСПОРТ ОЦЕНОЧНЫХ МАТЕРИАЛОВ ПО ДИСЦИПЛИНЕ (МОДУЛЮ)</w:t>
      </w:r>
    </w:p>
    <w:p w:rsidR="00CA251C" w:rsidRPr="00CA251C" w:rsidRDefault="00CA251C" w:rsidP="00CA251C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color w:val="000000"/>
          <w:shd w:val="clear" w:color="auto" w:fill="FFFFFF"/>
        </w:rPr>
      </w:pPr>
    </w:p>
    <w:tbl>
      <w:tblPr>
        <w:tblW w:w="9440" w:type="dxa"/>
        <w:tblInd w:w="-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4116"/>
        <w:gridCol w:w="2942"/>
        <w:gridCol w:w="2382"/>
      </w:tblGrid>
      <w:tr w:rsidR="00CA251C" w:rsidRPr="00CA251C" w:rsidTr="00CA251C">
        <w:trPr>
          <w:trHeight w:val="450"/>
        </w:trPr>
        <w:tc>
          <w:tcPr>
            <w:tcW w:w="4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1C" w:rsidRPr="00CA251C" w:rsidRDefault="00CA251C" w:rsidP="00CA251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 xml:space="preserve">Контролируемые разделы (темы) дисциплины </w:t>
            </w:r>
            <w:r w:rsidRPr="00CA251C">
              <w:rPr>
                <w:rFonts w:ascii="Times New Roman" w:eastAsia="Calibri" w:hAnsi="Times New Roman" w:cs="Times New Roman"/>
                <w:sz w:val="23"/>
                <w:szCs w:val="23"/>
              </w:rPr>
              <w:t>(результаты по разделам)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1C" w:rsidRPr="00CA251C" w:rsidRDefault="00CA251C" w:rsidP="00CA251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CA251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Код контролируемой компетенции (или ее части)</w:t>
            </w:r>
          </w:p>
        </w:tc>
        <w:tc>
          <w:tcPr>
            <w:tcW w:w="2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C" w:rsidRPr="00CA251C" w:rsidRDefault="00CA251C" w:rsidP="00CA251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  <w:r w:rsidRPr="00CA251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t>Наимено</w:t>
            </w:r>
            <w:r w:rsidRPr="00CA251C"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  <w:softHyphen/>
              <w:t>вание оценочного средства</w:t>
            </w:r>
          </w:p>
        </w:tc>
      </w:tr>
      <w:tr w:rsidR="00CA251C" w:rsidRPr="00CA251C" w:rsidTr="00CA251C">
        <w:trPr>
          <w:trHeight w:val="450"/>
        </w:trPr>
        <w:tc>
          <w:tcPr>
            <w:tcW w:w="4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3"/>
                <w:szCs w:val="23"/>
              </w:rPr>
            </w:pPr>
          </w:p>
        </w:tc>
      </w:tr>
      <w:tr w:rsidR="00CA251C" w:rsidRPr="00CA251C" w:rsidTr="00CA251C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1. Гражданское право как отрасль права, юридическая наука и учебная дисциплина. Гражданские правоотношения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ОПК-3</w:t>
            </w:r>
            <w:r w:rsidRPr="00CA251C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51C" w:rsidRPr="00CA251C" w:rsidRDefault="00CA251C" w:rsidP="00CA251C">
            <w:pPr>
              <w:tabs>
                <w:tab w:val="left" w:pos="72"/>
                <w:tab w:val="right" w:leader="underscore" w:pos="9639"/>
              </w:tabs>
              <w:spacing w:after="0" w:line="240" w:lineRule="auto"/>
              <w:ind w:firstLine="157"/>
              <w:jc w:val="both"/>
              <w:rPr>
                <w:rFonts w:ascii="Times New Roman" w:eastAsia="Calibri" w:hAnsi="Times New Roman" w:cs="Times New Roman"/>
              </w:rPr>
            </w:pPr>
          </w:p>
          <w:p w:rsidR="00CA251C" w:rsidRPr="00CA251C" w:rsidRDefault="00CA251C" w:rsidP="00CA251C">
            <w:pPr>
              <w:tabs>
                <w:tab w:val="left" w:pos="72"/>
                <w:tab w:val="right" w:leader="underscore" w:pos="9639"/>
              </w:tabs>
              <w:spacing w:after="0" w:line="240" w:lineRule="auto"/>
              <w:ind w:firstLine="157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CA251C" w:rsidRPr="00CA251C" w:rsidTr="00CA251C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2. Физические лица как участники гражданских правоотношений. Охрана индивидуальной свободы и личной жизни граждан в гражданском праве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ОПК-3</w:t>
            </w:r>
            <w:r w:rsidRPr="00CA251C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tabs>
                <w:tab w:val="left" w:pos="72"/>
                <w:tab w:val="right" w:leader="underscore" w:pos="9639"/>
              </w:tabs>
              <w:spacing w:after="0" w:line="240" w:lineRule="auto"/>
              <w:ind w:firstLine="157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CA251C" w:rsidRPr="00CA251C" w:rsidTr="00CA251C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3. Юридические лица как участники гражданских правоотношений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ОПК-3</w:t>
            </w:r>
            <w:r w:rsidRPr="00CA251C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tabs>
                <w:tab w:val="left" w:pos="72"/>
                <w:tab w:val="right" w:leader="underscore" w:pos="9639"/>
              </w:tabs>
              <w:spacing w:after="0" w:line="240" w:lineRule="auto"/>
              <w:ind w:firstLine="157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CA251C" w:rsidRPr="00CA251C" w:rsidTr="00CA251C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4. Объекты гражданских правоотношений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ОПК-3</w:t>
            </w:r>
            <w:r w:rsidRPr="00CA251C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tabs>
                <w:tab w:val="left" w:pos="72"/>
                <w:tab w:val="right" w:leader="underscore" w:pos="9639"/>
              </w:tabs>
              <w:spacing w:after="0" w:line="240" w:lineRule="auto"/>
              <w:ind w:firstLine="157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CA251C" w:rsidRPr="00CA251C" w:rsidTr="00CA251C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5. Сделки, основания недействительности сделок.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ОПК-3</w:t>
            </w:r>
            <w:r w:rsidRPr="00CA251C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tabs>
                <w:tab w:val="left" w:pos="72"/>
                <w:tab w:val="right" w:leader="underscore" w:pos="9639"/>
              </w:tabs>
              <w:spacing w:after="0" w:line="240" w:lineRule="auto"/>
              <w:ind w:firstLine="157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CA251C" w:rsidRPr="00CA251C" w:rsidTr="00CA251C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6. Осуществление гражданских прав и исполнение обязанностей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ОПК-3</w:t>
            </w:r>
            <w:r w:rsidRPr="00CA251C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tabs>
                <w:tab w:val="left" w:pos="72"/>
                <w:tab w:val="right" w:leader="underscore" w:pos="9639"/>
              </w:tabs>
              <w:spacing w:after="0" w:line="240" w:lineRule="auto"/>
              <w:ind w:firstLine="157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CA251C" w:rsidRPr="00CA251C" w:rsidTr="00CA251C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7. Сроки в гражданском праве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ОПК-3</w:t>
            </w:r>
            <w:r w:rsidRPr="00CA251C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tabs>
                <w:tab w:val="left" w:pos="72"/>
                <w:tab w:val="right" w:leader="underscore" w:pos="9639"/>
              </w:tabs>
              <w:spacing w:after="0" w:line="240" w:lineRule="auto"/>
              <w:ind w:firstLine="157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CA251C" w:rsidRPr="00CA251C" w:rsidTr="00CA251C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8. Гражданско-правовая ответственность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ОПК-3</w:t>
            </w:r>
            <w:r w:rsidRPr="00CA251C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tabs>
                <w:tab w:val="left" w:pos="72"/>
                <w:tab w:val="right" w:leader="underscore" w:pos="9639"/>
              </w:tabs>
              <w:spacing w:after="0" w:line="240" w:lineRule="auto"/>
              <w:ind w:firstLine="157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CA251C" w:rsidRPr="00CA251C" w:rsidTr="00CA251C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9. Общие положения о праве собственности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ОПК-3</w:t>
            </w:r>
            <w:r w:rsidRPr="00CA251C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tabs>
                <w:tab w:val="left" w:pos="72"/>
                <w:tab w:val="right" w:leader="underscore" w:pos="9639"/>
              </w:tabs>
              <w:spacing w:after="0" w:line="240" w:lineRule="auto"/>
              <w:ind w:firstLine="157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CA251C" w:rsidRPr="00CA251C" w:rsidTr="00CA251C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10. Ограниченные вещные права. Защита вещных прав.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ОПК-3</w:t>
            </w:r>
            <w:r w:rsidRPr="00CA251C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tabs>
                <w:tab w:val="left" w:pos="72"/>
                <w:tab w:val="right" w:leader="underscore" w:pos="9639"/>
              </w:tabs>
              <w:spacing w:after="0" w:line="240" w:lineRule="auto"/>
              <w:ind w:firstLine="157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Зачет</w:t>
            </w:r>
          </w:p>
        </w:tc>
      </w:tr>
      <w:tr w:rsidR="00CA251C" w:rsidRPr="00CA251C" w:rsidTr="00CA251C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11. Общие положения об обязательствах. Исполнение и прекращение обязательств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ОПК-3</w:t>
            </w:r>
            <w:r w:rsidRPr="00CA251C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251C" w:rsidRPr="00CA251C" w:rsidRDefault="00CA251C" w:rsidP="00CA251C">
            <w:pPr>
              <w:tabs>
                <w:tab w:val="left" w:pos="72"/>
                <w:tab w:val="right" w:leader="underscore" w:pos="9639"/>
              </w:tabs>
              <w:spacing w:after="0" w:line="240" w:lineRule="auto"/>
              <w:ind w:firstLine="157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Экзамен</w:t>
            </w:r>
          </w:p>
        </w:tc>
      </w:tr>
      <w:tr w:rsidR="00CA251C" w:rsidRPr="00CA251C" w:rsidTr="00CA251C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Тема 12. Способы обеспечения исполнения обязательств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ОПК-3</w:t>
            </w:r>
            <w:r w:rsidRPr="00CA251C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tabs>
                <w:tab w:val="left" w:pos="72"/>
                <w:tab w:val="right" w:leader="underscore" w:pos="9639"/>
              </w:tabs>
              <w:spacing w:after="0" w:line="240" w:lineRule="auto"/>
              <w:ind w:firstLine="157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Экзамен</w:t>
            </w:r>
          </w:p>
        </w:tc>
      </w:tr>
      <w:tr w:rsidR="00CA251C" w:rsidRPr="00CA251C" w:rsidTr="00CA251C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13. Общие положения о гражданско-правовых договорах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ОПК-3</w:t>
            </w:r>
            <w:r w:rsidRPr="00CA251C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tabs>
                <w:tab w:val="left" w:pos="72"/>
                <w:tab w:val="right" w:leader="underscore" w:pos="9639"/>
              </w:tabs>
              <w:spacing w:after="0" w:line="240" w:lineRule="auto"/>
              <w:ind w:firstLine="157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Экзамен</w:t>
            </w:r>
          </w:p>
        </w:tc>
      </w:tr>
      <w:tr w:rsidR="00CA251C" w:rsidRPr="00CA251C" w:rsidTr="00CA251C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14. Обязательства по передаче имущества в собственность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ОПК-3</w:t>
            </w:r>
            <w:r w:rsidRPr="00CA251C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tabs>
                <w:tab w:val="left" w:pos="72"/>
                <w:tab w:val="right" w:leader="underscore" w:pos="9639"/>
              </w:tabs>
              <w:spacing w:after="0" w:line="240" w:lineRule="auto"/>
              <w:ind w:firstLine="157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Экзамен</w:t>
            </w:r>
          </w:p>
        </w:tc>
      </w:tr>
      <w:tr w:rsidR="00CA251C" w:rsidRPr="00CA251C" w:rsidTr="00CA251C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15. Обязательства по передаче имущества в пользование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ОПК-3</w:t>
            </w:r>
            <w:r w:rsidRPr="00CA251C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tabs>
                <w:tab w:val="left" w:pos="72"/>
                <w:tab w:val="right" w:leader="underscore" w:pos="9639"/>
              </w:tabs>
              <w:spacing w:after="0" w:line="240" w:lineRule="auto"/>
              <w:ind w:firstLine="157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Экзамен</w:t>
            </w:r>
          </w:p>
        </w:tc>
      </w:tr>
      <w:tr w:rsidR="00CA251C" w:rsidRPr="00CA251C" w:rsidTr="00CA251C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16. Обязательства по производству работ, по  возмездному оказанию  услуг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A251C">
              <w:rPr>
                <w:rFonts w:ascii="Times New Roman" w:eastAsia="Calibri" w:hAnsi="Times New Roman" w:cs="Times New Roman"/>
              </w:rPr>
              <w:t>ОПК-3</w:t>
            </w:r>
            <w:r w:rsidRPr="00CA251C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tabs>
                <w:tab w:val="left" w:pos="72"/>
                <w:tab w:val="right" w:leader="underscore" w:pos="9639"/>
              </w:tabs>
              <w:spacing w:after="0" w:line="240" w:lineRule="auto"/>
              <w:ind w:firstLine="157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Экзамен</w:t>
            </w:r>
          </w:p>
        </w:tc>
      </w:tr>
      <w:tr w:rsidR="00CA251C" w:rsidRPr="00CA251C" w:rsidTr="00CA251C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17. Обязательства вследствие причинения вреда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ОПК-3</w:t>
            </w:r>
            <w:r w:rsidRPr="00CA251C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tabs>
                <w:tab w:val="left" w:pos="72"/>
                <w:tab w:val="right" w:leader="underscore" w:pos="9639"/>
              </w:tabs>
              <w:spacing w:after="0" w:line="240" w:lineRule="auto"/>
              <w:ind w:firstLine="157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Экзамен</w:t>
            </w:r>
          </w:p>
        </w:tc>
      </w:tr>
      <w:tr w:rsidR="00CA251C" w:rsidRPr="00CA251C" w:rsidTr="00CA251C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5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18. Общие положения о наследовании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A251C" w:rsidRPr="00CA251C" w:rsidRDefault="00CA251C" w:rsidP="00CA251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CA251C">
              <w:rPr>
                <w:rFonts w:ascii="Times New Roman" w:eastAsia="Calibri" w:hAnsi="Times New Roman" w:cs="Times New Roman"/>
              </w:rPr>
              <w:t>ОПК-3</w:t>
            </w:r>
            <w:r w:rsidRPr="00CA251C">
              <w:rPr>
                <w:rFonts w:ascii="Times New Roman" w:eastAsia="Calibri" w:hAnsi="Times New Roman" w:cs="Times New Roman"/>
              </w:rPr>
              <w:br/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251C" w:rsidRPr="00CA251C" w:rsidRDefault="00CA251C" w:rsidP="00CA251C">
            <w:pPr>
              <w:tabs>
                <w:tab w:val="left" w:pos="72"/>
                <w:tab w:val="right" w:leader="underscore" w:pos="9639"/>
              </w:tabs>
              <w:spacing w:after="0" w:line="240" w:lineRule="auto"/>
              <w:ind w:firstLine="157"/>
              <w:jc w:val="center"/>
              <w:rPr>
                <w:rFonts w:ascii="Times New Roman" w:eastAsia="Calibri" w:hAnsi="Times New Roman" w:cs="Times New Roman"/>
              </w:rPr>
            </w:pPr>
            <w:r w:rsidRPr="00CA251C">
              <w:rPr>
                <w:rFonts w:ascii="Times New Roman" w:eastAsia="Calibri" w:hAnsi="Times New Roman" w:cs="Times New Roman"/>
              </w:rPr>
              <w:t>Экзамен</w:t>
            </w:r>
          </w:p>
        </w:tc>
      </w:tr>
    </w:tbl>
    <w:p w:rsidR="00CA251C" w:rsidRPr="00CA251C" w:rsidRDefault="00CA251C" w:rsidP="00CA251C">
      <w:pPr>
        <w:widowControl w:val="0"/>
        <w:suppressAutoHyphens/>
        <w:spacing w:after="0" w:line="240" w:lineRule="auto"/>
        <w:rPr>
          <w:rFonts w:ascii="Times New Roman" w:hAnsi="Times New Roman"/>
          <w:bCs/>
          <w:iCs/>
          <w:lang w:eastAsia="ru-RU"/>
        </w:rPr>
      </w:pPr>
    </w:p>
    <w:p w:rsidR="00CA251C" w:rsidRPr="00CA251C" w:rsidRDefault="00CA251C" w:rsidP="00CA251C">
      <w:pPr>
        <w:widowControl w:val="0"/>
        <w:suppressAutoHyphens/>
        <w:spacing w:after="0" w:line="240" w:lineRule="auto"/>
        <w:rPr>
          <w:rFonts w:ascii="Times New Roman" w:hAnsi="Times New Roman"/>
          <w:bCs/>
          <w:iCs/>
        </w:rPr>
      </w:pPr>
    </w:p>
    <w:p w:rsidR="00CA251C" w:rsidRPr="00CA251C" w:rsidRDefault="00CA251C" w:rsidP="00CA251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CA251C">
        <w:rPr>
          <w:rFonts w:ascii="Times New Roman" w:eastAsia="Calibri" w:hAnsi="Times New Roman" w:cs="Times New Roman"/>
          <w:b/>
        </w:rPr>
        <w:t>4. ТИПОВЫЕ КОНТРОЛЬНЫЕ ЗАДАНИЯ ИЛИ ИНЫЕ МАТЕРИАЛЫ</w:t>
      </w:r>
    </w:p>
    <w:p w:rsidR="00CA251C" w:rsidRPr="00CA251C" w:rsidRDefault="00CA251C" w:rsidP="00CA251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bookmark9"/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1C">
        <w:rPr>
          <w:rFonts w:ascii="Times New Roman" w:eastAsia="Times New Roman" w:hAnsi="Times New Roman" w:cs="Times New Roman"/>
          <w:b/>
          <w:bCs/>
          <w:lang w:eastAsia="ru-RU"/>
        </w:rPr>
        <w:t>4.1. Промежуточная аттестация (зачет)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tbl>
      <w:tblPr>
        <w:tblW w:w="970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9"/>
        <w:gridCol w:w="7941"/>
      </w:tblGrid>
      <w:tr w:rsidR="00CA251C" w:rsidRPr="00CA251C" w:rsidTr="00CA251C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C" w:rsidRPr="00CA251C" w:rsidRDefault="00CA251C" w:rsidP="00CA251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</w:pPr>
            <w:r w:rsidRPr="00CA251C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</w:rPr>
              <w:t>Коды компетенций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C" w:rsidRPr="00CA251C" w:rsidRDefault="00CA251C" w:rsidP="00CA251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</w:pPr>
            <w:r w:rsidRPr="00CA251C"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  <w:t>Результаты освоения ОПОП</w:t>
            </w:r>
          </w:p>
          <w:p w:rsidR="00CA251C" w:rsidRPr="00CA251C" w:rsidRDefault="00CA251C" w:rsidP="00CA251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</w:pPr>
            <w:r w:rsidRPr="00CA251C"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  <w:t>Содержание компетенций</w:t>
            </w:r>
          </w:p>
        </w:tc>
      </w:tr>
      <w:tr w:rsidR="00CA251C" w:rsidRPr="00CA251C" w:rsidTr="00CA251C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A251C" w:rsidRPr="00CA251C" w:rsidRDefault="00CA251C" w:rsidP="00CA2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CA251C">
              <w:rPr>
                <w:rFonts w:ascii="Times New Roman" w:eastAsia="Calibri" w:hAnsi="Times New Roman" w:cs="Times New Roman"/>
                <w:iCs/>
              </w:rPr>
              <w:t>ОПК-3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A251C" w:rsidRPr="00CA251C" w:rsidRDefault="00CA251C" w:rsidP="00CA2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CA251C">
              <w:rPr>
                <w:rFonts w:ascii="Times New Roman" w:eastAsia="Times New Roman" w:hAnsi="Times New Roman" w:cs="Times New Roman"/>
                <w:iCs/>
                <w:lang w:eastAsia="ar-SA"/>
              </w:rPr>
              <w:t>способность применять основные закономерности создания и принципы функционирования систем экономической безопасности хозяйствующих субъектов</w:t>
            </w:r>
          </w:p>
        </w:tc>
      </w:tr>
    </w:tbl>
    <w:p w:rsidR="00CA251C" w:rsidRPr="00CA251C" w:rsidRDefault="00CA251C" w:rsidP="00CA251C">
      <w:pPr>
        <w:spacing w:after="0" w:line="240" w:lineRule="auto"/>
        <w:rPr>
          <w:rFonts w:ascii="Times New Roman" w:eastAsia="Calibri" w:hAnsi="Times New Roman" w:cs="Times New Roman"/>
          <w:color w:val="FF0000"/>
        </w:rPr>
      </w:pP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i/>
          <w:lang w:eastAsia="ru-RU"/>
        </w:rPr>
        <w:t xml:space="preserve">а) типовые контрольные вопросы: </w:t>
      </w:r>
    </w:p>
    <w:p w:rsidR="00CA251C" w:rsidRPr="00CA251C" w:rsidRDefault="00CA251C" w:rsidP="00CA251C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 xml:space="preserve">Гражданское право - основы частного права. </w:t>
      </w:r>
    </w:p>
    <w:p w:rsidR="00CA251C" w:rsidRPr="00CA251C" w:rsidRDefault="00CA251C" w:rsidP="00CA251C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 xml:space="preserve">Система гражданского права. Источники гражданского права. </w:t>
      </w:r>
    </w:p>
    <w:p w:rsidR="00CA251C" w:rsidRPr="00CA251C" w:rsidRDefault="00CA251C" w:rsidP="00CA251C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 xml:space="preserve">Действие гражданских законов во времени, пространстве и по лицам. </w:t>
      </w:r>
    </w:p>
    <w:p w:rsidR="00CA251C" w:rsidRPr="00CA251C" w:rsidRDefault="00CA251C" w:rsidP="00CA251C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Правоспособность и дееспособность граждан.</w:t>
      </w:r>
    </w:p>
    <w:p w:rsidR="00CA251C" w:rsidRPr="00CA251C" w:rsidRDefault="00CA251C" w:rsidP="00CA251C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 xml:space="preserve">Признание гражданина полностью или частично </w:t>
      </w:r>
      <w:proofErr w:type="gramStart"/>
      <w:r w:rsidRPr="00CA251C">
        <w:rPr>
          <w:rFonts w:ascii="Times New Roman" w:eastAsia="Calibri" w:hAnsi="Times New Roman" w:cs="Times New Roman"/>
        </w:rPr>
        <w:t>дееспособным</w:t>
      </w:r>
      <w:proofErr w:type="gramEnd"/>
    </w:p>
    <w:p w:rsidR="00CA251C" w:rsidRPr="00CA251C" w:rsidRDefault="00CA251C" w:rsidP="00CA251C">
      <w:pPr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Понятие и сущность юридического лица. Способы образования и прекращения юридических лиц.</w:t>
      </w:r>
    </w:p>
    <w:p w:rsidR="00CA251C" w:rsidRPr="00CA251C" w:rsidRDefault="00CA251C" w:rsidP="00CA251C">
      <w:pPr>
        <w:spacing w:after="0" w:line="240" w:lineRule="auto"/>
        <w:rPr>
          <w:rFonts w:ascii="Times New Roman" w:eastAsia="Calibri" w:hAnsi="Times New Roman" w:cs="Times New Roman"/>
        </w:rPr>
      </w:pP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i/>
          <w:lang w:eastAsia="ru-RU"/>
        </w:rPr>
        <w:t>б) типовые тестовые вопросы: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1. Гражданское право регулирует: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а) финансовые и другие денежные отношения, возникающие в обществе;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б) имущественные отношения;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в) имущественные и личные неимущественные отношения;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г) все экономические отношения, возникающие в обществе.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2. Методом регулирования гражданским правом общественных отношений является: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а) метод властного соподчинения сторон правоотношений;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б) метод запрета;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в) метод юридического равенства сторон;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г) сочетание автономии воли и административного подчинения.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3. Что относится к основным принципам гражданского права: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а) принцип публичности;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б) принцип гласности;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в) принцип свободы договора;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г) принцип презумпции невиновности.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4. Нормы гражданского права носят: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а) диспозитивный характер;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б) императивный характер;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lastRenderedPageBreak/>
        <w:t>в) неопределенный характер;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г) охранительный характер.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5. Под субъектами гражданского права понимаются: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а) физические лица;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б) юридические лица;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в) граждане РФ, иностранные граждане и лица без гражданства;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г) любые физические и юридические лица, которые в соответствии с ГК РФ могут быть носителями юридических прав и обязанностей.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6. Несовершеннолетний, достигший 16 лет и работающий по трудовому договору, является: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а) полностью дееспособным;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б) недееспособным;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в) частично дееспособным;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г) ограниченно дееспособным.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 xml:space="preserve">7. </w:t>
      </w:r>
      <w:r w:rsidRPr="00CA251C">
        <w:rPr>
          <w:rFonts w:ascii="Times New Roman" w:eastAsia="Times New Roman" w:hAnsi="Times New Roman" w:cs="Times New Roman"/>
          <w:lang w:eastAsia="ru-RU"/>
        </w:rPr>
        <w:t>К юридическим лицам, на имущество которых их учредители (участники) не имеют обязательственных прав, относятся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а) учреждения, финансируемые собственником;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б) государственные унитарные предприятия;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в) общественные и религиозные организации;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г) общественные и дочерние предприятия.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8. Правоспособность юридического лица возникает в момент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а) принятия решения о его создания;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б) открытия счета в банке;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в) начала его деятельности;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г) его создания.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9. Правоспособность юридического лица прекращается в момент: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а) завершения его ликвидации;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б) объявления его банкротом;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в) объявления о его реорганизации;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г) начала работы комиссии по его ликвидации.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10. К коммерческим организациям относятся: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а) муниципальные унитарные предприятия, полные товарищества;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б) потребительские кооперативы, учреждения;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в) религиозные организации, фонды;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г) общественные организации, союзы.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11. К некоммерческим юридическим лицам относятся: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а) государственные унитарные предприятия;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б) общественные организации;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в) общества с дополнительной ответственностью;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г) коммандитные товарищества.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12. Способ прекращения юридических лиц, при котором не возникают новые юридические лица – это: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а) слияние;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б) ликвидация;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в) выделение;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г) присоединение.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13. Высшим органом общества с ограниченной ответственностью является: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а) общее собрание участников;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б) правление;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lastRenderedPageBreak/>
        <w:t>в) председатель;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г) президент.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14. Общий срок исковой давности составляет: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а) три года;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б) один год;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в) десять лет;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г) три месяца.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lang w:eastAsia="ru-RU"/>
        </w:rPr>
        <w:t>15. Ничтожная сделка является недействительной с момента: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а) ее совершения;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б) ее исполнения;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в) ее заключения;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A251C">
        <w:rPr>
          <w:rFonts w:ascii="Times New Roman" w:eastAsia="Times New Roman" w:hAnsi="Times New Roman" w:cs="Times New Roman"/>
          <w:lang w:eastAsia="ru-RU"/>
        </w:rPr>
        <w:t>г) вынесения решения суда, о ее недействительности.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A251C">
        <w:rPr>
          <w:rFonts w:ascii="Times New Roman" w:eastAsia="Times New Roman" w:hAnsi="Times New Roman" w:cs="Times New Roman"/>
          <w:b/>
          <w:bCs/>
          <w:lang w:eastAsia="ru-RU"/>
        </w:rPr>
        <w:t>4.2. Промежуточная аттестация (экзамен)</w:t>
      </w: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FF0000"/>
          <w:lang w:eastAsia="ru-RU"/>
        </w:rPr>
      </w:pPr>
    </w:p>
    <w:tbl>
      <w:tblPr>
        <w:tblW w:w="9700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9"/>
        <w:gridCol w:w="7941"/>
      </w:tblGrid>
      <w:tr w:rsidR="00CA251C" w:rsidRPr="00CA251C" w:rsidTr="00CA251C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C" w:rsidRPr="00CA251C" w:rsidRDefault="00CA251C" w:rsidP="00CA251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</w:pPr>
            <w:r w:rsidRPr="00CA251C">
              <w:rPr>
                <w:rFonts w:ascii="Times New Roman" w:eastAsia="Calibri" w:hAnsi="Times New Roman" w:cs="Times New Roman"/>
                <w:bCs/>
                <w:iCs/>
                <w:sz w:val="23"/>
                <w:szCs w:val="23"/>
              </w:rPr>
              <w:t>Коды компетенций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51C" w:rsidRPr="00CA251C" w:rsidRDefault="00CA251C" w:rsidP="00CA251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</w:pPr>
            <w:r w:rsidRPr="00CA251C"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  <w:t>Результаты освоения ОПОП</w:t>
            </w:r>
          </w:p>
          <w:p w:rsidR="00CA251C" w:rsidRPr="00CA251C" w:rsidRDefault="00CA251C" w:rsidP="00CA251C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</w:pPr>
            <w:r w:rsidRPr="00CA251C">
              <w:rPr>
                <w:rFonts w:ascii="Times New Roman" w:eastAsia="Calibri" w:hAnsi="Times New Roman" w:cs="Times New Roman"/>
                <w:iCs/>
                <w:sz w:val="23"/>
                <w:szCs w:val="23"/>
              </w:rPr>
              <w:t>Содержание компетенций</w:t>
            </w:r>
          </w:p>
        </w:tc>
      </w:tr>
      <w:tr w:rsidR="00CA251C" w:rsidRPr="00CA251C" w:rsidTr="00CA251C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A251C" w:rsidRPr="00CA251C" w:rsidRDefault="00CA251C" w:rsidP="00CA25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</w:rPr>
            </w:pPr>
            <w:r w:rsidRPr="00CA251C">
              <w:rPr>
                <w:rFonts w:ascii="Times New Roman" w:eastAsia="Calibri" w:hAnsi="Times New Roman" w:cs="Times New Roman"/>
                <w:iCs/>
              </w:rPr>
              <w:t>ОПК-3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A251C" w:rsidRPr="00CA251C" w:rsidRDefault="00CA251C" w:rsidP="00CA251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ar-SA"/>
              </w:rPr>
            </w:pPr>
            <w:r w:rsidRPr="00CA251C">
              <w:rPr>
                <w:rFonts w:ascii="Times New Roman" w:eastAsia="Times New Roman" w:hAnsi="Times New Roman" w:cs="Times New Roman"/>
                <w:iCs/>
                <w:lang w:eastAsia="ar-SA"/>
              </w:rPr>
              <w:t>способность применять основные закономерности создания и принципы функционирования систем экономической безопасности хозяйствующих субъектов</w:t>
            </w:r>
          </w:p>
        </w:tc>
      </w:tr>
    </w:tbl>
    <w:p w:rsidR="00CA251C" w:rsidRPr="00CA251C" w:rsidRDefault="00CA251C" w:rsidP="00CA251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color w:val="FF0000"/>
        </w:rPr>
      </w:pPr>
    </w:p>
    <w:p w:rsidR="00CA251C" w:rsidRPr="00CA251C" w:rsidRDefault="00CA251C" w:rsidP="00CA25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lang w:eastAsia="ru-RU"/>
        </w:rPr>
      </w:pPr>
      <w:r w:rsidRPr="00CA251C">
        <w:rPr>
          <w:rFonts w:ascii="Times New Roman" w:eastAsia="Times New Roman" w:hAnsi="Times New Roman" w:cs="Times New Roman"/>
          <w:bCs/>
          <w:i/>
          <w:lang w:eastAsia="ru-RU"/>
        </w:rPr>
        <w:t xml:space="preserve">а) типовые контрольные вопросы: 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Понятие, признаки и предмет договора купли-продажи.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Условия договора купли-продажи.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Обязанности сторон в договоре купли-продажи.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Договор розничной купли-продажи.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Договор мены.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Понятие и стороны договора дарения. Его отличие от других сделок.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Предмет, форма и содержание договора дарения.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Отмена дарения.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Пожертвования.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Понятие, признаки и виды договора поставки.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Форма договора поставки. Способы и порядок заключения договора поставки.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Содержание договора поставки. Права и обязанности сторон.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Исполнение договора поставки.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Понятие и порядок заключения договора поставки для государственных нужд.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Договор контрактации.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Договор энергоснабжения.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Понятие, стороны и предмет договора ренты.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Форма и срок в договоре ренты.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Содержание договора ренты.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Постоянная рента.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Пожизненная рента.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Пожизненная рента с иждивением.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Понятие и виды обязательств по передаче имущества в пользование.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Понятие, предмет и стороны в договоре аренды.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Форма и срок договора аренды.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Права и обязанности арендодателя и арендатора.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Договор проката.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Аренда транспортных средств с экипажем.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Аренда транспортных средств без экипажа.</w:t>
      </w:r>
    </w:p>
    <w:p w:rsidR="00CA251C" w:rsidRPr="00CA251C" w:rsidRDefault="00CA251C" w:rsidP="00CA251C">
      <w:pPr>
        <w:numPr>
          <w:ilvl w:val="0"/>
          <w:numId w:val="5"/>
        </w:numPr>
        <w:suppressAutoHyphens/>
        <w:spacing w:after="0" w:line="240" w:lineRule="auto"/>
        <w:ind w:left="1069"/>
        <w:contextualSpacing/>
        <w:jc w:val="both"/>
        <w:rPr>
          <w:rFonts w:ascii="Times New Roman" w:eastAsia="Calibri" w:hAnsi="Times New Roman" w:cs="Times New Roman"/>
        </w:rPr>
      </w:pPr>
      <w:r w:rsidRPr="00CA251C">
        <w:rPr>
          <w:rFonts w:ascii="Times New Roman" w:eastAsia="Calibri" w:hAnsi="Times New Roman" w:cs="Times New Roman"/>
        </w:rPr>
        <w:t>Финансовая аренда (лизинг).</w:t>
      </w:r>
    </w:p>
    <w:bookmarkEnd w:id="0"/>
    <w:p w:rsidR="00CA251C" w:rsidRPr="00CA251C" w:rsidRDefault="00CA251C" w:rsidP="00CA251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lang w:eastAsia="ar-SA"/>
        </w:rPr>
      </w:pPr>
    </w:p>
    <w:p w:rsidR="00CA251C" w:rsidRPr="00CA251C" w:rsidRDefault="00CA251C" w:rsidP="00CA251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lang w:eastAsia="ar-SA"/>
        </w:rPr>
      </w:pPr>
    </w:p>
    <w:p w:rsidR="00CA251C" w:rsidRPr="00CA251C" w:rsidRDefault="00CA251C" w:rsidP="00CA251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lang w:eastAsia="ar-SA"/>
        </w:rPr>
      </w:pPr>
    </w:p>
    <w:p w:rsidR="00CA251C" w:rsidRPr="00CA251C" w:rsidRDefault="00CA251C" w:rsidP="00CA251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lang w:eastAsia="ar-SA"/>
        </w:rPr>
      </w:pPr>
    </w:p>
    <w:p w:rsidR="00CA251C" w:rsidRPr="00CA251C" w:rsidRDefault="00CA251C" w:rsidP="00CA251C">
      <w:pPr>
        <w:shd w:val="clear" w:color="auto" w:fill="FFFFFF"/>
        <w:spacing w:after="0" w:line="702" w:lineRule="atLeast"/>
        <w:jc w:val="center"/>
        <w:outlineLvl w:val="2"/>
        <w:rPr>
          <w:rFonts w:ascii="Times New Roman" w:eastAsia="Times New Roman" w:hAnsi="Times New Roman" w:cs="Helvetica"/>
          <w:color w:val="000000"/>
          <w:spacing w:val="8"/>
          <w:szCs w:val="43"/>
          <w:lang w:eastAsia="ru-RU"/>
        </w:rPr>
      </w:pPr>
      <w:r w:rsidRPr="00CA251C">
        <w:rPr>
          <w:rFonts w:ascii="Times New Roman" w:eastAsia="Times New Roman" w:hAnsi="Times New Roman" w:cs="Helvetica"/>
          <w:color w:val="000000"/>
          <w:spacing w:val="8"/>
          <w:szCs w:val="43"/>
          <w:lang w:eastAsia="ru-RU"/>
        </w:rPr>
        <w:t>Контрольные тесты по гражданскому праву.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правильный ответ теста.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1. Принцип равенства участников гражданских правоотношений означает: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их равноправие в юридическом понимании, то есть одинаковые возможности, которые закон предоставляет субъектам правоотношений для реализации своих прав и обязанностей;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их одинаковый имущественный статус в рамках гражданско-правового договора;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одни и те же субъективные права и обязанности.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2. Источником гражданского процессуального права является: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Федеральный закон «О мировых судьях в Российской Федерации» от 17.12.1998 N 188-ФЗ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Решение Бабушкинского районного суда г. Москвы об удовлетворении исковых требований и расторжении договора ренты;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Постановление Пленума Верховного Суда РФ от 22.12.2015 N 58 «О практике назначения судами Российской Федерации уголовного наказания».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3 - Тест. Источником гражданского права является: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Соглашение между Правительством Российской Федерации и Правительством Туркменистана о сотрудничестве в области сельского хозяйства от 02.10.2017;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Приказ директор</w:t>
      </w:r>
      <w:proofErr w:type="gramStart"/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а ООО</w:t>
      </w:r>
      <w:proofErr w:type="gramEnd"/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 xml:space="preserve"> «Альфа» об увольнении главного экономиста;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Конституция Федеративной Республики Бразилия от 05.10.1988.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4. Императивная подведомственность – это: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когда гражданское дело вправе рассматривать только суд;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когда стороны сами выбирают, в каком органе разрешить свой спор;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когда суд рассматривает строго определенную категорию дел.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5. Гражданское право регулирует: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имущественные и связанные с ними личные неимущественные отношения, характеризующиеся равноправием, независимой волей и имущественной самостоятельностью их участников;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процесс принятия судами решений по искам об оспаривании гражданских прав, сроки исполнения этих решений и порядок их обжалования;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семейные супружеские отношения в рамках брачного соглашения.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6. Гражданское право представляет собой: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самостоятельную отрасль права, обладающую своей системой, предметом и методом, принципами и источниками;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возможность гражданина служить в вооруженных силах РФ;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правовые нормы, которые регулируют отношения в сфере защиты участниками своих субъективных прав в суде.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7. Договор займа характеризуется как: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реальный, односторонний;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консенсуальный, двухсторонний;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возмездный, консенсуальный.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8. Субъективные права и обязанности сторон гражданского правоотношения составляют: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содержание этого правоотношения;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правоспособность гражданина;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объект регулирования гражданско-правовых норм.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9. К личным неимущественным отношениям относятся: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отношения, возникающие в результате создания объектов материальной собственности;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отношения, сложившиеся в связи с правом получить вознаграждения за созданное произведение искусства;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отношения, вытекающие из наложенного дисциплинарного взыскания на сотрудника городской администрации.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10. Правоотношение собственности является: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 xml:space="preserve">+ по содержанию – </w:t>
      </w:r>
      <w:proofErr w:type="gramStart"/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имущественным</w:t>
      </w:r>
      <w:proofErr w:type="gramEnd"/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, по определенности состава – абсолютным;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lastRenderedPageBreak/>
        <w:t xml:space="preserve">– по сроку – </w:t>
      </w:r>
      <w:proofErr w:type="gramStart"/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бессрочным</w:t>
      </w:r>
      <w:proofErr w:type="gramEnd"/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, по способу удовлетворения интересов – обязательственным;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 xml:space="preserve">– по распределению прав и обязанностей – </w:t>
      </w:r>
      <w:proofErr w:type="gramStart"/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сложным</w:t>
      </w:r>
      <w:proofErr w:type="gramEnd"/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, по содержанию – неимущественным.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11. Гражданское право как отрасль права представляет собой: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совокупность правовых норм, которые регулируют имущественные и связанные с ними личные неимущественные отношения, основанные на равенстве, автономии воли и имущественной самостоятельности их участников;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совокупность правовых норм, которые регулируют имущественные отношения сторон гражданско-правовых соглашений;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совокупность правовых норм, определяющих порядок принятия, рассмотрения и обжалования исковых требований в судах общей юрисдикции.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12. Моментом создания юридического лица является: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момент внесения записи о создании этого лица в ЕГРЮЛ;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момент принятия решения о создании лица единственным учредителем или несколькими участниками;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момент формирования уставного капитала.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Тест - 13. Предметом договора займа могут быть: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деньги, вещи, определенные родовыми признаками, или ценные бумаги;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личные неимущественные права;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предметы, запрещенные в свободном гражданском обороте.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14. Как именуется сторона договора купли-продажи, передающая вещь другой стороне?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Продавец;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Покупатель;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Получатель ренты.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15. Какой из договоров является публичным?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Проката;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Займа;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Мены.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16. Если экономия подрядчика не сказалась на качестве выполненной работы, какую оплату он получит?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 xml:space="preserve">+ Оплату согласно договору, если заказчик не докажет </w:t>
      </w:r>
      <w:proofErr w:type="gramStart"/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обратное</w:t>
      </w:r>
      <w:proofErr w:type="gramEnd"/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Оплату меньше на ту сумму, на которую произведена экономия;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Оплату, указанную в договоре подряда, с премией за экономию средств заказчика.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17. Временем открытия наследства считается: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момент смерти гражданина;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дата обращения наследников к нотариусу;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дата регистрации завещания.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18. Какие сделки имеют право совершать малолетние в возрасте от 6 до 14 лет?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купить упаковку конфет;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продать свой мобильный телефон, полученный в качестве подарка;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подарить другу дорогой велосипед, подаренный родителями.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19. Предприятие как объект прав – это: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имущественный комплекс, используемый для предпринимательства;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добровольный союз граждан на основе членства для коллективного производства или ведения иного хозяйства;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общество с разделенным на акции уставным капиталом.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20. Действия граждан и юридических лиц, совершаемые с целью установления, изменения или прекращения гражданских прав и обязанностей – это: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сделки;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объекты регулирования гражданско-правовых норм;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содержание гражданских правовых отношений.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21. Каков срок исковой давности по требованию о признании сделки недействительной?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+ 3 года;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1 год;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5 лет.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22. Доверенность – это: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письменное уполномочие, которое одно лицо выдает другому для представительства перед третьими лицами;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lastRenderedPageBreak/>
        <w:t>– ценная бумага, которая удостоверяет письменное финансовое обязательство о возврате долга;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документ, в котором человек указывает порядок распределения имущества после своей кончины.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 xml:space="preserve">23. По </w:t>
      </w:r>
      <w:proofErr w:type="gramStart"/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истечении</w:t>
      </w:r>
      <w:proofErr w:type="gramEnd"/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 xml:space="preserve"> какого срока появляется право собственности на безнадзорное животное?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+ 6 месяцев;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12 месяцев;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3 месяца.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24. Какую вещь не допускается подарить учителю?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технику стоимостью 4000 рублей по случаю празднования 1 сентября от имени родителей;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 xml:space="preserve">– магнитофон стоимостью 5000 рублей – приз на конкурсе </w:t>
      </w:r>
      <w:proofErr w:type="spellStart"/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профмастерства</w:t>
      </w:r>
      <w:proofErr w:type="spellEnd"/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коробку конфет и цветы стоимостью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25. Кто является наследниками первой очереди?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Дети, супруг и родители наследодателя;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Братья и сестры, дедушки и бабушки наследодателя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Дяди и тети наследодателя.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26. Если гражданин объявлен умершим, то днем его смерти положено считать: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proofErr w:type="gramStart"/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день вступления в силу решения суда об объявлении его умершим;</w:t>
      </w:r>
      <w:proofErr w:type="gramEnd"/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день, когда гражданин пропал;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день, когда родственники заявили о пропаже гражданина.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27. Что не является учредительным документом юридического лица?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протокол собрания акционеров;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устав;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учредительный договор.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28. К нематериальным благам относятся: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жизнь, достоинство, семейная тайна;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право публикации произведения; право требовать возмещения убытков; право отказаться от наследства;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право требовать возврата долга; право распоряжаться своим имуществом.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29. Какая сделка может совершаться устно?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Купля-продажа животного;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Купля-продажа недвижимости;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Аренда транспортного средства у юридического лица.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30. Над кем не устанавливается опека?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Лицами, состоящими на учете в наркологическом диспансере;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Лицами, которых суд признал недееспособными из-за психического расстройства;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Малолетними.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 xml:space="preserve">31. </w:t>
      </w:r>
      <w:proofErr w:type="spellStart"/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Деликтоспособность</w:t>
      </w:r>
      <w:proofErr w:type="spellEnd"/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 xml:space="preserve"> – это: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способность гражданина самому отвечать за причиненный его противоправными деяниями вред;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способность гражданина осуществлять свои права, предусмотренные законом;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способность гражданина исполнять обязанности в рамках гражданского договора.</w:t>
      </w:r>
    </w:p>
    <w:p w:rsidR="00CA251C" w:rsidRPr="00CA251C" w:rsidRDefault="00A92948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 xml:space="preserve">32 </w:t>
      </w:r>
      <w:r w:rsidR="00CA251C"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 xml:space="preserve"> Совершение действий одним лицом от имени другого – это: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представительство;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субподряд;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– исполнение культурного произведения.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33. Предмет гражданского права включает: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отношения имущественного, личного неимущественного и корпоративного характера, которые складываются на основе равноправия, добровольности и автономности имущества их субъектов;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общественные отношения в сфере записей актов гражданского состояния, отношения государственной собственности;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вещи, денежные средства на счетах, неимущественные права, результаты интеллектуального труда.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34. Принципами гражданского права являются: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lastRenderedPageBreak/>
        <w:t xml:space="preserve">+ базовые начала и идеи, </w:t>
      </w:r>
      <w:proofErr w:type="gramStart"/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которые</w:t>
      </w:r>
      <w:proofErr w:type="gramEnd"/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 xml:space="preserve"> в общем предопределяют содержание предмета гражданского права, особенности нормативной базы, регулирующей этот предмет, а также правоприменительную практику;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гражданско-правовые нормы, которые призваны упорядочить отдельный вид имущественных отношений;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методы и приемы, при помощи которых происходит регулирование отношений, входящих в предмет науки гражданского права.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35. Источники гражданского права – это: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нормативные акты различной юридической силы, в которых содержатся нормы гражданского права;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первобытные обычаи и своды правил, регулирующие отношения собственности, из которых появилось гражданское право;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учебники, монографии и пособия по гражданскому праву.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36. Методом гражданского права является метод: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диспозитивный;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презумпции невиновности;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запрета.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37. Ответственностью без вины в гражданском праве принято считать: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обязанность одного субъекта правоотношения возместить ущерб или уплатить неустойку второму, даже если нарушение права произошло не по вине первого;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недоказанная в суде вина должника, в соответствие с которой он освобождается судом от обязанности возмещать вред;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добровольное погашение суммы причиненного ущерба должником по договору без привлечения судебных инстанций для разрешения имущественного спора.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Тест. 38. Является ли обычай источником гражданского права?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Является;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Не является;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 xml:space="preserve">- Является, если </w:t>
      </w:r>
      <w:proofErr w:type="gramStart"/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зафиксирован</w:t>
      </w:r>
      <w:proofErr w:type="gramEnd"/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 xml:space="preserve"> в норме права.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39. Что включает в себя принцип правового равенства участников гражданских правоотношений?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одинаковую защиту на законодательном уровне всех собственников;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равный набор обязанностей всех собственников на территории государства;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возможность собственников реализовывать свои права по личному усмотрению.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40. Лишение имущества только по судебному решению – это воплощение принципа: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неприкосновенности имущества;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невмешательства в частные интересы в произвольном порядке;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добросовестности.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41. Выбор по своему усмотрению партнера, с которым будет заключено соглашение, предусматривает принцип: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свободы договора;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дозволительной направленности;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равенства субъектов.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42. Может ли в завещании быть указано имущество, которое наследодатель на момент составления завещания еще не приобрел?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Может;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Не может, так как не определены индивидуальные признаки вещи;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Может, если уже заключен договор на приобретение такого имущества, но по сроку этот договор еще не вступил в законную силу.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 xml:space="preserve">43. Если </w:t>
      </w:r>
      <w:proofErr w:type="gramStart"/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одаряемый</w:t>
      </w:r>
      <w:proofErr w:type="gramEnd"/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 xml:space="preserve"> покушался на жизнь и здоровье дарителя, последний: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имеет право отменить договор дарения;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обязан отменить договор дарения;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имеет право присвоить себе какую-либо вещь одаряемого взамен подаренного имущества.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t>44. Когда арендатор обязан известить арендодателя о расторжении договора проката?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+ Минимум за 10 дней до отказа;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За 5 рабочих дней до отказа;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Минимум за 7 календарных дней до отказа.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bCs/>
          <w:color w:val="2B2727"/>
          <w:spacing w:val="8"/>
          <w:szCs w:val="30"/>
          <w:lang w:eastAsia="ru-RU"/>
        </w:rPr>
        <w:lastRenderedPageBreak/>
        <w:t>45. Если при обещании награды сразу несколько лиц выполняют условия, указанные в объявлении, то: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 xml:space="preserve">+ награда выплачивается </w:t>
      </w:r>
      <w:proofErr w:type="gramStart"/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первому</w:t>
      </w:r>
      <w:proofErr w:type="gramEnd"/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 xml:space="preserve"> выполнившему все действия;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награда делится равными частями между всеми исполнителями;</w:t>
      </w:r>
    </w:p>
    <w:p w:rsidR="00CA251C" w:rsidRPr="00CA251C" w:rsidRDefault="00CA251C" w:rsidP="00CA251C">
      <w:pPr>
        <w:shd w:val="clear" w:color="auto" w:fill="FFFFFF"/>
        <w:spacing w:after="0" w:line="240" w:lineRule="auto"/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</w:pPr>
      <w:r w:rsidRPr="00CA251C">
        <w:rPr>
          <w:rFonts w:ascii="Times New Roman" w:eastAsia="Times New Roman" w:hAnsi="Times New Roman" w:cs="Helvetica"/>
          <w:color w:val="2B2727"/>
          <w:spacing w:val="8"/>
          <w:szCs w:val="30"/>
          <w:lang w:eastAsia="ru-RU"/>
        </w:rPr>
        <w:t>- награда выплачивается на усмотрение лица, подавшего объявление.</w:t>
      </w:r>
    </w:p>
    <w:p w:rsidR="00CA251C" w:rsidRPr="00CA251C" w:rsidRDefault="00CA251C" w:rsidP="00CA251C">
      <w:pPr>
        <w:rPr>
          <w:rFonts w:ascii="Times New Roman" w:hAnsi="Times New Roman"/>
        </w:rPr>
      </w:pPr>
    </w:p>
    <w:p w:rsidR="00CA251C" w:rsidRPr="00CA251C" w:rsidRDefault="00CA251C" w:rsidP="00CA251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lang w:eastAsia="ar-SA"/>
        </w:rPr>
      </w:pPr>
    </w:p>
    <w:p w:rsidR="00A92948" w:rsidRPr="00D155BC" w:rsidRDefault="00A92948" w:rsidP="00A92948">
      <w:pPr>
        <w:rPr>
          <w:rFonts w:ascii="Times New Roman" w:hAnsi="Times New Roman"/>
          <w:sz w:val="24"/>
        </w:rPr>
      </w:pPr>
      <w:r w:rsidRPr="00D155BC">
        <w:rPr>
          <w:rFonts w:ascii="Times New Roman" w:hAnsi="Times New Roman"/>
          <w:sz w:val="24"/>
        </w:rPr>
        <w:t xml:space="preserve">Контрольные вопросы по гражданскому праву </w:t>
      </w:r>
    </w:p>
    <w:p w:rsidR="00A92948" w:rsidRPr="00A92948" w:rsidRDefault="00A92948" w:rsidP="00A92948">
      <w:pPr>
        <w:rPr>
          <w:rFonts w:ascii="Times New Roman" w:hAnsi="Times New Roman"/>
        </w:rPr>
      </w:pPr>
      <w:r w:rsidRPr="00A92948">
        <w:rPr>
          <w:rFonts w:ascii="Times New Roman" w:hAnsi="Times New Roman"/>
        </w:rPr>
        <w:t xml:space="preserve">                                                   (с ответами)</w:t>
      </w:r>
    </w:p>
    <w:p w:rsidR="00A92948" w:rsidRPr="00A92948" w:rsidRDefault="00A92948" w:rsidP="00A929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A92948">
        <w:rPr>
          <w:rFonts w:ascii="Times New Roman" w:hAnsi="Times New Roman"/>
        </w:rPr>
        <w:t>1.</w:t>
      </w:r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 xml:space="preserve"> В чем заключается принцип свободы договора?</w:t>
      </w:r>
    </w:p>
    <w:p w:rsidR="00A92948" w:rsidRPr="00A92948" w:rsidRDefault="00A92948" w:rsidP="00A929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 xml:space="preserve"> - В том, что участники гражданских правоотношений самостоятельно решают вопрос о том, вступать ли им в эти отношения, с кем и на каких условиях.</w:t>
      </w:r>
    </w:p>
    <w:p w:rsidR="00A92948" w:rsidRPr="00A92948" w:rsidRDefault="00A92948" w:rsidP="00A929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A92948">
        <w:rPr>
          <w:rFonts w:ascii="Arial" w:eastAsia="Times New Roman" w:hAnsi="Arial" w:cs="Arial"/>
          <w:color w:val="000000"/>
          <w:szCs w:val="24"/>
          <w:lang w:eastAsia="ru-RU"/>
        </w:rPr>
        <w:t>2.</w:t>
      </w:r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 xml:space="preserve"> . Что является источниками гражданского права</w:t>
      </w:r>
      <w:proofErr w:type="gramStart"/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 xml:space="preserve"> ?</w:t>
      </w:r>
      <w:proofErr w:type="gramEnd"/>
    </w:p>
    <w:p w:rsidR="00A92948" w:rsidRPr="00A92948" w:rsidRDefault="00A92948" w:rsidP="00A929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</w:pPr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>- Правовые акты и обычаи.</w:t>
      </w:r>
    </w:p>
    <w:p w:rsidR="00A92948" w:rsidRPr="00A92948" w:rsidRDefault="00A92948" w:rsidP="00A929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>3.Что представляет собой ликвидация юридического лица?</w:t>
      </w:r>
    </w:p>
    <w:p w:rsidR="00A92948" w:rsidRPr="00A92948" w:rsidRDefault="00A92948" w:rsidP="00A929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</w:pPr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>-​ Прекращение юридического лица без перехода прав и обязанностей в порядке правопреемства к другим лицам.</w:t>
      </w:r>
    </w:p>
    <w:p w:rsidR="00A92948" w:rsidRPr="00A92948" w:rsidRDefault="00A92948" w:rsidP="00A929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</w:pPr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>4.  Гражданская правоспособность? </w:t>
      </w:r>
    </w:p>
    <w:p w:rsidR="00A92948" w:rsidRPr="00A92948" w:rsidRDefault="00A92948" w:rsidP="00A929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</w:pPr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>-Это способность иметь гражданские права и нести обязанности. Правоспособность возникает в момент рождения и прекращается смертью.</w:t>
      </w:r>
    </w:p>
    <w:p w:rsidR="00A92948" w:rsidRPr="00A92948" w:rsidRDefault="00A92948" w:rsidP="00A929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>5. Что понимается под дееспособностью физического лица?</w:t>
      </w:r>
    </w:p>
    <w:p w:rsidR="00A92948" w:rsidRPr="00A92948" w:rsidRDefault="00A92948" w:rsidP="00A929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</w:pPr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>- Под гражданской дееспособностью физического лица</w:t>
      </w:r>
      <w:proofErr w:type="gramStart"/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>,(</w:t>
      </w:r>
      <w:proofErr w:type="gramEnd"/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>гражданина) понимается его: способность своими действиями приобретать и осуществлять гражданские права, создавать для себя гражданские обязанности и исполнять их, нести ответственность.</w:t>
      </w:r>
    </w:p>
    <w:p w:rsidR="00A92948" w:rsidRPr="00A92948" w:rsidRDefault="00A92948" w:rsidP="00A929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</w:pPr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>6. Над кем может быть установлена опека?</w:t>
      </w:r>
    </w:p>
    <w:p w:rsidR="00A92948" w:rsidRPr="00A92948" w:rsidRDefault="00A92948" w:rsidP="00A929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</w:pPr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 xml:space="preserve">- Опека устанавливается над малолетними детьми и гражданами признанными  недееспособными </w:t>
      </w:r>
      <w:proofErr w:type="gramStart"/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>в следствии</w:t>
      </w:r>
      <w:proofErr w:type="gramEnd"/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 xml:space="preserve"> психического заболевания.</w:t>
      </w:r>
    </w:p>
    <w:p w:rsidR="00A92948" w:rsidRPr="00A92948" w:rsidRDefault="00A92948" w:rsidP="00A929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</w:pPr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>7. Какой орган может признать физическое лицо полностью недееспособным?</w:t>
      </w:r>
    </w:p>
    <w:p w:rsidR="00A92948" w:rsidRPr="00A92948" w:rsidRDefault="00A92948" w:rsidP="00A929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</w:pPr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>-Физическое лицо признается полностью недееспособным только судом.</w:t>
      </w:r>
    </w:p>
    <w:p w:rsidR="00A92948" w:rsidRPr="00A92948" w:rsidRDefault="00A92948" w:rsidP="00A929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</w:pPr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>8. Что такое сделка в гражданском праве?</w:t>
      </w:r>
    </w:p>
    <w:p w:rsidR="00A92948" w:rsidRPr="00A92948" w:rsidRDefault="00A92948" w:rsidP="00A929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</w:pPr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>- Под сделкой признаются действия граждан и юридических лиц направленные на установление, изменение или прекращение гражданских прав и обязанностей.</w:t>
      </w:r>
    </w:p>
    <w:p w:rsidR="00A92948" w:rsidRPr="00A92948" w:rsidRDefault="00A92948" w:rsidP="00A929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</w:pPr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>9. В каком случае суд может объявить гражданина умершим?</w:t>
      </w:r>
    </w:p>
    <w:p w:rsidR="00A92948" w:rsidRPr="00A92948" w:rsidRDefault="00A92948" w:rsidP="00A929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</w:pPr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>-В случае если в  месте его постоянного жительства нет сведений о месте его пребывания в течение 5 лет.</w:t>
      </w:r>
    </w:p>
    <w:p w:rsidR="00A92948" w:rsidRPr="00A92948" w:rsidRDefault="00A92948" w:rsidP="00A929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</w:pPr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>10. В какой форме совершаются гражданско-правовые сделки?</w:t>
      </w:r>
    </w:p>
    <w:p w:rsidR="00A92948" w:rsidRPr="00A92948" w:rsidRDefault="00A92948" w:rsidP="00A929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</w:pPr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>- Сделки совершаются устно или в письменной форме (простой или нотариальной).</w:t>
      </w:r>
    </w:p>
    <w:p w:rsidR="00A92948" w:rsidRPr="00A92948" w:rsidRDefault="00A92948" w:rsidP="00A92948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Cs w:val="24"/>
          <w:lang w:eastAsia="ru-RU"/>
        </w:rPr>
      </w:pPr>
      <w:r w:rsidRPr="00A92948">
        <w:rPr>
          <w:rFonts w:ascii="Arial" w:eastAsia="Times New Roman" w:hAnsi="Arial" w:cs="Arial"/>
          <w:color w:val="000000"/>
          <w:szCs w:val="24"/>
          <w:bdr w:val="none" w:sz="0" w:space="0" w:color="auto" w:frame="1"/>
          <w:lang w:eastAsia="ru-RU"/>
        </w:rPr>
        <w:t>11.Что представляет собой гражданское право как отрасль права?</w:t>
      </w:r>
    </w:p>
    <w:p w:rsidR="00A92948" w:rsidRPr="00A92948" w:rsidRDefault="00A92948" w:rsidP="00A929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Arial"/>
          <w:color w:val="000000"/>
          <w:szCs w:val="24"/>
          <w:lang w:eastAsia="ru-RU"/>
        </w:rPr>
      </w:pPr>
      <w:r w:rsidRPr="00A92948">
        <w:rPr>
          <w:rFonts w:ascii="Times New Roman" w:eastAsia="Times New Roman" w:hAnsi="Times New Roman" w:cs="Arial"/>
          <w:color w:val="000000"/>
          <w:szCs w:val="24"/>
          <w:lang w:eastAsia="ru-RU"/>
        </w:rPr>
        <w:t xml:space="preserve">-  </w:t>
      </w:r>
      <w:r w:rsidRPr="00A92948">
        <w:rPr>
          <w:rFonts w:ascii="Times New Roman" w:hAnsi="Times New Roman"/>
        </w:rPr>
        <w:t>Совокупность правовых норм, которые регулируют имущественные и связанные с ними личные неимущественные отношения, основанные на равенстве, автономии воли и имущественной самостоятельности их участников;</w:t>
      </w:r>
    </w:p>
    <w:p w:rsidR="00A92948" w:rsidRPr="00A92948" w:rsidRDefault="00A92948" w:rsidP="00A92948">
      <w:pPr>
        <w:spacing w:line="240" w:lineRule="auto"/>
        <w:rPr>
          <w:rFonts w:ascii="Times New Roman" w:hAnsi="Times New Roman"/>
        </w:rPr>
      </w:pPr>
      <w:r w:rsidRPr="00A92948">
        <w:rPr>
          <w:rFonts w:ascii="Times New Roman" w:hAnsi="Times New Roman"/>
        </w:rPr>
        <w:t>12. Что может предметом договора займа?</w:t>
      </w:r>
    </w:p>
    <w:p w:rsidR="00A92948" w:rsidRPr="00A92948" w:rsidRDefault="00A92948" w:rsidP="00A92948">
      <w:pPr>
        <w:spacing w:line="240" w:lineRule="auto"/>
        <w:rPr>
          <w:rFonts w:ascii="Times New Roman" w:hAnsi="Times New Roman"/>
        </w:rPr>
      </w:pPr>
      <w:r w:rsidRPr="00A92948">
        <w:rPr>
          <w:rFonts w:ascii="Times New Roman" w:hAnsi="Times New Roman"/>
        </w:rPr>
        <w:t>- Деньги, вещи, определенные родовыми признаками, или ценные бумаги.</w:t>
      </w:r>
    </w:p>
    <w:p w:rsidR="00A92948" w:rsidRPr="00A92948" w:rsidRDefault="00A92948" w:rsidP="00A92948">
      <w:pPr>
        <w:spacing w:line="240" w:lineRule="auto"/>
        <w:rPr>
          <w:rFonts w:ascii="Times New Roman" w:hAnsi="Times New Roman"/>
        </w:rPr>
      </w:pPr>
      <w:r w:rsidRPr="00A92948">
        <w:rPr>
          <w:rFonts w:ascii="Times New Roman" w:hAnsi="Times New Roman"/>
        </w:rPr>
        <w:t>13. Какие основные условия договора поставки?</w:t>
      </w:r>
    </w:p>
    <w:p w:rsidR="00A92948" w:rsidRPr="00A92948" w:rsidRDefault="00A92948" w:rsidP="00A92948">
      <w:pPr>
        <w:spacing w:line="240" w:lineRule="auto"/>
        <w:rPr>
          <w:rFonts w:ascii="Times New Roman" w:hAnsi="Times New Roman"/>
        </w:rPr>
      </w:pPr>
      <w:r w:rsidRPr="00A92948">
        <w:rPr>
          <w:rFonts w:ascii="Times New Roman" w:hAnsi="Times New Roman"/>
        </w:rPr>
        <w:t>-Основными условиями договора поставки являются предмет поставки, количество, ассортимент и сроки поставки.</w:t>
      </w:r>
    </w:p>
    <w:p w:rsidR="00A92948" w:rsidRPr="00A92948" w:rsidRDefault="00A92948" w:rsidP="00A92948">
      <w:pPr>
        <w:spacing w:line="240" w:lineRule="auto"/>
        <w:rPr>
          <w:rFonts w:ascii="Arial" w:eastAsia="Times New Roman" w:hAnsi="Arial" w:cs="Arial"/>
          <w:color w:val="646464"/>
          <w:szCs w:val="26"/>
          <w:lang w:eastAsia="ru-RU"/>
        </w:rPr>
      </w:pPr>
      <w:r w:rsidRPr="00A92948">
        <w:rPr>
          <w:rFonts w:ascii="Times New Roman" w:hAnsi="Times New Roman"/>
        </w:rPr>
        <w:t>14.</w:t>
      </w:r>
      <w:proofErr w:type="gramStart"/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 xml:space="preserve"> :</w:t>
      </w:r>
      <w:proofErr w:type="gramEnd"/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 xml:space="preserve"> Каков порядок участия государства в гражданских правоотношения?</w:t>
      </w:r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br/>
        <w:t xml:space="preserve">-  Государство, государственные и муниципальные образования являются </w:t>
      </w:r>
      <w:bookmarkStart w:id="1" w:name="_GoBack"/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>самостоятельными участниками гражданского оборота.</w:t>
      </w:r>
    </w:p>
    <w:bookmarkEnd w:id="1"/>
    <w:p w:rsidR="00A92948" w:rsidRPr="00A92948" w:rsidRDefault="00A92948" w:rsidP="00A92948">
      <w:pPr>
        <w:spacing w:line="240" w:lineRule="auto"/>
        <w:rPr>
          <w:rFonts w:ascii="Arial" w:eastAsia="Times New Roman" w:hAnsi="Arial" w:cs="Arial"/>
          <w:color w:val="646464"/>
          <w:szCs w:val="26"/>
          <w:lang w:eastAsia="ru-RU"/>
        </w:rPr>
      </w:pPr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lastRenderedPageBreak/>
        <w:t>15. Если в доверенности не указан срок, то он составляет?</w:t>
      </w:r>
      <w:proofErr w:type="gramStart"/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br/>
        <w:t>-</w:t>
      </w:r>
      <w:proofErr w:type="gramEnd"/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>Срок действия доверенности в этом случае  один год.</w:t>
      </w:r>
    </w:p>
    <w:p w:rsidR="00A92948" w:rsidRPr="00A92948" w:rsidRDefault="00A92948" w:rsidP="00A92948">
      <w:pPr>
        <w:spacing w:line="240" w:lineRule="auto"/>
        <w:rPr>
          <w:rFonts w:ascii="Arial" w:eastAsia="Times New Roman" w:hAnsi="Arial" w:cs="Arial"/>
          <w:color w:val="646464"/>
          <w:szCs w:val="26"/>
          <w:lang w:eastAsia="ru-RU"/>
        </w:rPr>
      </w:pPr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>16.С какого момента оспоримая сделка является недействительной?</w:t>
      </w:r>
    </w:p>
    <w:p w:rsidR="00A92948" w:rsidRPr="00A92948" w:rsidRDefault="00A92948" w:rsidP="00A92948">
      <w:pPr>
        <w:spacing w:line="240" w:lineRule="auto"/>
        <w:rPr>
          <w:rFonts w:ascii="Arial" w:eastAsia="Times New Roman" w:hAnsi="Arial" w:cs="Arial"/>
          <w:color w:val="646464"/>
          <w:szCs w:val="26"/>
          <w:lang w:eastAsia="ru-RU"/>
        </w:rPr>
      </w:pPr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>- С момента признания ее недействительной судом.</w:t>
      </w:r>
    </w:p>
    <w:p w:rsidR="00A92948" w:rsidRPr="00A92948" w:rsidRDefault="00A92948" w:rsidP="00A92948">
      <w:pPr>
        <w:spacing w:line="240" w:lineRule="auto"/>
        <w:rPr>
          <w:rFonts w:ascii="Arial" w:eastAsia="Times New Roman" w:hAnsi="Arial" w:cs="Arial"/>
          <w:color w:val="646464"/>
          <w:szCs w:val="26"/>
          <w:lang w:eastAsia="ru-RU"/>
        </w:rPr>
      </w:pPr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>17. В каких случаях образуется общая совместная собственность на имущество?</w:t>
      </w:r>
    </w:p>
    <w:p w:rsidR="00A92948" w:rsidRPr="00A92948" w:rsidRDefault="00A92948" w:rsidP="00A92948">
      <w:pPr>
        <w:spacing w:line="240" w:lineRule="auto"/>
        <w:rPr>
          <w:rFonts w:ascii="Arial" w:eastAsia="Times New Roman" w:hAnsi="Arial" w:cs="Arial"/>
          <w:color w:val="646464"/>
          <w:szCs w:val="26"/>
          <w:lang w:eastAsia="ru-RU"/>
        </w:rPr>
      </w:pPr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 xml:space="preserve"> - В случаях предусмотренных законом или договором.</w:t>
      </w:r>
    </w:p>
    <w:p w:rsidR="00A92948" w:rsidRPr="00A92948" w:rsidRDefault="00A92948" w:rsidP="00A92948">
      <w:pPr>
        <w:spacing w:line="240" w:lineRule="auto"/>
        <w:rPr>
          <w:rFonts w:ascii="Arial" w:eastAsia="Times New Roman" w:hAnsi="Arial" w:cs="Arial"/>
          <w:color w:val="646464"/>
          <w:szCs w:val="26"/>
          <w:lang w:eastAsia="ru-RU"/>
        </w:rPr>
      </w:pPr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>18. Что влечет за собой несоблюдение письменной формы соглашения о задатке?</w:t>
      </w:r>
    </w:p>
    <w:p w:rsidR="00A92948" w:rsidRPr="00A92948" w:rsidRDefault="00A92948" w:rsidP="00A92948">
      <w:pPr>
        <w:spacing w:line="240" w:lineRule="auto"/>
        <w:rPr>
          <w:rFonts w:ascii="Arial" w:eastAsia="Times New Roman" w:hAnsi="Arial" w:cs="Arial"/>
          <w:color w:val="646464"/>
          <w:szCs w:val="26"/>
          <w:lang w:eastAsia="ru-RU"/>
        </w:rPr>
      </w:pPr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>- Недействительность соглашения.</w:t>
      </w:r>
    </w:p>
    <w:p w:rsidR="00A92948" w:rsidRPr="00A92948" w:rsidRDefault="00A92948" w:rsidP="00A92948">
      <w:pPr>
        <w:spacing w:line="240" w:lineRule="auto"/>
        <w:rPr>
          <w:rFonts w:ascii="Arial" w:eastAsia="Times New Roman" w:hAnsi="Arial" w:cs="Arial"/>
          <w:color w:val="646464"/>
          <w:szCs w:val="26"/>
          <w:lang w:eastAsia="ru-RU"/>
        </w:rPr>
      </w:pPr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>19..Какие вещи относятся к недвижимым вещам?</w:t>
      </w:r>
    </w:p>
    <w:p w:rsidR="00A92948" w:rsidRPr="00A92948" w:rsidRDefault="00A92948" w:rsidP="00A92948">
      <w:pPr>
        <w:spacing w:line="240" w:lineRule="auto"/>
        <w:rPr>
          <w:rFonts w:ascii="Arial" w:eastAsia="Times New Roman" w:hAnsi="Arial" w:cs="Arial"/>
          <w:color w:val="646464"/>
          <w:szCs w:val="26"/>
          <w:lang w:eastAsia="ru-RU"/>
        </w:rPr>
      </w:pPr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 xml:space="preserve">- К недвижимым вещам относятся вещи прочно связанные с землею и перемещение </w:t>
      </w:r>
      <w:proofErr w:type="gramStart"/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>которых</w:t>
      </w:r>
      <w:proofErr w:type="gramEnd"/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 xml:space="preserve"> невозможно без причинения значительного ущерба и утраты целевого назначения. Законом к недвижимым вещам могут быть отнесены и другие вещи.</w:t>
      </w:r>
    </w:p>
    <w:p w:rsidR="00A92948" w:rsidRPr="00A92948" w:rsidRDefault="00A92948" w:rsidP="00A92948">
      <w:pPr>
        <w:spacing w:line="240" w:lineRule="auto"/>
        <w:rPr>
          <w:rFonts w:ascii="Arial" w:eastAsia="Times New Roman" w:hAnsi="Arial" w:cs="Arial"/>
          <w:color w:val="646464"/>
          <w:szCs w:val="26"/>
          <w:lang w:eastAsia="ru-RU"/>
        </w:rPr>
      </w:pPr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>20.Какой общий срок исковой давности?</w:t>
      </w:r>
    </w:p>
    <w:p w:rsidR="00A92948" w:rsidRPr="00A92948" w:rsidRDefault="00A92948" w:rsidP="00A92948">
      <w:pPr>
        <w:spacing w:line="240" w:lineRule="auto"/>
        <w:rPr>
          <w:rFonts w:ascii="Arial" w:eastAsia="Times New Roman" w:hAnsi="Arial" w:cs="Arial"/>
          <w:color w:val="646464"/>
          <w:szCs w:val="26"/>
          <w:lang w:eastAsia="ru-RU"/>
        </w:rPr>
      </w:pPr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>-Общий срок исковой давности составляет 3 года.</w:t>
      </w:r>
    </w:p>
    <w:p w:rsidR="00A92948" w:rsidRPr="00A92948" w:rsidRDefault="00A92948" w:rsidP="00A92948">
      <w:pPr>
        <w:spacing w:line="240" w:lineRule="auto"/>
        <w:rPr>
          <w:rFonts w:ascii="Arial" w:eastAsia="Times New Roman" w:hAnsi="Arial" w:cs="Arial"/>
          <w:color w:val="646464"/>
          <w:szCs w:val="26"/>
          <w:lang w:eastAsia="ru-RU"/>
        </w:rPr>
      </w:pPr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>21. Основание наследования?</w:t>
      </w:r>
    </w:p>
    <w:p w:rsidR="00A92948" w:rsidRPr="00A92948" w:rsidRDefault="00A92948" w:rsidP="00A92948">
      <w:pPr>
        <w:spacing w:line="240" w:lineRule="auto"/>
        <w:rPr>
          <w:rFonts w:ascii="Arial" w:eastAsia="Times New Roman" w:hAnsi="Arial" w:cs="Arial"/>
          <w:color w:val="646464"/>
          <w:szCs w:val="26"/>
          <w:lang w:eastAsia="ru-RU"/>
        </w:rPr>
      </w:pPr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 xml:space="preserve">- Наследование осуществляется по закону, завещательному договору или завещанию. </w:t>
      </w:r>
    </w:p>
    <w:p w:rsidR="00A92948" w:rsidRPr="00A92948" w:rsidRDefault="00A92948" w:rsidP="00A92948">
      <w:pPr>
        <w:spacing w:line="240" w:lineRule="auto"/>
        <w:rPr>
          <w:rFonts w:ascii="Arial" w:eastAsia="Times New Roman" w:hAnsi="Arial" w:cs="Arial"/>
          <w:color w:val="646464"/>
          <w:szCs w:val="26"/>
          <w:lang w:eastAsia="ru-RU"/>
        </w:rPr>
      </w:pPr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>22. Кто является наследниками первой очереди?</w:t>
      </w:r>
    </w:p>
    <w:p w:rsidR="00A92948" w:rsidRPr="00A92948" w:rsidRDefault="00A92948" w:rsidP="00A92948">
      <w:pPr>
        <w:spacing w:line="240" w:lineRule="auto"/>
        <w:rPr>
          <w:rFonts w:ascii="Arial" w:eastAsia="Times New Roman" w:hAnsi="Arial" w:cs="Arial"/>
          <w:color w:val="646464"/>
          <w:szCs w:val="26"/>
          <w:lang w:eastAsia="ru-RU"/>
        </w:rPr>
      </w:pPr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>- Наследниками первой очереди по закону являются дети, супруг и родители наследодателя</w:t>
      </w:r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br/>
        <w:t>23. Что такое предприятие, как объект гражданских прав?</w:t>
      </w:r>
    </w:p>
    <w:p w:rsidR="00A92948" w:rsidRPr="00A92948" w:rsidRDefault="00A92948" w:rsidP="00A92948">
      <w:pPr>
        <w:spacing w:line="240" w:lineRule="auto"/>
        <w:rPr>
          <w:rFonts w:ascii="Arial" w:eastAsia="Times New Roman" w:hAnsi="Arial" w:cs="Arial"/>
          <w:color w:val="646464"/>
          <w:szCs w:val="26"/>
          <w:lang w:eastAsia="ru-RU"/>
        </w:rPr>
      </w:pPr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>- Предприятием, как  объектом прав признается имущественный комплекс, используемый для предпринимательской деятельности. В состав предприятия могут входить как движимые, так и недвижимые вещи. Предприятие в целом признается недвижимостью.</w:t>
      </w:r>
    </w:p>
    <w:p w:rsidR="00A92948" w:rsidRPr="00A92948" w:rsidRDefault="00A92948" w:rsidP="00A92948">
      <w:pPr>
        <w:spacing w:line="240" w:lineRule="auto"/>
        <w:rPr>
          <w:rFonts w:ascii="Arial" w:eastAsia="Times New Roman" w:hAnsi="Arial" w:cs="Arial"/>
          <w:color w:val="646464"/>
          <w:szCs w:val="26"/>
          <w:lang w:eastAsia="ru-RU"/>
        </w:rPr>
      </w:pPr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>24.Что влечет за собой не соответствие формы ил</w:t>
      </w:r>
      <w:proofErr w:type="gramStart"/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>и(</w:t>
      </w:r>
      <w:proofErr w:type="gramEnd"/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>и) отсутствие обязательных реквизитов ценной бумаги?</w:t>
      </w:r>
    </w:p>
    <w:p w:rsidR="00A92948" w:rsidRPr="00A92948" w:rsidRDefault="00A92948" w:rsidP="00A92948">
      <w:pPr>
        <w:spacing w:line="240" w:lineRule="auto"/>
        <w:rPr>
          <w:rFonts w:ascii="Arial" w:eastAsia="Times New Roman" w:hAnsi="Arial" w:cs="Arial"/>
          <w:color w:val="646464"/>
          <w:szCs w:val="26"/>
          <w:lang w:eastAsia="ru-RU"/>
        </w:rPr>
      </w:pPr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>-Ничтожность ценной бумаги.</w:t>
      </w:r>
    </w:p>
    <w:p w:rsidR="00A92948" w:rsidRPr="00A92948" w:rsidRDefault="00A92948" w:rsidP="00A92948">
      <w:pPr>
        <w:spacing w:line="240" w:lineRule="auto"/>
        <w:rPr>
          <w:rFonts w:ascii="Arial" w:eastAsia="Times New Roman" w:hAnsi="Arial" w:cs="Arial"/>
          <w:color w:val="646464"/>
          <w:szCs w:val="26"/>
          <w:lang w:eastAsia="ru-RU"/>
        </w:rPr>
      </w:pPr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>25.Какие расходы понимаются под убытками?</w:t>
      </w:r>
    </w:p>
    <w:p w:rsidR="00CA251C" w:rsidRPr="00A92948" w:rsidRDefault="00A92948" w:rsidP="00A92948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lang w:eastAsia="ar-SA"/>
        </w:rPr>
      </w:pPr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>- Под убытками</w:t>
      </w:r>
      <w:proofErr w:type="gramStart"/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 xml:space="preserve"> ,</w:t>
      </w:r>
      <w:proofErr w:type="gramEnd"/>
      <w:r w:rsidRPr="00A92948">
        <w:rPr>
          <w:rFonts w:ascii="Arial" w:eastAsia="Times New Roman" w:hAnsi="Arial" w:cs="Arial"/>
          <w:color w:val="646464"/>
          <w:szCs w:val="26"/>
          <w:lang w:eastAsia="ru-RU"/>
        </w:rPr>
        <w:t xml:space="preserve"> согласно ГК РФ, понимаются реальный ущерб и упущенная выгода.</w:t>
      </w:r>
    </w:p>
    <w:p w:rsidR="00CA251C" w:rsidRPr="00A92948" w:rsidRDefault="00CA251C" w:rsidP="00CA251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lang w:eastAsia="ar-SA"/>
        </w:rPr>
      </w:pPr>
    </w:p>
    <w:p w:rsidR="00CA251C" w:rsidRPr="00A92948" w:rsidRDefault="00CA251C" w:rsidP="00CA251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lang w:eastAsia="ar-SA"/>
        </w:rPr>
      </w:pPr>
    </w:p>
    <w:p w:rsidR="00CA251C" w:rsidRPr="00A92948" w:rsidRDefault="00CA251C" w:rsidP="00CA251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lang w:eastAsia="ar-SA"/>
        </w:rPr>
      </w:pPr>
    </w:p>
    <w:p w:rsidR="000221B2" w:rsidRPr="00A92948" w:rsidRDefault="000221B2">
      <w:pPr>
        <w:rPr>
          <w:rFonts w:ascii="Times New Roman" w:hAnsi="Times New Roman"/>
        </w:rPr>
      </w:pPr>
    </w:p>
    <w:sectPr w:rsidR="000221B2" w:rsidRPr="00A92948" w:rsidSect="00970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70161"/>
    <w:multiLevelType w:val="hybridMultilevel"/>
    <w:tmpl w:val="17A0B578"/>
    <w:lvl w:ilvl="0" w:tplc="4746BC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C536245"/>
    <w:multiLevelType w:val="hybridMultilevel"/>
    <w:tmpl w:val="F9B2A872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9777A"/>
    <w:multiLevelType w:val="hybridMultilevel"/>
    <w:tmpl w:val="F3744DF2"/>
    <w:lvl w:ilvl="0" w:tplc="158E65D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E540A"/>
    <w:multiLevelType w:val="hybridMultilevel"/>
    <w:tmpl w:val="AF1C6EDA"/>
    <w:lvl w:ilvl="0" w:tplc="BCA6E79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BC46D07"/>
    <w:multiLevelType w:val="hybridMultilevel"/>
    <w:tmpl w:val="0AD047E4"/>
    <w:lvl w:ilvl="0" w:tplc="158E65D8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251C"/>
    <w:rsid w:val="000221B2"/>
    <w:rsid w:val="00786B0D"/>
    <w:rsid w:val="00970C4D"/>
    <w:rsid w:val="00A92948"/>
    <w:rsid w:val="00B831B5"/>
    <w:rsid w:val="00CA25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7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4358</Words>
  <Characters>24843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ИФП</cp:lastModifiedBy>
  <cp:revision>3</cp:revision>
  <dcterms:created xsi:type="dcterms:W3CDTF">2022-11-18T14:19:00Z</dcterms:created>
  <dcterms:modified xsi:type="dcterms:W3CDTF">2022-11-24T07:53:00Z</dcterms:modified>
</cp:coreProperties>
</file>