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«Эконометрика»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направление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38.03.05 </w:t>
      </w:r>
      <w:r>
        <w:rPr>
          <w:color w:val="000000"/>
          <w:sz w:val="28"/>
          <w:szCs w:val="28"/>
        </w:rPr>
        <w:t>Бизнес-информатика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Профиль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Cs w:val="24"/>
        </w:rPr>
      </w:pPr>
      <w:r>
        <w:rPr>
          <w:color w:val="000000"/>
          <w:sz w:val="28"/>
          <w:szCs w:val="28"/>
        </w:rPr>
        <w:t>Бизнес-информатика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Квалификация (степень) выпускника — бакалавр</w:t>
      </w:r>
    </w:p>
    <w:p w:rsidR="003B3845" w:rsidRDefault="003B3845" w:rsidP="003B3845">
      <w:pPr>
        <w:ind w:left="1" w:hanging="3"/>
        <w:jc w:val="center"/>
        <w:rPr>
          <w:position w:val="0"/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  <w:sectPr w:rsidR="00C6320C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C6320C" w:rsidRDefault="003B5EB1" w:rsidP="005C37BE">
      <w:pPr>
        <w:pStyle w:val="110"/>
        <w:spacing w:before="71" w:line="274" w:lineRule="exact"/>
        <w:ind w:left="0"/>
        <w:jc w:val="center"/>
        <w:textDirection w:val="btLr"/>
      </w:pPr>
      <w:r>
        <w:lastRenderedPageBreak/>
        <w:t>1 ОБЩИЕ ПОЛОЖЕНИЯ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23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25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25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841" w:firstLineChars="252" w:firstLine="706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 xml:space="preserve">Контроль </w:t>
      </w:r>
      <w:r w:rsidR="00A21222">
        <w:rPr>
          <w:color w:val="000000"/>
          <w:sz w:val="28"/>
          <w:szCs w:val="28"/>
        </w:rPr>
        <w:t>знаний,</w:t>
      </w:r>
      <w:r>
        <w:rPr>
          <w:color w:val="000000"/>
          <w:sz w:val="28"/>
          <w:szCs w:val="28"/>
        </w:rPr>
        <w:t xml:space="preserve"> обучающихся проводится в форме промежуточной аттестации. Промежуточная аттестация проводится в форме зачета.</w:t>
      </w:r>
    </w:p>
    <w:p w:rsidR="00C6320C" w:rsidRDefault="00127C90" w:rsidP="00127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841" w:firstLineChars="252" w:firstLine="706"/>
        <w:jc w:val="both"/>
        <w:rPr>
          <w:color w:val="000000"/>
          <w:sz w:val="28"/>
          <w:szCs w:val="28"/>
        </w:rPr>
      </w:pPr>
      <w:r w:rsidRPr="00127C90"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:rsidR="00C6320C" w:rsidRDefault="003B5EB1" w:rsidP="005C37BE">
      <w:pPr>
        <w:pStyle w:val="110"/>
        <w:spacing w:before="71" w:line="274" w:lineRule="exact"/>
        <w:ind w:left="0"/>
        <w:jc w:val="center"/>
        <w:textDirection w:val="btLr"/>
      </w:pPr>
      <w:r>
        <w:t>2 ОПИСАНИЕ ПОКАЗАТЕЛЕЙ И КРИТЕРИЕВ ОЦЕНИВАНИЯ КОМПЕТЕНЦИЙ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52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C6320C" w:rsidRDefault="003B5EB1" w:rsidP="005C37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line="240" w:lineRule="auto"/>
        <w:ind w:leftChars="0" w:left="0" w:right="223" w:firstLineChars="252" w:firstLine="605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C6320C" w:rsidRDefault="003B5EB1" w:rsidP="005C37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3173"/>
          <w:tab w:val="left" w:pos="4430"/>
          <w:tab w:val="left" w:pos="6545"/>
          <w:tab w:val="left" w:pos="8424"/>
        </w:tabs>
        <w:spacing w:line="240" w:lineRule="auto"/>
        <w:ind w:leftChars="0" w:left="0" w:right="227" w:firstLineChars="252" w:firstLine="605"/>
        <w:rPr>
          <w:color w:val="000000"/>
          <w:szCs w:val="24"/>
        </w:rPr>
      </w:pPr>
      <w:r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6320C" w:rsidRDefault="003B5EB1" w:rsidP="005C37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line="240" w:lineRule="auto"/>
        <w:ind w:leftChars="0" w:left="0" w:right="222" w:firstLineChars="252" w:firstLine="605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:rsidR="00C6320C" w:rsidRPr="005C37BE" w:rsidRDefault="003B5EB1" w:rsidP="005C37BE">
      <w:pPr>
        <w:pStyle w:val="1"/>
        <w:spacing w:line="458" w:lineRule="auto"/>
        <w:ind w:left="0" w:right="1134" w:hanging="2"/>
        <w:jc w:val="center"/>
        <w:rPr>
          <w:rFonts w:ascii="Times New Roman" w:hAnsi="Times New Roman" w:cs="Times New Roman"/>
        </w:rPr>
      </w:pPr>
      <w:r w:rsidRPr="005C37BE">
        <w:rPr>
          <w:rFonts w:ascii="Times New Roman" w:hAnsi="Times New Roman" w:cs="Times New Roman"/>
        </w:rPr>
        <w:t>Уровень освоения компетенций, формируемых дисциплиной:</w:t>
      </w:r>
    </w:p>
    <w:p w:rsidR="005C37BE" w:rsidRDefault="005C37BE" w:rsidP="005C37BE">
      <w:pPr>
        <w:pStyle w:val="110"/>
        <w:spacing w:line="458" w:lineRule="auto"/>
        <w:ind w:left="0" w:right="1298" w:hanging="2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5C37BE" w:rsidTr="003C21BB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5C37BE" w:rsidTr="003C21B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3 балла</w:t>
            </w:r>
          </w:p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Chars="20" w:left="48" w:right="-51" w:firstLineChars="1" w:firstLine="2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5C37BE" w:rsidRDefault="005C37BE" w:rsidP="005C37BE">
            <w:pPr>
              <w:pStyle w:val="TableParagraph"/>
              <w:spacing w:line="240" w:lineRule="auto"/>
              <w:ind w:leftChars="20" w:left="48" w:right="-51" w:firstLineChars="1" w:firstLine="2"/>
            </w:pPr>
            <w:r>
              <w:t>процент верных ответов на тестовые вопросы от 85 до 100%</w:t>
            </w:r>
          </w:p>
        </w:tc>
      </w:tr>
      <w:tr w:rsidR="005C37BE" w:rsidTr="003C21B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2 балла</w:t>
            </w:r>
          </w:p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Chars="20" w:left="48" w:right="-51" w:firstLineChars="1" w:firstLine="2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5C37BE" w:rsidRDefault="005C37BE" w:rsidP="005C37BE">
            <w:pPr>
              <w:pStyle w:val="TableParagraph"/>
              <w:spacing w:line="240" w:lineRule="auto"/>
              <w:ind w:leftChars="20" w:left="48" w:right="-51" w:firstLineChars="1" w:firstLine="2"/>
            </w:pPr>
            <w:r>
              <w:t>процент верных ответов на тестовые вопросы от 70 до 84%</w:t>
            </w:r>
          </w:p>
        </w:tc>
      </w:tr>
      <w:tr w:rsidR="005C37BE" w:rsidTr="003C21B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1 балл</w:t>
            </w:r>
          </w:p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Chars="20" w:left="48" w:right="-51" w:firstLineChars="1" w:firstLine="2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5C37BE" w:rsidRDefault="005C37BE" w:rsidP="005C37BE">
            <w:pPr>
              <w:pStyle w:val="TableParagraph"/>
              <w:spacing w:line="240" w:lineRule="auto"/>
              <w:ind w:leftChars="20" w:left="48" w:right="-51" w:firstLineChars="1" w:firstLine="2"/>
            </w:pPr>
            <w:r>
              <w:t>процент верных ответов на тестовые вопросы от 50 до 69%</w:t>
            </w:r>
          </w:p>
        </w:tc>
      </w:tr>
      <w:tr w:rsidR="005C37BE" w:rsidTr="003C21B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Chars="20" w:left="48" w:right="-51" w:firstLineChars="1" w:firstLine="2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5C37BE" w:rsidRDefault="005C37BE" w:rsidP="005C37BE">
            <w:pPr>
              <w:pStyle w:val="TableParagraph"/>
              <w:spacing w:line="240" w:lineRule="auto"/>
              <w:ind w:leftChars="20" w:left="48" w:right="-51" w:firstLineChars="1" w:firstLine="2"/>
            </w:pPr>
            <w:r>
              <w:t>процент верных ответов на тестовые вопросы от 0 до 49%</w:t>
            </w:r>
          </w:p>
        </w:tc>
      </w:tr>
    </w:tbl>
    <w:p w:rsidR="005C37BE" w:rsidRDefault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Cs w:val="24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C6320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C6320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Chars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firstLineChars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C6320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firstLineChars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6320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Chars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C6320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Chars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:rsidR="005B03D3" w:rsidRPr="005B03D3" w:rsidRDefault="005B03D3" w:rsidP="005B03D3">
      <w:pPr>
        <w:pStyle w:val="a4"/>
        <w:spacing w:before="90"/>
        <w:ind w:leftChars="0" w:left="1" w:right="224" w:firstLineChars="202" w:firstLine="566"/>
        <w:jc w:val="both"/>
        <w:rPr>
          <w:szCs w:val="28"/>
        </w:rPr>
      </w:pPr>
      <w:r w:rsidRPr="005B03D3">
        <w:rPr>
          <w:szCs w:val="28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5B03D3" w:rsidRPr="005B03D3" w:rsidRDefault="005B03D3" w:rsidP="005B03D3">
      <w:pPr>
        <w:pStyle w:val="a4"/>
        <w:spacing w:before="11"/>
        <w:ind w:leftChars="0" w:left="1" w:firstLineChars="202" w:firstLine="566"/>
        <w:rPr>
          <w:szCs w:val="28"/>
        </w:rPr>
      </w:pPr>
    </w:p>
    <w:p w:rsidR="005B03D3" w:rsidRPr="005B03D3" w:rsidRDefault="005B03D3" w:rsidP="005B03D3">
      <w:pPr>
        <w:pStyle w:val="a4"/>
        <w:ind w:leftChars="0" w:left="1" w:right="223" w:firstLineChars="202" w:firstLine="568"/>
        <w:jc w:val="both"/>
        <w:rPr>
          <w:szCs w:val="28"/>
        </w:rPr>
      </w:pPr>
      <w:r w:rsidRPr="005B03D3">
        <w:rPr>
          <w:b/>
          <w:szCs w:val="28"/>
        </w:rPr>
        <w:t xml:space="preserve">Оценка «зачтено» </w:t>
      </w:r>
      <w:r w:rsidRPr="005B03D3">
        <w:rPr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C6320C" w:rsidRPr="005B03D3" w:rsidRDefault="005B03D3" w:rsidP="005B0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23" w:firstLineChars="202" w:firstLine="568"/>
        <w:jc w:val="both"/>
        <w:rPr>
          <w:color w:val="000000"/>
          <w:sz w:val="28"/>
          <w:szCs w:val="28"/>
        </w:rPr>
      </w:pPr>
      <w:r w:rsidRPr="005B03D3">
        <w:rPr>
          <w:b/>
          <w:sz w:val="28"/>
          <w:szCs w:val="28"/>
        </w:rPr>
        <w:t xml:space="preserve">Оценка «не зачтено» </w:t>
      </w:r>
      <w:r w:rsidRPr="005B03D3">
        <w:rPr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C6320C" w:rsidRDefault="00C632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C6320C" w:rsidRPr="005C37BE" w:rsidRDefault="003B5EB1">
      <w:pPr>
        <w:pStyle w:val="1"/>
        <w:ind w:left="0" w:right="255" w:hanging="2"/>
        <w:jc w:val="center"/>
        <w:rPr>
          <w:rFonts w:ascii="Times New Roman" w:hAnsi="Times New Roman" w:cs="Times New Roman"/>
        </w:rPr>
      </w:pPr>
      <w:r w:rsidRPr="005C37BE">
        <w:rPr>
          <w:rFonts w:ascii="Times New Roman" w:hAnsi="Times New Roman" w:cs="Times New Roman"/>
        </w:rPr>
        <w:t>3 ПАСПОРТ ОЦЕНОЧНЫХ МАТЕРИАЛОВ ПО ДИСЦИПЛИНЕ</w:t>
      </w:r>
    </w:p>
    <w:p w:rsidR="00C6320C" w:rsidRDefault="00C6320C">
      <w:pPr>
        <w:pStyle w:val="1"/>
        <w:ind w:left="0" w:right="255" w:hanging="2"/>
        <w:jc w:val="center"/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C6320C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C6320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1. Основные аспекты экономического моделирования. Математический аппарат эконометрики.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C6320C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Cs w:val="24"/>
              </w:rPr>
              <w:t>Парный корреляционный и регрессионный анализ.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C6320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3. Множественный корреляционный и регрессионный анализ.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C6320C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4. Модели временных рядов.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C6320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5. Системы одновременных эконометрических уравнений.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</w:tbl>
    <w:p w:rsidR="00C6320C" w:rsidRDefault="00C6320C">
      <w:pPr>
        <w:pStyle w:val="1"/>
        <w:ind w:left="0" w:right="255" w:hanging="2"/>
        <w:jc w:val="center"/>
      </w:pPr>
    </w:p>
    <w:p w:rsidR="00C6320C" w:rsidRDefault="003B5EB1">
      <w:pPr>
        <w:pStyle w:val="1"/>
        <w:numPr>
          <w:ilvl w:val="0"/>
          <w:numId w:val="3"/>
        </w:numPr>
        <w:spacing w:before="90"/>
        <w:ind w:left="0" w:hanging="2"/>
      </w:pPr>
      <w:r>
        <w:t>ТИПОВЫЕ КОНТРОЛЬНЫЕ ЗАДАНИЯ ИЛИ ИНЫЕ МАТЕРИАЛЫ</w:t>
      </w:r>
    </w:p>
    <w:p w:rsidR="00C6320C" w:rsidRDefault="00C6320C">
      <w:pPr>
        <w:pStyle w:val="1"/>
        <w:spacing w:before="90"/>
        <w:ind w:left="0" w:hanging="2"/>
      </w:pPr>
    </w:p>
    <w:p w:rsidR="00C6320C" w:rsidRDefault="003B5EB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C6320C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C6320C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Способен выполнять работы и управлять работами </w:t>
            </w:r>
            <w:proofErr w:type="spellStart"/>
            <w:r>
              <w:rPr>
                <w:color w:val="000000"/>
                <w:sz w:val="22"/>
                <w:szCs w:val="22"/>
              </w:rPr>
              <w:t>предконтрактного</w:t>
            </w:r>
            <w:proofErr w:type="spellEnd"/>
            <w:r>
              <w:rPr>
                <w:color w:val="000000"/>
                <w:sz w:val="22"/>
                <w:szCs w:val="22"/>
              </w:rP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:rsidR="005C0810" w:rsidRPr="00034012" w:rsidRDefault="005C0810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b/>
          <w:color w:val="000000"/>
          <w:sz w:val="23"/>
          <w:szCs w:val="23"/>
        </w:rPr>
      </w:pPr>
      <w:r w:rsidRPr="00034012">
        <w:rPr>
          <w:b/>
          <w:sz w:val="23"/>
          <w:szCs w:val="23"/>
        </w:rPr>
        <w:lastRenderedPageBreak/>
        <w:t>ПК -2.1 Разрабатывает и адаптирует модели бизнес-процессов, ПК-2.2 Выявляет и анализирует требования к ИС, ПК-2.3 Разрабатывает архитектуры, базы данных и прототипы ИС</w:t>
      </w:r>
    </w:p>
    <w:p w:rsidR="00C6320C" w:rsidRPr="007C0892" w:rsidRDefault="00034012" w:rsidP="0003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-2" w:firstLineChars="0" w:firstLine="0"/>
        <w:jc w:val="both"/>
        <w:rPr>
          <w:color w:val="000000"/>
          <w:sz w:val="22"/>
          <w:szCs w:val="22"/>
        </w:rPr>
      </w:pPr>
      <w:r>
        <w:rPr>
          <w:b/>
          <w:sz w:val="20"/>
        </w:rPr>
        <w:t>Типовые вопросы открытого типа: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С</w:t>
      </w:r>
      <w:r w:rsidRPr="008A3253">
        <w:rPr>
          <w:color w:val="000000"/>
          <w:szCs w:val="24"/>
        </w:rPr>
        <w:t>овокупность всех объектов, над которыми производят наблюдение</w:t>
      </w:r>
      <w:r>
        <w:rPr>
          <w:color w:val="000000"/>
          <w:szCs w:val="24"/>
        </w:rPr>
        <w:t xml:space="preserve"> называют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генеральной совокупностью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Ч</w:t>
      </w:r>
      <w:r w:rsidRPr="008A3253">
        <w:rPr>
          <w:color w:val="000000"/>
          <w:szCs w:val="24"/>
        </w:rPr>
        <w:t>асть отобранных из генеральной совокупности объектов</w:t>
      </w:r>
      <w:r>
        <w:rPr>
          <w:color w:val="000000"/>
          <w:szCs w:val="24"/>
        </w:rPr>
        <w:t xml:space="preserve"> называют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выборкой</w:t>
      </w:r>
      <w:r w:rsidR="00BB4EAD">
        <w:rPr>
          <w:color w:val="000000"/>
          <w:szCs w:val="24"/>
        </w:rPr>
        <w:t xml:space="preserve"> или </w:t>
      </w:r>
      <w:r w:rsidR="00BB4EAD" w:rsidRPr="00BB4EAD">
        <w:rPr>
          <w:b/>
          <w:color w:val="000000"/>
          <w:szCs w:val="24"/>
        </w:rPr>
        <w:t>выборочной совокупностью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 w:rsidRPr="008A3253">
        <w:rPr>
          <w:color w:val="000000"/>
          <w:szCs w:val="24"/>
        </w:rPr>
        <w:t xml:space="preserve">Наблюдаемые значения случайного признака </w:t>
      </w:r>
      <w:r w:rsidRPr="008A3253">
        <w:rPr>
          <w:b/>
          <w:bCs/>
          <w:i/>
          <w:iCs/>
          <w:color w:val="000000"/>
          <w:szCs w:val="24"/>
          <w:lang w:val="en-US"/>
        </w:rPr>
        <w:t>x</w:t>
      </w:r>
      <w:r w:rsidRPr="008A3253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r w:rsidRPr="008A3253">
        <w:rPr>
          <w:i/>
          <w:iCs/>
          <w:color w:val="000000"/>
          <w:szCs w:val="24"/>
          <w:vertAlign w:val="subscript"/>
        </w:rPr>
        <w:t xml:space="preserve"> </w:t>
      </w:r>
      <w:r w:rsidRPr="008A3253">
        <w:rPr>
          <w:iCs/>
          <w:color w:val="000000"/>
          <w:szCs w:val="24"/>
        </w:rPr>
        <w:t>называют</w:t>
      </w:r>
      <w:r>
        <w:rPr>
          <w:color w:val="000000"/>
          <w:szCs w:val="24"/>
        </w:rPr>
        <w:t xml:space="preserve"> …..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вариантами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 w:rsidRPr="008A3253">
        <w:rPr>
          <w:color w:val="000000"/>
          <w:szCs w:val="24"/>
        </w:rPr>
        <w:t>Последовательность вариант, записанных в возрастающем порядке называют</w:t>
      </w:r>
      <w:r>
        <w:rPr>
          <w:color w:val="000000"/>
          <w:szCs w:val="24"/>
        </w:rPr>
        <w:t xml:space="preserve">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вариационным рядом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Ч</w:t>
      </w:r>
      <w:r w:rsidRPr="00121495">
        <w:rPr>
          <w:color w:val="000000"/>
          <w:szCs w:val="24"/>
        </w:rPr>
        <w:t xml:space="preserve">исло </w:t>
      </w:r>
      <w:proofErr w:type="spellStart"/>
      <w:r w:rsidRPr="00121495">
        <w:rPr>
          <w:b/>
          <w:bCs/>
          <w:i/>
          <w:iCs/>
          <w:color w:val="000000"/>
          <w:szCs w:val="24"/>
          <w:lang w:val="en-US"/>
        </w:rPr>
        <w:t>n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proofErr w:type="spellEnd"/>
      <w:r w:rsidRPr="00121495">
        <w:rPr>
          <w:i/>
          <w:iCs/>
          <w:color w:val="000000"/>
          <w:szCs w:val="24"/>
        </w:rPr>
        <w:t xml:space="preserve">, </w:t>
      </w:r>
      <w:r w:rsidRPr="00121495">
        <w:rPr>
          <w:color w:val="000000"/>
          <w:szCs w:val="24"/>
        </w:rPr>
        <w:t>показывающее сколько раз встречается данная варианта</w:t>
      </w:r>
      <w:r>
        <w:rPr>
          <w:color w:val="000000"/>
          <w:szCs w:val="24"/>
        </w:rPr>
        <w:t xml:space="preserve"> в вариационном ряду называют ….(закончите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частотой варианты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О</w:t>
      </w:r>
      <w:r w:rsidRPr="00121495">
        <w:rPr>
          <w:color w:val="000000"/>
          <w:szCs w:val="24"/>
        </w:rPr>
        <w:t>тношение частоты</w:t>
      </w:r>
      <w:r>
        <w:rPr>
          <w:color w:val="000000"/>
          <w:szCs w:val="24"/>
        </w:rPr>
        <w:t xml:space="preserve"> выборки</w:t>
      </w:r>
      <w:r w:rsidRPr="00121495">
        <w:rPr>
          <w:color w:val="000000"/>
          <w:szCs w:val="24"/>
        </w:rPr>
        <w:t xml:space="preserve"> к</w:t>
      </w:r>
      <w:r>
        <w:rPr>
          <w:color w:val="000000"/>
          <w:szCs w:val="24"/>
        </w:rPr>
        <w:t xml:space="preserve"> её</w:t>
      </w:r>
      <w:r w:rsidRPr="00121495">
        <w:rPr>
          <w:color w:val="000000"/>
          <w:szCs w:val="24"/>
        </w:rPr>
        <w:t xml:space="preserve"> объёму </w:t>
      </w:r>
      <w:r>
        <w:rPr>
          <w:color w:val="000000"/>
          <w:szCs w:val="24"/>
        </w:rPr>
        <w:t>называют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относительной частотой варианты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Л</w:t>
      </w:r>
      <w:r w:rsidRPr="00121495">
        <w:rPr>
          <w:color w:val="000000"/>
          <w:szCs w:val="24"/>
        </w:rPr>
        <w:t xml:space="preserve">оманую, отрезки которой последовательно соединяют точки </w:t>
      </w:r>
      <w:r w:rsidRPr="00121495">
        <w:rPr>
          <w:b/>
          <w:bCs/>
          <w:color w:val="000000"/>
          <w:szCs w:val="24"/>
        </w:rPr>
        <w:t>(</w:t>
      </w:r>
      <w:r w:rsidRPr="00121495">
        <w:rPr>
          <w:b/>
          <w:bCs/>
          <w:i/>
          <w:iCs/>
          <w:color w:val="000000"/>
          <w:szCs w:val="24"/>
          <w:lang w:val="en-US"/>
        </w:rPr>
        <w:t>x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r w:rsidRPr="00121495">
        <w:rPr>
          <w:b/>
          <w:bCs/>
          <w:i/>
          <w:iCs/>
          <w:color w:val="000000"/>
          <w:szCs w:val="24"/>
          <w:vertAlign w:val="subscript"/>
        </w:rPr>
        <w:t xml:space="preserve"> </w:t>
      </w:r>
      <w:r w:rsidRPr="00121495">
        <w:rPr>
          <w:b/>
          <w:bCs/>
          <w:i/>
          <w:iCs/>
          <w:color w:val="000000"/>
          <w:szCs w:val="24"/>
        </w:rPr>
        <w:t xml:space="preserve">, </w:t>
      </w:r>
      <w:proofErr w:type="spellStart"/>
      <w:r w:rsidRPr="00121495">
        <w:rPr>
          <w:b/>
          <w:bCs/>
          <w:i/>
          <w:iCs/>
          <w:color w:val="000000"/>
          <w:szCs w:val="24"/>
          <w:lang w:val="en-US"/>
        </w:rPr>
        <w:t>n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proofErr w:type="spellEnd"/>
      <w:r w:rsidRPr="00121495">
        <w:rPr>
          <w:b/>
          <w:bCs/>
          <w:color w:val="000000"/>
          <w:szCs w:val="24"/>
        </w:rPr>
        <w:t>)</w:t>
      </w:r>
      <w:r>
        <w:rPr>
          <w:b/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называют … </w:t>
      </w:r>
      <w:r>
        <w:rPr>
          <w:color w:val="000000"/>
          <w:szCs w:val="24"/>
        </w:rPr>
        <w:t>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полигоном частот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Л</w:t>
      </w:r>
      <w:r w:rsidRPr="00121495">
        <w:rPr>
          <w:color w:val="000000"/>
          <w:szCs w:val="24"/>
        </w:rPr>
        <w:t xml:space="preserve">оманую, отрезки которой последовательно соединяют точки </w:t>
      </w:r>
      <w:r w:rsidRPr="00121495">
        <w:rPr>
          <w:b/>
          <w:bCs/>
          <w:color w:val="000000"/>
          <w:szCs w:val="24"/>
        </w:rPr>
        <w:t>(</w:t>
      </w:r>
      <w:r w:rsidRPr="00121495">
        <w:rPr>
          <w:b/>
          <w:bCs/>
          <w:i/>
          <w:iCs/>
          <w:color w:val="000000"/>
          <w:szCs w:val="24"/>
          <w:lang w:val="en-US"/>
        </w:rPr>
        <w:t>x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r w:rsidRPr="00121495">
        <w:rPr>
          <w:b/>
          <w:bCs/>
          <w:i/>
          <w:iCs/>
          <w:color w:val="000000"/>
          <w:szCs w:val="24"/>
          <w:vertAlign w:val="subscript"/>
        </w:rPr>
        <w:t xml:space="preserve"> </w:t>
      </w:r>
      <w:r w:rsidRPr="00121495">
        <w:rPr>
          <w:b/>
          <w:bCs/>
          <w:i/>
          <w:iCs/>
          <w:color w:val="000000"/>
          <w:szCs w:val="24"/>
        </w:rPr>
        <w:t xml:space="preserve">, </w:t>
      </w:r>
      <w:proofErr w:type="spellStart"/>
      <w:r w:rsidRPr="00121495">
        <w:rPr>
          <w:b/>
          <w:bCs/>
          <w:i/>
          <w:iCs/>
          <w:color w:val="000000"/>
          <w:szCs w:val="24"/>
          <w:lang w:val="en-US"/>
        </w:rPr>
        <w:t>w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proofErr w:type="spellEnd"/>
      <w:r w:rsidRPr="00121495">
        <w:rPr>
          <w:b/>
          <w:bCs/>
          <w:color w:val="000000"/>
          <w:szCs w:val="24"/>
        </w:rPr>
        <w:t>)</w:t>
      </w:r>
      <w:r>
        <w:rPr>
          <w:bCs/>
          <w:color w:val="000000"/>
          <w:szCs w:val="24"/>
        </w:rPr>
        <w:t xml:space="preserve"> называют … </w:t>
      </w:r>
      <w:r>
        <w:rPr>
          <w:color w:val="000000"/>
          <w:szCs w:val="24"/>
        </w:rPr>
        <w:t>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полигоном относительных частот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C6320C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С</w:t>
      </w:r>
      <w:r w:rsidRPr="00121495">
        <w:rPr>
          <w:color w:val="000000"/>
          <w:szCs w:val="24"/>
        </w:rPr>
        <w:t>тупенчатую фигуру, состоящую из прямоугольников, основаниями которых служат частичные интервалы, а высоты равны отношению относительной частоты попадания в данный интервал к длине интервала</w:t>
      </w:r>
      <w:r>
        <w:rPr>
          <w:color w:val="000000"/>
          <w:szCs w:val="24"/>
        </w:rPr>
        <w:t xml:space="preserve"> называют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гистограммой</w:t>
      </w:r>
      <w:r w:rsidR="00BB4EAD">
        <w:rPr>
          <w:color w:val="000000"/>
          <w:szCs w:val="24"/>
        </w:rPr>
        <w:t xml:space="preserve"> или </w:t>
      </w:r>
      <w:r w:rsidR="00BB4EAD" w:rsidRPr="00BB4EAD">
        <w:rPr>
          <w:b/>
          <w:color w:val="000000"/>
          <w:szCs w:val="24"/>
        </w:rPr>
        <w:t>гистограммой частот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О</w:t>
      </w:r>
      <w:r w:rsidRPr="007E6A02">
        <w:rPr>
          <w:color w:val="000000"/>
          <w:szCs w:val="24"/>
        </w:rPr>
        <w:t>ценку, которая определяется двумя числами – концами интервала</w:t>
      </w:r>
      <w:r>
        <w:rPr>
          <w:color w:val="000000"/>
          <w:szCs w:val="24"/>
        </w:rPr>
        <w:t xml:space="preserve"> называют … (закончите утверждение)</w:t>
      </w:r>
      <w:r w:rsidR="00745785">
        <w:rPr>
          <w:color w:val="000000"/>
          <w:szCs w:val="24"/>
        </w:rPr>
        <w:t xml:space="preserve"> (</w:t>
      </w:r>
      <w:r w:rsidR="00745785" w:rsidRPr="00745785">
        <w:rPr>
          <w:b/>
          <w:color w:val="000000"/>
          <w:szCs w:val="24"/>
        </w:rPr>
        <w:t>интервальной</w:t>
      </w:r>
      <w:r w:rsidR="00745785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Доверительный интервал </w:t>
      </w:r>
      <w:r w:rsidRPr="002B27CC">
        <w:rPr>
          <w:color w:val="000000"/>
          <w:position w:val="0"/>
          <w:szCs w:val="24"/>
        </w:rPr>
        <w:object w:dxaOrig="2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18.6pt" o:ole="">
            <v:imagedata r:id="rId8" o:title=""/>
          </v:shape>
          <o:OLEObject Type="Embed" ProgID="Equation.DSMT4" ShapeID="_x0000_i1025" DrawAspect="Content" ObjectID="_1757599595" r:id="rId9"/>
        </w:object>
      </w:r>
      <w:r>
        <w:rPr>
          <w:color w:val="000000"/>
          <w:szCs w:val="24"/>
        </w:rPr>
        <w:t>определяет …. (закончите утверждение)</w:t>
      </w:r>
      <w:r w:rsidR="00745785">
        <w:rPr>
          <w:color w:val="000000"/>
          <w:szCs w:val="24"/>
        </w:rPr>
        <w:t xml:space="preserve"> (</w:t>
      </w:r>
      <w:r w:rsidR="00745785" w:rsidRPr="00745785">
        <w:rPr>
          <w:b/>
          <w:color w:val="000000"/>
          <w:szCs w:val="24"/>
        </w:rPr>
        <w:t>доверительной вероятностью</w:t>
      </w:r>
      <w:r w:rsidR="00745785">
        <w:rPr>
          <w:color w:val="000000"/>
          <w:szCs w:val="24"/>
        </w:rPr>
        <w:t xml:space="preserve"> или </w:t>
      </w:r>
      <w:r w:rsidR="00745785" w:rsidRPr="00745785">
        <w:rPr>
          <w:b/>
          <w:color w:val="000000"/>
          <w:szCs w:val="24"/>
        </w:rPr>
        <w:t>надёжностью</w:t>
      </w:r>
      <w:r w:rsidR="00745785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З</w:t>
      </w:r>
      <w:r w:rsidRPr="00BF5ECE">
        <w:rPr>
          <w:color w:val="000000"/>
          <w:szCs w:val="24"/>
        </w:rPr>
        <w:t xml:space="preserve">начение изучаемого признака, повторяющееся </w:t>
      </w:r>
      <w:r w:rsidR="00A2701F" w:rsidRPr="00BF5ECE">
        <w:rPr>
          <w:color w:val="000000"/>
          <w:szCs w:val="24"/>
        </w:rPr>
        <w:t>с наибольшей частотой,</w:t>
      </w:r>
      <w:r w:rsidR="00A2701F">
        <w:rPr>
          <w:color w:val="000000"/>
          <w:szCs w:val="24"/>
        </w:rPr>
        <w:t xml:space="preserve"> называется</w:t>
      </w:r>
      <w:r>
        <w:rPr>
          <w:color w:val="000000"/>
          <w:szCs w:val="24"/>
        </w:rPr>
        <w:t xml:space="preserve"> … (закончите утверждение)</w:t>
      </w:r>
      <w:r w:rsidR="00A2701F">
        <w:rPr>
          <w:color w:val="000000"/>
          <w:szCs w:val="24"/>
        </w:rPr>
        <w:t xml:space="preserve"> (</w:t>
      </w:r>
      <w:r w:rsidR="00A2701F" w:rsidRPr="00A2701F">
        <w:rPr>
          <w:b/>
          <w:color w:val="000000"/>
          <w:szCs w:val="24"/>
        </w:rPr>
        <w:t>модой</w:t>
      </w:r>
      <w:r w:rsidR="00A2701F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З</w:t>
      </w:r>
      <w:r w:rsidRPr="00BF5ECE">
        <w:rPr>
          <w:color w:val="000000"/>
          <w:szCs w:val="24"/>
        </w:rPr>
        <w:t>начение признака, разбивающее ранжированную совокупность на две равных по сумме частот части</w:t>
      </w:r>
      <w:r>
        <w:rPr>
          <w:color w:val="000000"/>
          <w:szCs w:val="24"/>
        </w:rPr>
        <w:t xml:space="preserve"> называют … (закончите утверждение)</w:t>
      </w:r>
      <w:r w:rsidR="00A2701F">
        <w:rPr>
          <w:color w:val="000000"/>
          <w:szCs w:val="24"/>
        </w:rPr>
        <w:t xml:space="preserve"> (</w:t>
      </w:r>
      <w:r w:rsidR="00A2701F" w:rsidRPr="00A2701F">
        <w:rPr>
          <w:b/>
          <w:color w:val="000000"/>
          <w:szCs w:val="24"/>
        </w:rPr>
        <w:t>медианой</w:t>
      </w:r>
      <w:r w:rsidR="00A2701F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:rsidR="00090E5A" w:rsidRDefault="00090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Типовые вопросы к зачету закрытого типа:</w:t>
      </w:r>
    </w:p>
    <w:p w:rsidR="007C0892" w:rsidRDefault="007C0892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Верно ли утверждение, что эконометрика – дисциплина, которая представляет качественные показатели экономической теории</w:t>
      </w:r>
      <w:r w:rsidR="007918FC">
        <w:rPr>
          <w:color w:val="000000"/>
          <w:szCs w:val="24"/>
        </w:rPr>
        <w:t xml:space="preserve"> количественно?</w:t>
      </w:r>
    </w:p>
    <w:p w:rsidR="007918FC" w:rsidRDefault="007918FC" w:rsidP="007918F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Cs w:val="24"/>
        </w:rPr>
      </w:pPr>
      <w:r w:rsidRPr="00127C90">
        <w:rPr>
          <w:b/>
          <w:color w:val="000000"/>
          <w:szCs w:val="24"/>
        </w:rPr>
        <w:t>Верно</w:t>
      </w:r>
      <w:r>
        <w:rPr>
          <w:color w:val="000000"/>
          <w:szCs w:val="24"/>
        </w:rPr>
        <w:t>;</w:t>
      </w:r>
    </w:p>
    <w:p w:rsidR="007918FC" w:rsidRDefault="007918FC" w:rsidP="007918F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Cs w:val="24"/>
        </w:rPr>
      </w:pPr>
      <w:r>
        <w:rPr>
          <w:color w:val="000000"/>
          <w:szCs w:val="24"/>
        </w:rPr>
        <w:t>Неверно.</w:t>
      </w:r>
    </w:p>
    <w:p w:rsidR="007918FC" w:rsidRDefault="007918F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Математическая модель строится для отражения математической взаимосвязи между переменными объекта?</w:t>
      </w:r>
    </w:p>
    <w:p w:rsidR="007918FC" w:rsidRPr="007918FC" w:rsidRDefault="007918FC" w:rsidP="007918FC">
      <w:pPr>
        <w:pStyle w:val="af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Cs w:val="24"/>
        </w:rPr>
      </w:pPr>
      <w:r w:rsidRPr="00127C90">
        <w:rPr>
          <w:b/>
          <w:color w:val="000000"/>
          <w:szCs w:val="24"/>
        </w:rPr>
        <w:t>Верно</w:t>
      </w:r>
      <w:r w:rsidRPr="007918FC">
        <w:rPr>
          <w:color w:val="000000"/>
          <w:szCs w:val="24"/>
        </w:rPr>
        <w:t>;</w:t>
      </w:r>
    </w:p>
    <w:p w:rsidR="007918FC" w:rsidRPr="007918FC" w:rsidRDefault="007918FC" w:rsidP="007918FC">
      <w:pPr>
        <w:pStyle w:val="af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Cs w:val="24"/>
        </w:rPr>
      </w:pPr>
      <w:r w:rsidRPr="007918FC">
        <w:rPr>
          <w:color w:val="000000"/>
          <w:szCs w:val="24"/>
        </w:rPr>
        <w:t>Неверно.</w:t>
      </w:r>
    </w:p>
    <w:p w:rsidR="007918FC" w:rsidRDefault="007918F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Расположите в правильной хронологической последовательности этапы процесса моделирования (обозначьте цифрами по возрастанию):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jc w:val="both"/>
        <w:rPr>
          <w:color w:val="000000"/>
          <w:szCs w:val="24"/>
        </w:rPr>
      </w:pPr>
      <w:r>
        <w:rPr>
          <w:color w:val="000000"/>
          <w:szCs w:val="24"/>
        </w:rPr>
        <w:t>Априорный;</w:t>
      </w:r>
      <w:r w:rsidR="00127C90">
        <w:rPr>
          <w:color w:val="000000"/>
          <w:szCs w:val="24"/>
        </w:rPr>
        <w:t xml:space="preserve"> (2)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jc w:val="both"/>
        <w:rPr>
          <w:color w:val="000000"/>
          <w:szCs w:val="24"/>
        </w:rPr>
      </w:pPr>
      <w:r>
        <w:rPr>
          <w:color w:val="000000"/>
          <w:szCs w:val="24"/>
        </w:rPr>
        <w:t>Постановочный;</w:t>
      </w:r>
      <w:r w:rsidR="00127C90">
        <w:rPr>
          <w:color w:val="000000"/>
          <w:szCs w:val="24"/>
        </w:rPr>
        <w:t xml:space="preserve"> (1)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jc w:val="both"/>
        <w:rPr>
          <w:color w:val="000000"/>
          <w:szCs w:val="24"/>
        </w:rPr>
      </w:pPr>
      <w:r>
        <w:rPr>
          <w:color w:val="000000"/>
          <w:szCs w:val="24"/>
        </w:rPr>
        <w:t>Информационный;</w:t>
      </w:r>
      <w:r w:rsidR="00127C90">
        <w:rPr>
          <w:color w:val="000000"/>
          <w:szCs w:val="24"/>
        </w:rPr>
        <w:t xml:space="preserve"> (4)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jc w:val="both"/>
        <w:rPr>
          <w:color w:val="000000"/>
          <w:szCs w:val="24"/>
        </w:rPr>
      </w:pPr>
      <w:r>
        <w:rPr>
          <w:color w:val="000000"/>
          <w:szCs w:val="24"/>
        </w:rPr>
        <w:t>Идентификационный;</w:t>
      </w:r>
      <w:r w:rsidR="00127C90">
        <w:rPr>
          <w:color w:val="000000"/>
          <w:szCs w:val="24"/>
        </w:rPr>
        <w:t xml:space="preserve"> (5)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rPr>
          <w:color w:val="000000"/>
          <w:szCs w:val="24"/>
        </w:rPr>
      </w:pPr>
      <w:r>
        <w:rPr>
          <w:color w:val="000000"/>
          <w:szCs w:val="24"/>
        </w:rPr>
        <w:t>Параметризация;</w:t>
      </w:r>
      <w:r w:rsidR="00127C90">
        <w:rPr>
          <w:color w:val="000000"/>
          <w:szCs w:val="24"/>
        </w:rPr>
        <w:t xml:space="preserve"> (3)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rPr>
          <w:color w:val="000000"/>
          <w:szCs w:val="24"/>
        </w:rPr>
      </w:pPr>
      <w:r>
        <w:rPr>
          <w:color w:val="000000"/>
          <w:szCs w:val="24"/>
        </w:rPr>
        <w:t>Верификационный.</w:t>
      </w:r>
      <w:r w:rsidR="007D2AC1">
        <w:rPr>
          <w:color w:val="000000"/>
          <w:szCs w:val="24"/>
        </w:rPr>
        <w:t xml:space="preserve"> (6)</w:t>
      </w:r>
    </w:p>
    <w:p w:rsidR="007918FC" w:rsidRDefault="007918F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Данные каких основных типов используются в эконометрике? (Укажите правильный(</w:t>
      </w:r>
      <w:proofErr w:type="spellStart"/>
      <w:r>
        <w:rPr>
          <w:color w:val="000000"/>
          <w:szCs w:val="24"/>
        </w:rPr>
        <w:t>ые</w:t>
      </w:r>
      <w:proofErr w:type="spellEnd"/>
      <w:r>
        <w:rPr>
          <w:color w:val="000000"/>
          <w:szCs w:val="24"/>
        </w:rPr>
        <w:t>) ответы).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Пространственные данные</w:t>
      </w:r>
      <w:r>
        <w:rPr>
          <w:color w:val="000000"/>
          <w:szCs w:val="24"/>
        </w:rPr>
        <w:t>;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Линейные данные;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Панельные данные</w:t>
      </w:r>
      <w:r>
        <w:rPr>
          <w:color w:val="000000"/>
          <w:szCs w:val="24"/>
        </w:rPr>
        <w:t>;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Временные ряды</w:t>
      </w:r>
      <w:r>
        <w:rPr>
          <w:color w:val="000000"/>
          <w:szCs w:val="24"/>
        </w:rPr>
        <w:t>;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Параметрические данные;</w:t>
      </w:r>
    </w:p>
    <w:p w:rsidR="007918FC" w:rsidRDefault="008A3253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Информационные данные;</w:t>
      </w:r>
    </w:p>
    <w:p w:rsidR="008A3253" w:rsidRDefault="008A3253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Специфичные ряды.</w:t>
      </w:r>
    </w:p>
    <w:p w:rsidR="007E6A02" w:rsidRDefault="007E6A02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Отметьте свойства точечных статистических оценок (укажите правильный(</w:t>
      </w:r>
      <w:proofErr w:type="spellStart"/>
      <w:r>
        <w:rPr>
          <w:color w:val="000000"/>
          <w:szCs w:val="24"/>
        </w:rPr>
        <w:t>ые</w:t>
      </w:r>
      <w:proofErr w:type="spellEnd"/>
      <w:r>
        <w:rPr>
          <w:color w:val="000000"/>
          <w:szCs w:val="24"/>
        </w:rPr>
        <w:t>) ответы):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proofErr w:type="spellStart"/>
      <w:r w:rsidRPr="00BB4EAD">
        <w:rPr>
          <w:b/>
          <w:color w:val="000000"/>
          <w:szCs w:val="24"/>
        </w:rPr>
        <w:lastRenderedPageBreak/>
        <w:t>Несмещённость</w:t>
      </w:r>
      <w:proofErr w:type="spellEnd"/>
      <w:r>
        <w:rPr>
          <w:color w:val="000000"/>
          <w:szCs w:val="24"/>
        </w:rPr>
        <w:t>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Адекватность;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Эффективность</w:t>
      </w:r>
      <w:r>
        <w:rPr>
          <w:color w:val="000000"/>
          <w:szCs w:val="24"/>
        </w:rPr>
        <w:t>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Точность;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Состоятельность</w:t>
      </w:r>
      <w:r>
        <w:rPr>
          <w:color w:val="000000"/>
          <w:szCs w:val="24"/>
        </w:rPr>
        <w:t>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Наглядность.</w:t>
      </w:r>
    </w:p>
    <w:p w:rsidR="007E6A02" w:rsidRDefault="007E6A02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Функция плотности </w:t>
      </w:r>
      <w:r w:rsidR="002B27CC" w:rsidRPr="002B27CC">
        <w:rPr>
          <w:color w:val="000000"/>
          <w:position w:val="16"/>
          <w:szCs w:val="24"/>
        </w:rPr>
        <w:object w:dxaOrig="2500" w:dyaOrig="859">
          <v:shape id="_x0000_i1026" type="#_x0000_t75" style="width:132.6pt;height:45pt" o:ole="">
            <v:imagedata r:id="rId10" o:title=""/>
          </v:shape>
          <o:OLEObject Type="Embed" ProgID="Equation.DSMT4" ShapeID="_x0000_i1026" DrawAspect="Content" ObjectID="_1757599596" r:id="rId11"/>
        </w:object>
      </w:r>
      <w:r w:rsidR="002B27CC">
        <w:rPr>
          <w:color w:val="000000"/>
          <w:position w:val="16"/>
          <w:szCs w:val="24"/>
        </w:rPr>
        <w:t xml:space="preserve"> </w:t>
      </w:r>
      <w:r w:rsidR="002B27CC" w:rsidRPr="002B27CC">
        <w:rPr>
          <w:color w:val="000000"/>
          <w:szCs w:val="24"/>
        </w:rPr>
        <w:t xml:space="preserve">определяет </w:t>
      </w:r>
      <w:r w:rsidR="002B27CC">
        <w:rPr>
          <w:color w:val="000000"/>
          <w:szCs w:val="24"/>
        </w:rPr>
        <w:t>р</w:t>
      </w:r>
      <w:r w:rsidR="002B27CC" w:rsidRPr="002B27CC">
        <w:rPr>
          <w:color w:val="000000"/>
          <w:szCs w:val="24"/>
        </w:rPr>
        <w:t>аспределение</w:t>
      </w:r>
      <w:r w:rsidR="002B27CC">
        <w:rPr>
          <w:color w:val="000000"/>
          <w:szCs w:val="24"/>
        </w:rPr>
        <w:t xml:space="preserve"> (укажите верный вариант ответа):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Равномерное;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745785">
        <w:rPr>
          <w:b/>
          <w:color w:val="000000"/>
          <w:szCs w:val="24"/>
        </w:rPr>
        <w:t>Показательное</w:t>
      </w:r>
      <w:r>
        <w:rPr>
          <w:color w:val="000000"/>
          <w:szCs w:val="24"/>
        </w:rPr>
        <w:t>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Нормальное;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Хи-квадрат;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Стьюдента;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Фишера.</w:t>
      </w:r>
    </w:p>
    <w:p w:rsidR="002B27CC" w:rsidRDefault="002B27C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Функция плотности </w:t>
      </w:r>
      <w:r w:rsidRPr="002B27CC">
        <w:rPr>
          <w:color w:val="000000"/>
          <w:position w:val="20"/>
          <w:szCs w:val="24"/>
        </w:rPr>
        <w:object w:dxaOrig="2540" w:dyaOrig="1200">
          <v:shape id="_x0000_i1027" type="#_x0000_t75" style="width:136.8pt;height:64.8pt" o:ole="">
            <v:imagedata r:id="rId12" o:title=""/>
          </v:shape>
          <o:OLEObject Type="Embed" ProgID="Equation.3" ShapeID="_x0000_i1027" DrawAspect="Content" ObjectID="_1757599597" r:id="rId13"/>
        </w:object>
      </w:r>
      <w:r>
        <w:rPr>
          <w:color w:val="000000"/>
          <w:position w:val="16"/>
          <w:szCs w:val="24"/>
        </w:rPr>
        <w:t xml:space="preserve"> </w:t>
      </w:r>
      <w:r w:rsidRPr="002B27CC">
        <w:rPr>
          <w:color w:val="000000"/>
          <w:szCs w:val="24"/>
        </w:rPr>
        <w:t xml:space="preserve">определяет </w:t>
      </w:r>
      <w:r>
        <w:rPr>
          <w:color w:val="000000"/>
          <w:szCs w:val="24"/>
        </w:rPr>
        <w:t>р</w:t>
      </w:r>
      <w:r w:rsidRPr="002B27CC">
        <w:rPr>
          <w:color w:val="000000"/>
          <w:szCs w:val="24"/>
        </w:rPr>
        <w:t>аспределение</w:t>
      </w:r>
      <w:r>
        <w:rPr>
          <w:color w:val="000000"/>
          <w:szCs w:val="24"/>
        </w:rPr>
        <w:t xml:space="preserve"> (укажите верный вариант ответа):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745785">
        <w:rPr>
          <w:b/>
          <w:color w:val="000000"/>
          <w:szCs w:val="24"/>
        </w:rPr>
        <w:t>Равномерное</w:t>
      </w:r>
      <w:r>
        <w:rPr>
          <w:color w:val="000000"/>
          <w:szCs w:val="24"/>
        </w:rPr>
        <w:t>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Показательное;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Нормальное;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Хи-квадрат;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Стьюдента;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Фишера.</w:t>
      </w:r>
    </w:p>
    <w:p w:rsidR="002B27CC" w:rsidRDefault="002B27C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Функция плотности </w:t>
      </w:r>
      <w:r w:rsidRPr="002B27CC">
        <w:rPr>
          <w:color w:val="000000"/>
          <w:position w:val="20"/>
          <w:szCs w:val="24"/>
        </w:rPr>
        <w:object w:dxaOrig="2120" w:dyaOrig="760">
          <v:shape id="_x0000_i1028" type="#_x0000_t75" style="width:132.6pt;height:48pt" o:ole="">
            <v:imagedata r:id="rId14" o:title=""/>
          </v:shape>
          <o:OLEObject Type="Embed" ProgID="Equation.3" ShapeID="_x0000_i1028" DrawAspect="Content" ObjectID="_1757599598" r:id="rId15"/>
        </w:object>
      </w:r>
      <w:r>
        <w:rPr>
          <w:color w:val="000000"/>
          <w:position w:val="16"/>
          <w:szCs w:val="24"/>
        </w:rPr>
        <w:t xml:space="preserve"> </w:t>
      </w:r>
      <w:r w:rsidRPr="002B27CC">
        <w:rPr>
          <w:color w:val="000000"/>
          <w:szCs w:val="24"/>
        </w:rPr>
        <w:t xml:space="preserve">определяет </w:t>
      </w:r>
      <w:r>
        <w:rPr>
          <w:color w:val="000000"/>
          <w:szCs w:val="24"/>
        </w:rPr>
        <w:t>р</w:t>
      </w:r>
      <w:r w:rsidRPr="002B27CC">
        <w:rPr>
          <w:color w:val="000000"/>
          <w:szCs w:val="24"/>
        </w:rPr>
        <w:t>аспределение</w:t>
      </w:r>
      <w:r>
        <w:rPr>
          <w:color w:val="000000"/>
          <w:szCs w:val="24"/>
        </w:rPr>
        <w:t xml:space="preserve"> (укажите верный вариант ответа):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Равномерное;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Показательное;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745785">
        <w:rPr>
          <w:b/>
          <w:color w:val="000000"/>
          <w:szCs w:val="24"/>
        </w:rPr>
        <w:t>Нормальное</w:t>
      </w:r>
      <w:r>
        <w:rPr>
          <w:color w:val="000000"/>
          <w:szCs w:val="24"/>
        </w:rPr>
        <w:t>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Хи-квадрат;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Стьюдента;</w:t>
      </w:r>
    </w:p>
    <w:p w:rsidR="00BF5ECE" w:rsidRPr="00034012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Фишера.</w:t>
      </w: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Типовые теоретические вопросы к зачету по дисциплине</w:t>
      </w: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Основные понятия и определения в сфере эконометрики. Понятие модели и процесса моделирования.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Теоретические аспекты построения экономических моделей.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экономических моделей.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Критерии выбора экономической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Экономический прогноз на основе экономической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Длительность периода прогноза. Виды прогнозов.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Понятия корреляционного и регрессионного анализа.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Корреляционная зависимость признака и фактора.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парных корреляционных зависимостей.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линейной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показательной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квадратичной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Характеристики экспоненциальной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гиперболической модели зависимости. Оценка её параметров.</w:t>
      </w:r>
    </w:p>
    <w:p w:rsidR="00034012" w:rsidRP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степенной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Коэффициент корреляции и его оценка.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Оценка точности экономической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Понятие множественно регрессии. Многофакторные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многофакторных моделей.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линейной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показательной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квадратичной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экспоненциальной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гиперболической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степенной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Множественный коэффициент корреляции.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и остаточная дисперсии.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Общий вид уравнения многофакторной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адекватности и точности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Критерии отбора факторных признаков в модель.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Прогноз на основе многофакторных моделей.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Понятие временного ряда. Ряды динамики.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Сравнение уровней ряда динамики.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Среднее значение уровней ряда динамики и его числовые характеристики.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Предварительная обработка эмпирических данных.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Аналитическая модель рядов динамики.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Факторы, влияющие на формирование значений уровней рядов динамики.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Функция тренда.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Сезонная составляющая рядов динамики.</w:t>
      </w:r>
    </w:p>
    <w:p w:rsidR="00034012" w:rsidRP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 w:val="22"/>
          <w:szCs w:val="22"/>
        </w:rPr>
        <w:t>Неслучайная составляющая рядов динамики.</w:t>
      </w:r>
    </w:p>
    <w:sectPr w:rsidR="00034012" w:rsidRPr="00034012">
      <w:footerReference w:type="default" r:id="rId16"/>
      <w:footerReference w:type="first" r:id="rId17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3FB" w:rsidRDefault="000F13FB">
      <w:pPr>
        <w:spacing w:line="240" w:lineRule="auto"/>
        <w:ind w:left="0" w:hanging="2"/>
      </w:pPr>
      <w:r>
        <w:separator/>
      </w:r>
    </w:p>
  </w:endnote>
  <w:endnote w:type="continuationSeparator" w:id="0">
    <w:p w:rsidR="000F13FB" w:rsidRDefault="000F13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20C" w:rsidRDefault="003B5E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6320C" w:rsidRDefault="003B5EB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C6320C" w:rsidRDefault="00C6320C">
                          <w:pPr>
                            <w:spacing w:line="240" w:lineRule="auto"/>
                            <w:ind w:left="0" w:hanging="2"/>
                          </w:pPr>
                        </w:p>
                        <w:p w:rsidR="00C6320C" w:rsidRDefault="00C6320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" stroked="f">
              <v:textbox inset="2.53958mm,1.2694mm,2.53958mm,1.2694mm">
                <w:txbxContent>
                  <w:p w:rsidR="00C6320C" w:rsidRDefault="003B5EB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C6320C" w:rsidRDefault="00C6320C">
                    <w:pPr>
                      <w:spacing w:line="240" w:lineRule="auto"/>
                      <w:ind w:left="0" w:hanging="2"/>
                    </w:pPr>
                  </w:p>
                  <w:p w:rsidR="00C6320C" w:rsidRDefault="00C6320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20C" w:rsidRDefault="00C632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3FB" w:rsidRDefault="000F13FB">
      <w:pPr>
        <w:spacing w:line="240" w:lineRule="auto"/>
        <w:ind w:left="0" w:hanging="2"/>
      </w:pPr>
      <w:r>
        <w:separator/>
      </w:r>
    </w:p>
  </w:footnote>
  <w:footnote w:type="continuationSeparator" w:id="0">
    <w:p w:rsidR="000F13FB" w:rsidRDefault="000F13F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ACE"/>
    <w:multiLevelType w:val="multilevel"/>
    <w:tmpl w:val="5A587314"/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1" w15:restartNumberingAfterBreak="0">
    <w:nsid w:val="1A823432"/>
    <w:multiLevelType w:val="multilevel"/>
    <w:tmpl w:val="2898C54C"/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2" w15:restartNumberingAfterBreak="0">
    <w:nsid w:val="1DC83C3D"/>
    <w:multiLevelType w:val="hybridMultilevel"/>
    <w:tmpl w:val="63FE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058"/>
    <w:multiLevelType w:val="multilevel"/>
    <w:tmpl w:val="5A587314"/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4" w15:restartNumberingAfterBreak="0">
    <w:nsid w:val="28DB25D7"/>
    <w:multiLevelType w:val="multilevel"/>
    <w:tmpl w:val="5A587314"/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5" w15:restartNumberingAfterBreak="0">
    <w:nsid w:val="29AB4F19"/>
    <w:multiLevelType w:val="hybridMultilevel"/>
    <w:tmpl w:val="72B2952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362D5A"/>
    <w:multiLevelType w:val="hybridMultilevel"/>
    <w:tmpl w:val="3D94D292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3C607274"/>
    <w:multiLevelType w:val="multilevel"/>
    <w:tmpl w:val="33D2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18C4922"/>
    <w:multiLevelType w:val="multilevel"/>
    <w:tmpl w:val="E1FC16E2"/>
    <w:lvl w:ilvl="0">
      <w:start w:val="1"/>
      <w:numFmt w:val="decimal"/>
      <w:pStyle w:val="2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9" w15:restartNumberingAfterBreak="0">
    <w:nsid w:val="47B066C7"/>
    <w:multiLevelType w:val="hybridMultilevel"/>
    <w:tmpl w:val="72B2952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4F2461"/>
    <w:multiLevelType w:val="hybridMultilevel"/>
    <w:tmpl w:val="AFACF68C"/>
    <w:lvl w:ilvl="0" w:tplc="04190017">
      <w:start w:val="1"/>
      <w:numFmt w:val="lowerLetter"/>
      <w:lvlText w:val="%1)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725761389">
    <w:abstractNumId w:val="0"/>
  </w:num>
  <w:num w:numId="2" w16cid:durableId="1686639544">
    <w:abstractNumId w:val="8"/>
  </w:num>
  <w:num w:numId="3" w16cid:durableId="1475678821">
    <w:abstractNumId w:val="1"/>
  </w:num>
  <w:num w:numId="4" w16cid:durableId="723141236">
    <w:abstractNumId w:val="7"/>
  </w:num>
  <w:num w:numId="5" w16cid:durableId="951668507">
    <w:abstractNumId w:val="9"/>
  </w:num>
  <w:num w:numId="6" w16cid:durableId="603732178">
    <w:abstractNumId w:val="10"/>
  </w:num>
  <w:num w:numId="7" w16cid:durableId="153419869">
    <w:abstractNumId w:val="5"/>
  </w:num>
  <w:num w:numId="8" w16cid:durableId="967970477">
    <w:abstractNumId w:val="2"/>
  </w:num>
  <w:num w:numId="9" w16cid:durableId="369497110">
    <w:abstractNumId w:val="6"/>
  </w:num>
  <w:num w:numId="10" w16cid:durableId="1622227414">
    <w:abstractNumId w:val="4"/>
  </w:num>
  <w:num w:numId="11" w16cid:durableId="1063140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0C"/>
    <w:rsid w:val="00034012"/>
    <w:rsid w:val="00075FFA"/>
    <w:rsid w:val="00090E5A"/>
    <w:rsid w:val="000F13FB"/>
    <w:rsid w:val="00121495"/>
    <w:rsid w:val="00127C90"/>
    <w:rsid w:val="001A62B2"/>
    <w:rsid w:val="002B27CC"/>
    <w:rsid w:val="003B3845"/>
    <w:rsid w:val="003B5EB1"/>
    <w:rsid w:val="00590217"/>
    <w:rsid w:val="005B03D3"/>
    <w:rsid w:val="005C0810"/>
    <w:rsid w:val="005C37BE"/>
    <w:rsid w:val="00745785"/>
    <w:rsid w:val="007918FC"/>
    <w:rsid w:val="007A3DA2"/>
    <w:rsid w:val="007C0892"/>
    <w:rsid w:val="007D2AC1"/>
    <w:rsid w:val="007E6A02"/>
    <w:rsid w:val="008A3253"/>
    <w:rsid w:val="00A21222"/>
    <w:rsid w:val="00A2701F"/>
    <w:rsid w:val="00BB4EAD"/>
    <w:rsid w:val="00BF03E0"/>
    <w:rsid w:val="00BF5ECE"/>
    <w:rsid w:val="00C6320C"/>
    <w:rsid w:val="00CD2D52"/>
    <w:rsid w:val="00D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4E47B4B-DECB-4EB1-80C7-92B5AA17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a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styleId="a4">
    <w:name w:val="Body Text"/>
    <w:basedOn w:val="a"/>
    <w:rPr>
      <w:sz w:val="28"/>
    </w:rPr>
  </w:style>
  <w:style w:type="paragraph" w:styleId="ab">
    <w:name w:val="List"/>
    <w:basedOn w:val="a4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4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Style97">
    <w:name w:val="Style97"/>
    <w:basedOn w:val="a"/>
    <w:pPr>
      <w:widowControl w:val="0"/>
      <w:autoSpaceDE w:val="0"/>
      <w:autoSpaceDN w:val="0"/>
      <w:adjustRightInd w:val="0"/>
      <w:spacing w:line="298" w:lineRule="atLeast"/>
    </w:pPr>
    <w:rPr>
      <w:szCs w:val="24"/>
    </w:rPr>
  </w:style>
  <w:style w:type="character" w:styleId="af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paragraph" w:customStyle="1" w:styleId="110">
    <w:name w:val="Заголовок 11"/>
    <w:basedOn w:val="a"/>
    <w:uiPriority w:val="1"/>
    <w:qFormat/>
    <w:rsid w:val="005C37BE"/>
    <w:pPr>
      <w:widowControl w:val="0"/>
      <w:suppressAutoHyphens w:val="0"/>
      <w:autoSpaceDE w:val="0"/>
      <w:autoSpaceDN w:val="0"/>
      <w:spacing w:line="240" w:lineRule="auto"/>
      <w:ind w:leftChars="0" w:left="781" w:firstLineChars="0" w:firstLine="0"/>
      <w:textDirection w:val="lrTb"/>
      <w:textAlignment w:val="auto"/>
      <w:outlineLvl w:val="1"/>
    </w:pPr>
    <w:rPr>
      <w:b/>
      <w:bCs/>
      <w:position w:val="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PlQvKgRJFm40eYE6WbnNE9L3A==">AMUW2mUpBgcmMIvXxmBfPXLgo/Yf6bsW6S7IlbI9VTBX0FgDa7UwWBPho2JkHOG0udndO56AdhK/vy74qVFvIgygyueEEXk0LJGzTOhnKIWpdsRWrWWfF5Q=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Ирина Панина</cp:lastModifiedBy>
  <cp:revision>11</cp:revision>
  <dcterms:created xsi:type="dcterms:W3CDTF">2023-08-21T17:50:00Z</dcterms:created>
  <dcterms:modified xsi:type="dcterms:W3CDTF">2023-09-30T14:20:00Z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1048748908</vt:i4>
  </property>
</Properties>
</file>