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A0AB30C" w14:textId="76AD5B28" w:rsidR="0041629D" w:rsidRPr="00EE5FA2" w:rsidRDefault="0041629D" w:rsidP="0041629D">
      <w:pPr>
        <w:autoSpaceDE w:val="0"/>
        <w:spacing w:line="360" w:lineRule="auto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</w:rPr>
        <w:t xml:space="preserve"> </w:t>
      </w:r>
      <w:r w:rsidRPr="00945AD5">
        <w:rPr>
          <w:rFonts w:eastAsia="TimesNewRomanPSMT"/>
          <w:b/>
          <w:sz w:val="28"/>
          <w:szCs w:val="28"/>
        </w:rPr>
        <w:t xml:space="preserve"> </w:t>
      </w:r>
      <w:r>
        <w:rPr>
          <w:rFonts w:eastAsia="TimesNewRomanPSMT"/>
          <w:b/>
          <w:sz w:val="28"/>
          <w:szCs w:val="28"/>
        </w:rPr>
        <w:t>«</w:t>
      </w:r>
      <w:r w:rsidR="00C361E5" w:rsidRPr="00C361E5">
        <w:rPr>
          <w:rFonts w:eastAsia="TimesNewRomanPSMT"/>
          <w:b/>
          <w:sz w:val="28"/>
          <w:szCs w:val="28"/>
        </w:rPr>
        <w:t>Обработка и распознавание изображений в системах автоматического обнаружения и сопровождения объектов</w:t>
      </w:r>
      <w:r>
        <w:rPr>
          <w:rFonts w:eastAsia="TimesNewRomanPSMT"/>
          <w:b/>
          <w:sz w:val="28"/>
          <w:szCs w:val="28"/>
        </w:rPr>
        <w:t>»</w:t>
      </w:r>
    </w:p>
    <w:p w14:paraId="27838723" w14:textId="77777777" w:rsidR="0041629D" w:rsidRPr="00D26D44" w:rsidRDefault="0041629D" w:rsidP="0041629D">
      <w:pPr>
        <w:autoSpaceDE w:val="0"/>
        <w:spacing w:line="360" w:lineRule="auto"/>
        <w:jc w:val="center"/>
        <w:rPr>
          <w:rFonts w:eastAsia="TimesNewRomanPSMT"/>
          <w:b/>
          <w:sz w:val="28"/>
          <w:szCs w:val="28"/>
        </w:rPr>
      </w:pPr>
    </w:p>
    <w:p w14:paraId="7BE410E5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 w:rsidRPr="007755B7">
        <w:rPr>
          <w:sz w:val="28"/>
          <w:szCs w:val="28"/>
        </w:rPr>
        <w:t xml:space="preserve">Направление подготовки </w:t>
      </w:r>
    </w:p>
    <w:p w14:paraId="77691075" w14:textId="11694C4F" w:rsidR="0041629D" w:rsidRPr="007755B7" w:rsidRDefault="007755B7" w:rsidP="007755B7">
      <w:pPr>
        <w:widowControl w:val="0"/>
        <w:numPr>
          <w:ilvl w:val="0"/>
          <w:numId w:val="4"/>
        </w:numPr>
        <w:spacing w:line="360" w:lineRule="auto"/>
        <w:jc w:val="center"/>
        <w:rPr>
          <w:rFonts w:eastAsia="Calibri"/>
          <w:sz w:val="28"/>
          <w:szCs w:val="28"/>
        </w:rPr>
      </w:pPr>
      <w:r w:rsidRPr="007755B7">
        <w:rPr>
          <w:sz w:val="28"/>
          <w:szCs w:val="28"/>
          <w:lang w:val="en-US"/>
        </w:rPr>
        <w:t xml:space="preserve">27.03.04 </w:t>
      </w:r>
      <w:r w:rsidRPr="007755B7">
        <w:rPr>
          <w:sz w:val="28"/>
          <w:szCs w:val="28"/>
        </w:rPr>
        <w:t>«</w:t>
      </w:r>
      <w:r w:rsidRPr="007755B7">
        <w:rPr>
          <w:sz w:val="28"/>
          <w:szCs w:val="28"/>
          <w:lang w:val="en-US"/>
        </w:rPr>
        <w:t>Управление в технических системах</w:t>
      </w:r>
      <w:r w:rsidRPr="007755B7">
        <w:rPr>
          <w:sz w:val="28"/>
          <w:szCs w:val="28"/>
        </w:rPr>
        <w:t>»</w:t>
      </w:r>
    </w:p>
    <w:p w14:paraId="3A2188F7" w14:textId="77777777" w:rsidR="004A471C" w:rsidRDefault="004A471C" w:rsidP="004A471C">
      <w:pPr>
        <w:widowControl w:val="0"/>
        <w:spacing w:line="360" w:lineRule="auto"/>
        <w:jc w:val="center"/>
        <w:rPr>
          <w:sz w:val="28"/>
          <w:szCs w:val="28"/>
        </w:rPr>
      </w:pPr>
    </w:p>
    <w:p w14:paraId="537B71A1" w14:textId="77777777" w:rsidR="004A471C" w:rsidRDefault="004A471C" w:rsidP="004A47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ОПОП</w:t>
      </w:r>
    </w:p>
    <w:p w14:paraId="584CCDDB" w14:textId="2C2B363B" w:rsidR="0041629D" w:rsidRPr="004A471C" w:rsidRDefault="004A471C" w:rsidP="004A471C">
      <w:pPr>
        <w:widowControl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A471C">
        <w:rPr>
          <w:color w:val="000000"/>
          <w:sz w:val="28"/>
          <w:szCs w:val="28"/>
        </w:rPr>
        <w:t>Управление в технических системах</w:t>
      </w:r>
      <w:r>
        <w:rPr>
          <w:color w:val="000000"/>
          <w:sz w:val="28"/>
          <w:szCs w:val="28"/>
        </w:rPr>
        <w:t>»</w:t>
      </w:r>
    </w:p>
    <w:p w14:paraId="76027021" w14:textId="39DADE8B" w:rsidR="0041629D" w:rsidRDefault="0041629D" w:rsidP="004A471C">
      <w:pPr>
        <w:widowControl w:val="0"/>
        <w:spacing w:line="300" w:lineRule="auto"/>
        <w:jc w:val="center"/>
        <w:rPr>
          <w:b/>
          <w:color w:val="000000"/>
          <w:sz w:val="28"/>
          <w:szCs w:val="28"/>
        </w:rPr>
      </w:pPr>
    </w:p>
    <w:p w14:paraId="1C984E1E" w14:textId="77777777" w:rsidR="004A471C" w:rsidRPr="007755B7" w:rsidRDefault="004A471C" w:rsidP="004A471C">
      <w:pPr>
        <w:widowControl w:val="0"/>
        <w:spacing w:line="300" w:lineRule="auto"/>
        <w:jc w:val="center"/>
        <w:rPr>
          <w:b/>
          <w:color w:val="000000"/>
          <w:sz w:val="28"/>
          <w:szCs w:val="28"/>
        </w:rPr>
      </w:pPr>
    </w:p>
    <w:p w14:paraId="56948BB6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color w:val="000000"/>
          <w:sz w:val="28"/>
          <w:szCs w:val="28"/>
        </w:rPr>
      </w:pPr>
      <w:r w:rsidRPr="007755B7">
        <w:rPr>
          <w:color w:val="000000"/>
          <w:sz w:val="28"/>
          <w:szCs w:val="28"/>
        </w:rPr>
        <w:t>Квалификация выпускника – бакалавр</w:t>
      </w:r>
    </w:p>
    <w:p w14:paraId="1BC0AA59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color w:val="000000"/>
          <w:sz w:val="28"/>
          <w:szCs w:val="28"/>
        </w:rPr>
      </w:pPr>
    </w:p>
    <w:p w14:paraId="4953DB05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color w:val="000000"/>
          <w:sz w:val="28"/>
          <w:szCs w:val="28"/>
        </w:rPr>
      </w:pPr>
      <w:r w:rsidRPr="007755B7">
        <w:rPr>
          <w:color w:val="000000"/>
          <w:sz w:val="28"/>
          <w:szCs w:val="28"/>
        </w:rPr>
        <w:t>Формы обучения – очная</w:t>
      </w:r>
    </w:p>
    <w:p w14:paraId="092A87CF" w14:textId="752760D4" w:rsidR="0041629D" w:rsidRDefault="0041629D" w:rsidP="007755B7">
      <w:pPr>
        <w:widowControl w:val="0"/>
        <w:spacing w:line="300" w:lineRule="auto"/>
        <w:jc w:val="center"/>
        <w:rPr>
          <w:sz w:val="28"/>
          <w:szCs w:val="28"/>
        </w:rPr>
      </w:pPr>
    </w:p>
    <w:p w14:paraId="02BA8BD2" w14:textId="58926CFF" w:rsidR="004A471C" w:rsidRDefault="004A471C" w:rsidP="007755B7">
      <w:pPr>
        <w:widowControl w:val="0"/>
        <w:spacing w:line="300" w:lineRule="auto"/>
        <w:jc w:val="center"/>
        <w:rPr>
          <w:sz w:val="28"/>
          <w:szCs w:val="28"/>
        </w:rPr>
      </w:pPr>
    </w:p>
    <w:p w14:paraId="046C649B" w14:textId="1E6EBE50" w:rsidR="004A471C" w:rsidRDefault="004A471C" w:rsidP="007755B7">
      <w:pPr>
        <w:widowControl w:val="0"/>
        <w:spacing w:line="300" w:lineRule="auto"/>
        <w:jc w:val="center"/>
        <w:rPr>
          <w:sz w:val="28"/>
          <w:szCs w:val="28"/>
        </w:rPr>
      </w:pPr>
    </w:p>
    <w:p w14:paraId="1987BC3C" w14:textId="0D281630" w:rsidR="004A471C" w:rsidRDefault="004A471C" w:rsidP="007755B7">
      <w:pPr>
        <w:widowControl w:val="0"/>
        <w:spacing w:line="300" w:lineRule="auto"/>
        <w:jc w:val="center"/>
        <w:rPr>
          <w:sz w:val="28"/>
          <w:szCs w:val="28"/>
        </w:rPr>
      </w:pPr>
    </w:p>
    <w:p w14:paraId="55E7E29D" w14:textId="77777777" w:rsidR="004A471C" w:rsidRDefault="004A471C" w:rsidP="007755B7">
      <w:pPr>
        <w:widowControl w:val="0"/>
        <w:spacing w:line="300" w:lineRule="auto"/>
        <w:jc w:val="center"/>
        <w:rPr>
          <w:sz w:val="28"/>
          <w:szCs w:val="28"/>
        </w:rPr>
      </w:pPr>
      <w:bookmarkStart w:id="0" w:name="_GoBack"/>
      <w:bookmarkEnd w:id="0"/>
    </w:p>
    <w:p w14:paraId="3FA8C39A" w14:textId="47DD1D22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sz w:val="28"/>
          <w:szCs w:val="28"/>
        </w:rPr>
      </w:pPr>
      <w:r w:rsidRPr="007755B7">
        <w:rPr>
          <w:sz w:val="28"/>
          <w:szCs w:val="28"/>
        </w:rPr>
        <w:t>Рязань 202</w:t>
      </w:r>
      <w:r w:rsidR="00B13797">
        <w:rPr>
          <w:sz w:val="28"/>
          <w:szCs w:val="28"/>
        </w:rPr>
        <w:t>2</w:t>
      </w:r>
      <w:r w:rsidRPr="007755B7">
        <w:rPr>
          <w:sz w:val="28"/>
          <w:szCs w:val="28"/>
        </w:rPr>
        <w:t xml:space="preserve"> г.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1470D204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>«</w:t>
      </w:r>
      <w:r w:rsidR="00C361E5" w:rsidRPr="00C361E5">
        <w:rPr>
          <w:sz w:val="28"/>
          <w:szCs w:val="28"/>
          <w:lang w:val="ru-RU"/>
        </w:rPr>
        <w:t>Обработка и распознавание изображений в системах автоматического обнаружения и сопровождения объектов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</w:t>
      </w:r>
      <w:r w:rsidRPr="00852722">
        <w:rPr>
          <w:sz w:val="28"/>
          <w:szCs w:val="28"/>
          <w:lang w:val="ru-RU"/>
        </w:rPr>
        <w:lastRenderedPageBreak/>
        <w:t>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lastRenderedPageBreak/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7031E43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r w:rsidR="0041629D" w:rsidRPr="00A440B6">
        <w:rPr>
          <w:sz w:val="28"/>
          <w:szCs w:val="28"/>
          <w:lang w:val="ru-RU"/>
        </w:rPr>
        <w:t>чтения,</w:t>
      </w:r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lastRenderedPageBreak/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4F247DC4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по подготовке к зачету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177C32A2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>При подготовке к зачету</w:t>
      </w:r>
      <w:r w:rsidR="00DD0E5C">
        <w:rPr>
          <w:sz w:val="28"/>
          <w:szCs w:val="28"/>
        </w:rPr>
        <w:t xml:space="preserve">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зачет.</w:t>
      </w:r>
    </w:p>
    <w:p w14:paraId="1E3BAE9B" w14:textId="65422E7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в вузе сконцентрированы в течение короткого временного периода в конце семестра в соответствии с расписанием. Промежутки между очередными зачетами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36FDEF3D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6CFC6BC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сдачи зачетов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</w:t>
      </w:r>
      <w:r w:rsidRPr="00980D49">
        <w:rPr>
          <w:sz w:val="28"/>
          <w:szCs w:val="28"/>
          <w:lang w:val="ru-RU"/>
        </w:rPr>
        <w:lastRenderedPageBreak/>
        <w:t xml:space="preserve">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</w:t>
      </w:r>
      <w:r w:rsidRPr="00980D49">
        <w:rPr>
          <w:sz w:val="28"/>
          <w:szCs w:val="28"/>
          <w:lang w:val="ru-RU"/>
        </w:rPr>
        <w:lastRenderedPageBreak/>
        <w:t xml:space="preserve">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lastRenderedPageBreak/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3AF0B40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Понятие и отличительные признаки САОиСО. История создания и развития САОиСО. </w:t>
      </w:r>
    </w:p>
    <w:p w14:paraId="0F7A06D7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Основные задачи, решаемые САОиСО. </w:t>
      </w:r>
    </w:p>
    <w:p w14:paraId="4AF95044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Классификация и типовые структуры САОиСО. </w:t>
      </w:r>
    </w:p>
    <w:p w14:paraId="7A5C28B8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Обзор основных современных аппаратных вычислительных платформ. Процессоры общего назначения. Цифровые сигнальные процессоры. </w:t>
      </w:r>
    </w:p>
    <w:p w14:paraId="56EACC40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Обзор основных современных аппаратных вычислительных платформ. Программируемые логические интегральные схемы. Интегральные схемы специального назначения. Гибридные системы. Системы-на-кристалле (SoC). </w:t>
      </w:r>
    </w:p>
    <w:p w14:paraId="0C915D2D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Обзор основных современных аппаратных вычислительных платформ. Сравнение характеристик современных вычислительных платформ различных производителей.</w:t>
      </w:r>
    </w:p>
    <w:p w14:paraId="65D92D51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Конструкция видеодатчика. Основные характеристики видеодатчика. Классификация видеодатчиков. Системы видеодатчиков. </w:t>
      </w:r>
    </w:p>
    <w:p w14:paraId="226E714C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Системы позиционирования видеодатчиков. Сравнение современных видеодатчиков различных производителей.</w:t>
      </w:r>
    </w:p>
    <w:p w14:paraId="6479CE89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Обзор факторов, влияющих на качество выдаваемого изображения. Корректировка динамического диапазона изображения. Подавление шума. Повышение </w:t>
      </w:r>
      <w:r>
        <w:rPr>
          <w:color w:val="auto"/>
          <w:sz w:val="28"/>
          <w:szCs w:val="28"/>
          <w:lang w:val="ru-RU"/>
        </w:rPr>
        <w:t>резкости. Подчеркивание границ.</w:t>
      </w:r>
    </w:p>
    <w:p w14:paraId="6B05356F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Комплексирование изображений.</w:t>
      </w:r>
      <w:r>
        <w:rPr>
          <w:color w:val="auto"/>
          <w:sz w:val="28"/>
          <w:szCs w:val="28"/>
          <w:lang w:val="ru-RU"/>
        </w:rPr>
        <w:t xml:space="preserve"> Системы дополненной реальности</w:t>
      </w:r>
      <w:r w:rsidRPr="00865362">
        <w:rPr>
          <w:color w:val="auto"/>
          <w:sz w:val="28"/>
          <w:szCs w:val="28"/>
          <w:lang w:val="ru-RU"/>
        </w:rPr>
        <w:t>.</w:t>
      </w:r>
    </w:p>
    <w:p w14:paraId="422346A7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Постановка задачи оценки параметров преобразований изображений. Виды геометрических преобразований. </w:t>
      </w:r>
    </w:p>
    <w:p w14:paraId="4559854E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Классификация методов и алгоритмов оценки геометрических преобразований. </w:t>
      </w:r>
    </w:p>
    <w:p w14:paraId="5BF44A87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Методы, основанные на сопоставлении с эталоном. Спектральные методы. Методы, основанные на оценке положения опорных точек. </w:t>
      </w:r>
    </w:p>
    <w:p w14:paraId="7D62DB34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Методы, основанные на оценке положения опорных участков. Методы, основанные на положении линий и параметрических кривых. </w:t>
      </w:r>
    </w:p>
    <w:p w14:paraId="5BE1D2E5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Постановка задачи обнаружения объектов в последовательности изображений. Классификация методов и алгоритмов обнаружения объектов в последовательности изображений. </w:t>
      </w:r>
    </w:p>
    <w:p w14:paraId="072F56F8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Пространственные методы. Методы с временным подтверждением. Пространственно-временные методы. Обнаружение объектов на однородном фоне. </w:t>
      </w:r>
    </w:p>
    <w:p w14:paraId="1A9AD0E7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lastRenderedPageBreak/>
        <w:t>Обнаружение объектов на неоднородном фоне. Выделение объекта при наличии целеуказания.</w:t>
      </w:r>
    </w:p>
    <w:p w14:paraId="61D9E111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Постановка задачи слежения за объектами в последовательности изображений. Траектория объекта. Алгоритмы построения траекторий объектов. </w:t>
      </w:r>
    </w:p>
    <w:p w14:paraId="4993041F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Классификация методов и алгоритмов слежения за объектами. Алгоритмы слежения за объектом с известной моделью движения. Фильтр Калмана и его модификации. </w:t>
      </w:r>
    </w:p>
    <w:p w14:paraId="540F7976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Алгоритмы слежения за объектом с неизвестной моделью движения. Алгоритм TLD. </w:t>
      </w:r>
    </w:p>
    <w:p w14:paraId="319C9269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Комплексные алгоритмы слежения. Алгоритмы слежения за объектом при значительном изменении дальности до объекта. </w:t>
      </w:r>
    </w:p>
    <w:p w14:paraId="616F1D6C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Обзор типовых ситуаций, приводящих к срыву слежения и методы их своевременного обнаружения.</w:t>
      </w:r>
    </w:p>
    <w:p w14:paraId="717B9ED8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Особенности САОиСО с несколькими датчиками изображений. Стереоскопические САОиСО. Методы калибровки стереопар. </w:t>
      </w:r>
    </w:p>
    <w:p w14:paraId="638DE88F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Оценка дальности до объекта на основе стереоскопического видения. Визуальная одометрия. Метод одновременной локализации и построения карты (SLAM).</w:t>
      </w:r>
    </w:p>
    <w:p w14:paraId="17098575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Постановка задачи распознавания объектов в САОиСО. Классификация методов распознавания объектов. </w:t>
      </w:r>
    </w:p>
    <w:p w14:paraId="4DFB83EE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Распознавание на основе системы признаков. Усиление классификации. Алгоритм Виолы-Джонса. </w:t>
      </w:r>
    </w:p>
    <w:p w14:paraId="07BB545C" w14:textId="45010E0A" w:rsidR="00DA7969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Распознавание объектов на основе контурного анализа. Нейронные сети.</w:t>
      </w:r>
    </w:p>
    <w:p w14:paraId="54846189" w14:textId="77777777" w:rsidR="00865362" w:rsidRDefault="00865362" w:rsidP="00AA0B8F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65334A1" w14:textId="3E98190F" w:rsidR="00AA0B8F" w:rsidRPr="00AA0B8F" w:rsidRDefault="0086536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65362">
        <w:rPr>
          <w:sz w:val="28"/>
          <w:szCs w:val="28"/>
          <w:lang w:val="ru-RU"/>
        </w:rPr>
        <w:t xml:space="preserve">1.  Алпатов Б.А., Бабаян П.В., Балашов О.Е., Степашкин А.И. Обработка изображений и управление в системах автоматического сопровождения объектов: учебное пособие.- Рекомендовано УМО. </w:t>
      </w:r>
      <w:r w:rsidR="00FB5F9C">
        <w:rPr>
          <w:sz w:val="28"/>
          <w:szCs w:val="28"/>
        </w:rPr>
        <w:br/>
      </w:r>
      <w:r w:rsidRPr="00865362">
        <w:rPr>
          <w:sz w:val="28"/>
          <w:szCs w:val="28"/>
          <w:lang w:val="ru-RU"/>
        </w:rPr>
        <w:t xml:space="preserve">Рязань: РГРТУ. 2011. 236 с. </w:t>
      </w:r>
      <w:r w:rsidR="00AA0B8F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E90D8" w14:textId="77777777" w:rsidR="00870475" w:rsidRDefault="00870475" w:rsidP="00350A5F">
      <w:r>
        <w:separator/>
      </w:r>
    </w:p>
  </w:endnote>
  <w:endnote w:type="continuationSeparator" w:id="0">
    <w:p w14:paraId="41CFFEAC" w14:textId="77777777" w:rsidR="00870475" w:rsidRDefault="00870475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BF26" w14:textId="77777777" w:rsidR="00870475" w:rsidRDefault="00870475" w:rsidP="00350A5F">
      <w:r>
        <w:separator/>
      </w:r>
    </w:p>
  </w:footnote>
  <w:footnote w:type="continuationSeparator" w:id="0">
    <w:p w14:paraId="1E935376" w14:textId="77777777" w:rsidR="00870475" w:rsidRDefault="00870475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78D5D71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71C">
          <w:rPr>
            <w:noProof/>
          </w:rPr>
          <w:t>11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363AD7F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71C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2" w15:restartNumberingAfterBreak="0">
    <w:nsid w:val="1204584A"/>
    <w:multiLevelType w:val="hybridMultilevel"/>
    <w:tmpl w:val="35D0B8B8"/>
    <w:lvl w:ilvl="0" w:tplc="5A781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3B26"/>
    <w:rsid w:val="00374138"/>
    <w:rsid w:val="003755A1"/>
    <w:rsid w:val="003851D7"/>
    <w:rsid w:val="003A4775"/>
    <w:rsid w:val="003C7ED4"/>
    <w:rsid w:val="00404567"/>
    <w:rsid w:val="0040731B"/>
    <w:rsid w:val="0041629D"/>
    <w:rsid w:val="00433F2A"/>
    <w:rsid w:val="0046417D"/>
    <w:rsid w:val="00491C5D"/>
    <w:rsid w:val="004A471C"/>
    <w:rsid w:val="004B45C4"/>
    <w:rsid w:val="004E01E2"/>
    <w:rsid w:val="004E38C9"/>
    <w:rsid w:val="004F13CB"/>
    <w:rsid w:val="00513B1B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75419"/>
    <w:rsid w:val="007755B7"/>
    <w:rsid w:val="00780419"/>
    <w:rsid w:val="0079371F"/>
    <w:rsid w:val="00797F43"/>
    <w:rsid w:val="007D42C8"/>
    <w:rsid w:val="007D6E9C"/>
    <w:rsid w:val="007E225A"/>
    <w:rsid w:val="007E6545"/>
    <w:rsid w:val="0081310D"/>
    <w:rsid w:val="00840A16"/>
    <w:rsid w:val="00845D98"/>
    <w:rsid w:val="00852722"/>
    <w:rsid w:val="00865362"/>
    <w:rsid w:val="00870475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311FA"/>
    <w:rsid w:val="00A440B6"/>
    <w:rsid w:val="00A52A0A"/>
    <w:rsid w:val="00A72027"/>
    <w:rsid w:val="00A82AF0"/>
    <w:rsid w:val="00A93691"/>
    <w:rsid w:val="00AA0B8F"/>
    <w:rsid w:val="00AF4863"/>
    <w:rsid w:val="00B10FF9"/>
    <w:rsid w:val="00B13797"/>
    <w:rsid w:val="00B5007A"/>
    <w:rsid w:val="00B52CA5"/>
    <w:rsid w:val="00B737CF"/>
    <w:rsid w:val="00BC1C89"/>
    <w:rsid w:val="00BF2002"/>
    <w:rsid w:val="00C223D6"/>
    <w:rsid w:val="00C361E5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  <w15:docId w15:val="{2405F4CE-A2BF-43D2-8C46-DC1BEA46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6</cp:revision>
  <dcterms:created xsi:type="dcterms:W3CDTF">2021-10-15T14:35:00Z</dcterms:created>
  <dcterms:modified xsi:type="dcterms:W3CDTF">2023-01-20T11:30:00Z</dcterms:modified>
</cp:coreProperties>
</file>