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D963" w14:textId="77777777" w:rsidR="002623F8" w:rsidRPr="002623F8" w:rsidRDefault="002623F8" w:rsidP="002623F8">
      <w:pPr>
        <w:pStyle w:val="a3"/>
        <w:rPr>
          <w:b w:val="0"/>
          <w:sz w:val="28"/>
          <w:szCs w:val="28"/>
        </w:rPr>
      </w:pPr>
    </w:p>
    <w:p w14:paraId="36076F9A" w14:textId="77777777" w:rsidR="002623F8" w:rsidRPr="002623F8" w:rsidRDefault="002623F8" w:rsidP="002623F8">
      <w:pPr>
        <w:pStyle w:val="a3"/>
        <w:rPr>
          <w:b w:val="0"/>
          <w:bCs w:val="0"/>
          <w:sz w:val="28"/>
          <w:szCs w:val="28"/>
        </w:rPr>
      </w:pPr>
      <w:r w:rsidRPr="002623F8">
        <w:rPr>
          <w:b w:val="0"/>
          <w:bCs w:val="0"/>
          <w:sz w:val="28"/>
          <w:szCs w:val="28"/>
        </w:rPr>
        <w:t xml:space="preserve">МИНИСТЕРСТВО НАУКИ И ВЫСШЕГО ОБРАЗОВАНИЯ </w:t>
      </w:r>
    </w:p>
    <w:p w14:paraId="5651291B" w14:textId="77777777" w:rsidR="002623F8" w:rsidRPr="002623F8" w:rsidRDefault="002623F8" w:rsidP="002623F8">
      <w:pPr>
        <w:pStyle w:val="a3"/>
        <w:rPr>
          <w:b w:val="0"/>
          <w:bCs w:val="0"/>
          <w:sz w:val="28"/>
          <w:szCs w:val="28"/>
        </w:rPr>
      </w:pPr>
      <w:r w:rsidRPr="002623F8">
        <w:rPr>
          <w:b w:val="0"/>
          <w:bCs w:val="0"/>
          <w:sz w:val="28"/>
          <w:szCs w:val="28"/>
        </w:rPr>
        <w:t>РОССИЙСКОЙ ФЕДЕРАЦИИ</w:t>
      </w:r>
    </w:p>
    <w:p w14:paraId="02A2D990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C811A3E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 xml:space="preserve"> высшего профессионального образования</w:t>
      </w:r>
    </w:p>
    <w:p w14:paraId="3FD88774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 xml:space="preserve">РЯЗАНСКИЙ ГОСУДАРСТВЕННЫЙ РАДИОТЕХНИЧЕСКИЙ </w:t>
      </w:r>
    </w:p>
    <w:p w14:paraId="70D15031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УНИВЕРСИТЕТ ИМЕНИ В.Ф. УТКИНА</w:t>
      </w:r>
    </w:p>
    <w:p w14:paraId="28FE6CF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3A67793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Кафедра «Радиоуправления и связи»</w:t>
      </w:r>
    </w:p>
    <w:p w14:paraId="64461F5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12C22E4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45437512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7EF114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39768D30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14132D5A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3EBF910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62C011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1322AF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2CA62EC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E5C5570" w14:textId="77777777" w:rsidR="002623F8" w:rsidRPr="002623F8" w:rsidRDefault="002623F8" w:rsidP="002623F8">
      <w:pPr>
        <w:pStyle w:val="2"/>
        <w:rPr>
          <w:bCs w:val="0"/>
          <w:szCs w:val="28"/>
        </w:rPr>
      </w:pPr>
      <w:r w:rsidRPr="002623F8">
        <w:rPr>
          <w:bCs w:val="0"/>
          <w:szCs w:val="28"/>
        </w:rPr>
        <w:t>ОЦЕНОЧНЫЕ МАТЕРИАЛДЫ</w:t>
      </w:r>
    </w:p>
    <w:p w14:paraId="374693C9" w14:textId="77777777" w:rsidR="002623F8" w:rsidRPr="002623F8" w:rsidRDefault="002623F8" w:rsidP="002623F8">
      <w:pPr>
        <w:rPr>
          <w:sz w:val="28"/>
          <w:szCs w:val="28"/>
        </w:rPr>
      </w:pPr>
    </w:p>
    <w:p w14:paraId="29A067A7" w14:textId="77777777" w:rsidR="002623F8" w:rsidRPr="002623F8" w:rsidRDefault="002623F8" w:rsidP="002623F8">
      <w:pPr>
        <w:pStyle w:val="2"/>
        <w:rPr>
          <w:b w:val="0"/>
          <w:szCs w:val="28"/>
        </w:rPr>
      </w:pPr>
      <w:r w:rsidRPr="002623F8">
        <w:rPr>
          <w:b w:val="0"/>
          <w:szCs w:val="28"/>
        </w:rPr>
        <w:t>по дисциплине</w:t>
      </w:r>
    </w:p>
    <w:p w14:paraId="09B53F26" w14:textId="77777777" w:rsidR="002623F8" w:rsidRPr="002623F8" w:rsidRDefault="002623F8" w:rsidP="002623F8">
      <w:pPr>
        <w:jc w:val="center"/>
        <w:rPr>
          <w:b/>
          <w:bCs/>
          <w:sz w:val="28"/>
          <w:szCs w:val="28"/>
        </w:rPr>
      </w:pPr>
    </w:p>
    <w:p w14:paraId="0944413E" w14:textId="655104C8" w:rsidR="002623F8" w:rsidRPr="002623F8" w:rsidRDefault="002623F8" w:rsidP="002623F8">
      <w:pPr>
        <w:jc w:val="center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Ознакомительная практика</w:t>
      </w:r>
      <w:r w:rsidRPr="002623F8">
        <w:rPr>
          <w:b/>
          <w:bCs/>
          <w:sz w:val="28"/>
          <w:szCs w:val="28"/>
        </w:rPr>
        <w:t>»</w:t>
      </w:r>
    </w:p>
    <w:p w14:paraId="1A878FFD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DAB93AE" w14:textId="2D9F89E2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Специальность </w:t>
      </w:r>
      <w:r w:rsidRPr="002623F8">
        <w:rPr>
          <w:sz w:val="28"/>
          <w:szCs w:val="28"/>
        </w:rPr>
        <w:t>– 11.0</w:t>
      </w:r>
      <w:r w:rsidR="00E679C6">
        <w:rPr>
          <w:sz w:val="28"/>
          <w:szCs w:val="28"/>
        </w:rPr>
        <w:t>5</w:t>
      </w:r>
      <w:r w:rsidRPr="002623F8">
        <w:rPr>
          <w:sz w:val="28"/>
          <w:szCs w:val="28"/>
        </w:rPr>
        <w:t>.0</w:t>
      </w:r>
      <w:r w:rsidR="00E679C6">
        <w:rPr>
          <w:sz w:val="28"/>
          <w:szCs w:val="28"/>
        </w:rPr>
        <w:t>1</w:t>
      </w:r>
      <w:r w:rsidRPr="002623F8">
        <w:rPr>
          <w:sz w:val="28"/>
          <w:szCs w:val="28"/>
        </w:rPr>
        <w:t xml:space="preserve"> «Радиоэлектронные системы и комплексы»</w:t>
      </w:r>
    </w:p>
    <w:p w14:paraId="1A4D71F3" w14:textId="717B9E55" w:rsidR="002623F8" w:rsidRPr="002623F8" w:rsidRDefault="002623F8" w:rsidP="002623F8">
      <w:pPr>
        <w:jc w:val="center"/>
        <w:rPr>
          <w:color w:val="000000"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ООП2 </w:t>
      </w:r>
      <w:r w:rsidR="002E4BDA">
        <w:rPr>
          <w:color w:val="000000"/>
          <w:sz w:val="28"/>
          <w:szCs w:val="28"/>
        </w:rPr>
        <w:t>Радиоэлектронные системы передачи информации</w:t>
      </w:r>
    </w:p>
    <w:p w14:paraId="281934CC" w14:textId="77777777" w:rsidR="002623F8" w:rsidRPr="002623F8" w:rsidRDefault="002623F8" w:rsidP="002623F8">
      <w:pPr>
        <w:jc w:val="center"/>
        <w:rPr>
          <w:color w:val="000000"/>
          <w:sz w:val="28"/>
          <w:szCs w:val="28"/>
        </w:rPr>
      </w:pPr>
    </w:p>
    <w:p w14:paraId="6A0B2E7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A0208C2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Квалификация выпускника – специалист</w:t>
      </w:r>
    </w:p>
    <w:p w14:paraId="4B16D48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5E498B6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Форма обучения –  очная</w:t>
      </w:r>
    </w:p>
    <w:p w14:paraId="6DC34B2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82699C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BE6C201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EADA8A8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72C1E75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29937C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AFDE639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975E82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B573F8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83042E6" w14:textId="77777777" w:rsidR="002623F8" w:rsidRPr="002623F8" w:rsidRDefault="002623F8" w:rsidP="002623F8">
      <w:pPr>
        <w:rPr>
          <w:sz w:val="28"/>
          <w:szCs w:val="28"/>
        </w:rPr>
      </w:pPr>
    </w:p>
    <w:p w14:paraId="7E835EB9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10D5D20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5E607F6" w14:textId="78F79199" w:rsidR="002623F8" w:rsidRPr="002623F8" w:rsidRDefault="00745461" w:rsidP="002623F8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</w:t>
      </w:r>
      <w:r w:rsidR="002E4BDA">
        <w:rPr>
          <w:sz w:val="28"/>
          <w:szCs w:val="28"/>
        </w:rPr>
        <w:t>2</w:t>
      </w:r>
      <w:r>
        <w:rPr>
          <w:sz w:val="28"/>
          <w:szCs w:val="28"/>
        </w:rPr>
        <w:t>3</w:t>
      </w:r>
      <w:bookmarkStart w:id="0" w:name="_GoBack"/>
      <w:bookmarkEnd w:id="0"/>
      <w:r w:rsidR="002623F8" w:rsidRPr="002623F8">
        <w:rPr>
          <w:sz w:val="28"/>
          <w:szCs w:val="28"/>
        </w:rPr>
        <w:t xml:space="preserve"> г.</w:t>
      </w:r>
    </w:p>
    <w:p w14:paraId="2E0619F0" w14:textId="47503349" w:rsidR="001D0026" w:rsidRPr="002623F8" w:rsidRDefault="001D0026">
      <w:pPr>
        <w:rPr>
          <w:sz w:val="28"/>
          <w:szCs w:val="28"/>
        </w:rPr>
      </w:pPr>
    </w:p>
    <w:p w14:paraId="14B4F46C" w14:textId="77777777" w:rsidR="002623F8" w:rsidRPr="002623F8" w:rsidRDefault="002623F8" w:rsidP="002623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23F8">
        <w:rPr>
          <w:sz w:val="28"/>
          <w:szCs w:val="28"/>
        </w:rPr>
        <w:t xml:space="preserve"> </w:t>
      </w:r>
      <w:r w:rsidRPr="002623F8">
        <w:rPr>
          <w:b/>
          <w:sz w:val="28"/>
          <w:szCs w:val="28"/>
        </w:rPr>
        <w:t>Перечень планируемых результатов обучения при прохождении практики</w:t>
      </w:r>
    </w:p>
    <w:p w14:paraId="7D1194B8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26834D9B" w14:textId="77777777" w:rsidR="002623F8" w:rsidRPr="002623F8" w:rsidRDefault="002623F8" w:rsidP="002623F8">
      <w:pPr>
        <w:ind w:firstLine="425"/>
        <w:jc w:val="both"/>
        <w:rPr>
          <w:sz w:val="28"/>
          <w:szCs w:val="28"/>
        </w:rPr>
      </w:pPr>
      <w:r w:rsidRPr="002623F8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  <w:r w:rsidRPr="002623F8">
        <w:rPr>
          <w:sz w:val="28"/>
          <w:szCs w:val="28"/>
        </w:rPr>
        <w:t xml:space="preserve"> </w:t>
      </w:r>
    </w:p>
    <w:p w14:paraId="16450967" w14:textId="77777777" w:rsidR="002623F8" w:rsidRPr="002623F8" w:rsidRDefault="002623F8" w:rsidP="002623F8">
      <w:pPr>
        <w:ind w:firstLine="425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 w14:paraId="718682F1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ОПК-7. </w:t>
      </w:r>
      <w:r w:rsidRPr="002623F8">
        <w:rPr>
          <w:sz w:val="28"/>
          <w:szCs w:val="28"/>
        </w:rPr>
        <w:t xml:space="preserve">Способность </w:t>
      </w:r>
      <w:r w:rsidRPr="002623F8">
        <w:rPr>
          <w:color w:val="000000"/>
          <w:sz w:val="28"/>
          <w:szCs w:val="28"/>
        </w:rPr>
        <w:t>решать стандартные задачи профессиональной деятельности с применением современных методов исследования и информационно-коммуникационных технологий.</w:t>
      </w:r>
    </w:p>
    <w:p w14:paraId="505A3F2D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Дисциплина </w:t>
      </w:r>
      <w:r w:rsidRPr="002623F8">
        <w:rPr>
          <w:sz w:val="28"/>
          <w:szCs w:val="28"/>
        </w:rPr>
        <w:t>Б2.О.01 «Учебная (ознакомительная) практика»</w:t>
      </w:r>
      <w:r w:rsidRPr="002623F8">
        <w:rPr>
          <w:b/>
          <w:sz w:val="28"/>
          <w:szCs w:val="28"/>
        </w:rPr>
        <w:t xml:space="preserve"> </w:t>
      </w:r>
      <w:r w:rsidRPr="002623F8">
        <w:rPr>
          <w:bCs/>
          <w:sz w:val="28"/>
          <w:szCs w:val="28"/>
        </w:rPr>
        <w:t>относится к дисциплинам обязательной части Блока 2 «Дисциплины (модули)» основной профессиональной образовательной программы (далее – образовательной программы) специалитета «</w:t>
      </w:r>
      <w:r w:rsidRPr="002623F8">
        <w:rPr>
          <w:rFonts w:eastAsia="TimesNewRomanPSMT"/>
          <w:sz w:val="28"/>
          <w:szCs w:val="28"/>
        </w:rPr>
        <w:t>Радиоэлектронные системы передачи информации</w:t>
      </w:r>
      <w:r w:rsidRPr="002623F8">
        <w:rPr>
          <w:bCs/>
          <w:sz w:val="28"/>
          <w:szCs w:val="28"/>
        </w:rPr>
        <w:t>» специальности</w:t>
      </w:r>
      <w:r w:rsidRPr="002623F8">
        <w:rPr>
          <w:sz w:val="28"/>
          <w:szCs w:val="28"/>
        </w:rPr>
        <w:t xml:space="preserve"> 11.05.01 «</w:t>
      </w:r>
      <w:r w:rsidRPr="002623F8">
        <w:rPr>
          <w:rFonts w:eastAsia="TimesNewRomanPSMT"/>
          <w:sz w:val="28"/>
          <w:szCs w:val="28"/>
        </w:rPr>
        <w:t xml:space="preserve">Радиоэлектронные системы </w:t>
      </w:r>
      <w:r w:rsidRPr="002623F8">
        <w:rPr>
          <w:sz w:val="28"/>
          <w:szCs w:val="28"/>
        </w:rPr>
        <w:t>и комплексы»</w:t>
      </w:r>
      <w:r w:rsidRPr="002623F8">
        <w:rPr>
          <w:bCs/>
          <w:sz w:val="28"/>
          <w:szCs w:val="28"/>
        </w:rPr>
        <w:t>.</w:t>
      </w:r>
    </w:p>
    <w:p w14:paraId="31368348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>Организация ознакомительной практики на всех этапах направлена на обеспечение непрерывности и последовательности овладения студентами профессиональной деятельности применительно к сфере инфокоммуникационных технологий и систем связи.</w:t>
      </w:r>
    </w:p>
    <w:p w14:paraId="13572425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Дисциплина базируется на следующих дисциплинах: </w:t>
      </w:r>
      <w:r w:rsidRPr="002623F8">
        <w:rPr>
          <w:sz w:val="28"/>
          <w:szCs w:val="28"/>
        </w:rPr>
        <w:t>«Введение в профессиональную деятельность», «Безопасность жизнедеятельности», «Правовое регулирование инженерной деятельности», «Информатика».</w:t>
      </w:r>
    </w:p>
    <w:p w14:paraId="111261C2" w14:textId="1EE527E0" w:rsidR="002623F8" w:rsidRDefault="002623F8" w:rsidP="002623F8">
      <w:pPr>
        <w:ind w:firstLine="426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Результаты обучения, полученные при освоении дисциплины, необходимы при освоении </w:t>
      </w:r>
      <w:r w:rsidRPr="002623F8">
        <w:rPr>
          <w:sz w:val="28"/>
          <w:szCs w:val="28"/>
        </w:rPr>
        <w:t xml:space="preserve">дисциплин основной части образовательной программы и части, формируемой участниками образовательных отношений, </w:t>
      </w:r>
      <w:r w:rsidRPr="002623F8">
        <w:rPr>
          <w:snapToGrid w:val="0"/>
          <w:sz w:val="28"/>
          <w:szCs w:val="28"/>
        </w:rPr>
        <w:t xml:space="preserve">при выполнении курсовых работ (проектов), </w:t>
      </w:r>
      <w:r w:rsidRPr="002623F8">
        <w:rPr>
          <w:sz w:val="28"/>
          <w:szCs w:val="28"/>
        </w:rPr>
        <w:t xml:space="preserve">при прохождении производственной практики, а также </w:t>
      </w:r>
      <w:r w:rsidRPr="002623F8">
        <w:rPr>
          <w:bCs/>
          <w:sz w:val="28"/>
          <w:szCs w:val="28"/>
        </w:rPr>
        <w:t>при выполнении выпускной квалификационной работы.</w:t>
      </w:r>
    </w:p>
    <w:p w14:paraId="58378DD2" w14:textId="6648A7A3" w:rsidR="002E4BDA" w:rsidRDefault="002E4BDA" w:rsidP="002623F8">
      <w:pPr>
        <w:ind w:firstLine="426"/>
        <w:jc w:val="both"/>
        <w:rPr>
          <w:bCs/>
          <w:sz w:val="28"/>
          <w:szCs w:val="28"/>
        </w:rPr>
      </w:pPr>
    </w:p>
    <w:p w14:paraId="0C54016B" w14:textId="5332A9DF" w:rsidR="002E4BDA" w:rsidRDefault="002E4BDA" w:rsidP="002E4BDA">
      <w:pPr>
        <w:ind w:firstLine="426"/>
        <w:jc w:val="center"/>
        <w:rPr>
          <w:b/>
          <w:bCs/>
          <w:sz w:val="28"/>
          <w:szCs w:val="28"/>
        </w:rPr>
      </w:pPr>
      <w:r w:rsidRPr="002E4BDA">
        <w:rPr>
          <w:b/>
          <w:bCs/>
          <w:sz w:val="28"/>
          <w:szCs w:val="28"/>
        </w:rPr>
        <w:t>2. Перечень компетенций</w:t>
      </w:r>
    </w:p>
    <w:p w14:paraId="68BB8470" w14:textId="1CBAA53F" w:rsidR="00A17B09" w:rsidRPr="00A17B09" w:rsidRDefault="00A17B09" w:rsidP="00A17B09">
      <w:pPr>
        <w:pStyle w:val="TableParagraph"/>
        <w:spacing w:before="25"/>
        <w:ind w:left="35"/>
        <w:jc w:val="both"/>
        <w:rPr>
          <w:sz w:val="24"/>
        </w:rPr>
      </w:pPr>
      <w:r w:rsidRPr="00A17B09">
        <w:rPr>
          <w:sz w:val="28"/>
        </w:rPr>
        <w:t>ОПК-2.1.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Выявляет основные научные аспекты решаемой проблемы, требуемые методики и алгоритмы выполнения исследования.</w:t>
      </w:r>
    </w:p>
    <w:p w14:paraId="05208DE1" w14:textId="0D50C3F8" w:rsidR="00A17B09" w:rsidRPr="00A17B09" w:rsidRDefault="00A17B09" w:rsidP="00A17B09">
      <w:pPr>
        <w:pStyle w:val="TableParagraph"/>
        <w:spacing w:before="199"/>
        <w:ind w:left="35"/>
        <w:jc w:val="both"/>
        <w:rPr>
          <w:sz w:val="24"/>
        </w:rPr>
      </w:pPr>
      <w:r w:rsidRPr="00A17B09">
        <w:rPr>
          <w:sz w:val="28"/>
        </w:rPr>
        <w:t>ОПК-2.2.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Применяет необходимые физико-математические методики для описания решаемой проблемы, формализации задач и последующего их решения.</w:t>
      </w:r>
    </w:p>
    <w:p w14:paraId="59ABA38E" w14:textId="56100E55" w:rsidR="002E4BDA" w:rsidRPr="00A17B09" w:rsidRDefault="00A17B09" w:rsidP="00A17B09">
      <w:pPr>
        <w:pStyle w:val="TableParagraph"/>
        <w:spacing w:before="197"/>
        <w:ind w:left="35"/>
        <w:jc w:val="both"/>
        <w:rPr>
          <w:sz w:val="28"/>
        </w:rPr>
      </w:pPr>
      <w:r w:rsidRPr="00A17B09">
        <w:rPr>
          <w:sz w:val="28"/>
        </w:rPr>
        <w:t>ОПК-2.3. Проводит анализ проблемы, разработку математических моделей исследуемых процессов и выбор пути решения</w:t>
      </w:r>
    </w:p>
    <w:p w14:paraId="1E99415C" w14:textId="39E6AAF8" w:rsidR="00A17B09" w:rsidRPr="00A17B09" w:rsidRDefault="00A17B09" w:rsidP="00A17B09">
      <w:pPr>
        <w:pStyle w:val="TableParagraph"/>
        <w:spacing w:before="25"/>
        <w:ind w:left="35"/>
        <w:jc w:val="both"/>
        <w:rPr>
          <w:sz w:val="24"/>
        </w:rPr>
      </w:pPr>
      <w:r w:rsidRPr="00A17B09">
        <w:rPr>
          <w:sz w:val="28"/>
        </w:rPr>
        <w:t>ОПК-7.1.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Определяет методы решения стандартных задач профессиональной деятельности.</w:t>
      </w:r>
    </w:p>
    <w:p w14:paraId="4102A899" w14:textId="3616F9BB" w:rsidR="00A17B09" w:rsidRPr="00A17B09" w:rsidRDefault="00A17B09" w:rsidP="00A17B09">
      <w:pPr>
        <w:pStyle w:val="TableParagraph"/>
        <w:spacing w:before="199"/>
        <w:ind w:left="35"/>
        <w:jc w:val="both"/>
        <w:rPr>
          <w:sz w:val="24"/>
        </w:rPr>
      </w:pPr>
      <w:r w:rsidRPr="00A17B09">
        <w:rPr>
          <w:sz w:val="28"/>
        </w:rPr>
        <w:t>ОПК-7.2.</w:t>
      </w:r>
      <w:r w:rsidRPr="00A17B09">
        <w:rPr>
          <w:sz w:val="24"/>
        </w:rPr>
        <w:t xml:space="preserve"> </w:t>
      </w:r>
      <w:r w:rsidRPr="00A17B09">
        <w:rPr>
          <w:sz w:val="28"/>
        </w:rPr>
        <w:t xml:space="preserve">Применяет современные информационно-коммуникационные </w:t>
      </w:r>
      <w:r w:rsidRPr="00A17B09">
        <w:rPr>
          <w:sz w:val="28"/>
        </w:rPr>
        <w:lastRenderedPageBreak/>
        <w:t>технологии при решении задач профессиональной деятельности.</w:t>
      </w:r>
    </w:p>
    <w:p w14:paraId="40BF1892" w14:textId="77777777" w:rsidR="002623F8" w:rsidRPr="002623F8" w:rsidRDefault="002623F8" w:rsidP="002623F8">
      <w:pPr>
        <w:ind w:firstLine="426"/>
        <w:jc w:val="both"/>
        <w:rPr>
          <w:sz w:val="28"/>
          <w:szCs w:val="28"/>
        </w:rPr>
      </w:pPr>
    </w:p>
    <w:p w14:paraId="1CFBA3D9" w14:textId="0D274B94" w:rsidR="002623F8" w:rsidRPr="00A17B09" w:rsidRDefault="002623F8" w:rsidP="00A17B09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7B09">
        <w:rPr>
          <w:b/>
          <w:sz w:val="28"/>
          <w:szCs w:val="28"/>
        </w:rPr>
        <w:t>Аттестация обучающегося</w:t>
      </w:r>
    </w:p>
    <w:p w14:paraId="7CC9907F" w14:textId="77777777" w:rsidR="002623F8" w:rsidRPr="002623F8" w:rsidRDefault="002623F8" w:rsidP="002623F8">
      <w:pPr>
        <w:pStyle w:val="a5"/>
        <w:spacing w:after="0"/>
        <w:jc w:val="both"/>
        <w:rPr>
          <w:b/>
          <w:sz w:val="28"/>
          <w:szCs w:val="28"/>
        </w:rPr>
      </w:pPr>
    </w:p>
    <w:p w14:paraId="5BB96214" w14:textId="77777777" w:rsidR="002623F8" w:rsidRPr="002623F8" w:rsidRDefault="002623F8" w:rsidP="002623F8">
      <w:pPr>
        <w:ind w:firstLine="72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Обязательные формы отчетности: </w:t>
      </w:r>
    </w:p>
    <w:p w14:paraId="71F4828A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Задание на практику (приложение 1).</w:t>
      </w:r>
    </w:p>
    <w:p w14:paraId="4C40C9D7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6C8C118C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Доклад и презентация по результатам практики.</w:t>
      </w:r>
    </w:p>
    <w:p w14:paraId="548A1CE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Требования, предъявляемые к структуре отчета об ознакомительной практике:</w:t>
      </w:r>
    </w:p>
    <w:p w14:paraId="518372E7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титульный лист;</w:t>
      </w:r>
    </w:p>
    <w:p w14:paraId="3ADBEF78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введение – содержит цели, задачи ознакомительной практики, общую характеристику работ, выполняемых во время прохождения практики;</w:t>
      </w:r>
    </w:p>
    <w:p w14:paraId="227EA97C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описание структуры и деятельности предприятия, на котором студент проходил экскурсии;</w:t>
      </w:r>
    </w:p>
    <w:p w14:paraId="7038BA2F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индивидуальное задание;</w:t>
      </w:r>
    </w:p>
    <w:p w14:paraId="4B4B897F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заключение с перечнем компетенций, которыми овладел обучающийся.</w:t>
      </w:r>
    </w:p>
    <w:p w14:paraId="2BE6A0AF" w14:textId="77777777" w:rsidR="002623F8" w:rsidRPr="002623F8" w:rsidRDefault="002623F8" w:rsidP="002623F8">
      <w:pPr>
        <w:ind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Требования, предъявляемые к докладу при защите отчета об учебной практике:</w:t>
      </w:r>
    </w:p>
    <w:p w14:paraId="49AF215B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доклад должен содержать основные результаты учебной практики и соответствовать представленному отчету;</w:t>
      </w:r>
    </w:p>
    <w:p w14:paraId="5E9F7A58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выступление студента по времени не должно превышать 5 – 7 минут;</w:t>
      </w:r>
    </w:p>
    <w:p w14:paraId="27257D74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на защиту доклада студент должен подготовить презентацию, которая должна отражать основные положения доклада, в своей структуре содержать титульный слайд, основную часть и выводы.</w:t>
      </w:r>
    </w:p>
    <w:p w14:paraId="644A8BC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14:paraId="1AE22E50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При выставлении итоговой оценки учитываются следующие факторы:</w:t>
      </w:r>
    </w:p>
    <w:p w14:paraId="721769AF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соблюдение графика учебной практики;</w:t>
      </w:r>
    </w:p>
    <w:p w14:paraId="073E4860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качество подготовки отчетной документации;</w:t>
      </w:r>
    </w:p>
    <w:p w14:paraId="7B6B50A1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выполнение программы учебной практики и отражение результатов в отчете;</w:t>
      </w:r>
    </w:p>
    <w:p w14:paraId="5F0134CF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14:paraId="4C53E102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полнота отражения в докладе результатов учебной практики, отраженных в отчете;</w:t>
      </w:r>
    </w:p>
    <w:p w14:paraId="48EBF493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14:paraId="1F1285F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24AB2BE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«отлично»:</w:t>
      </w:r>
    </w:p>
    <w:p w14:paraId="55C01376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строго соблюдал график практики;</w:t>
      </w:r>
    </w:p>
    <w:p w14:paraId="44B767D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lastRenderedPageBreak/>
        <w:t>- отчет полностью соответствует требованиям, предъявляемым к отчетной документации;</w:t>
      </w:r>
    </w:p>
    <w:p w14:paraId="4B1772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5D7D747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0E9ECD9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192FFEBA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«хорошо»:</w:t>
      </w:r>
    </w:p>
    <w:p w14:paraId="614BDA6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строго соблюдал график практики; </w:t>
      </w:r>
    </w:p>
    <w:p w14:paraId="360630B4" w14:textId="02DE8FC6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26874554" w14:textId="4B4A3C2E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E7B7C7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52637A2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4D51696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«удовлетворительно»:</w:t>
      </w:r>
    </w:p>
    <w:p w14:paraId="47467D3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строго соблюдал график практики; </w:t>
      </w:r>
    </w:p>
    <w:p w14:paraId="763DD8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3D948D5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06FED02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884D6B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1B2EF7B0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Не зачтено с оценкой «неудовлетворительно»:</w:t>
      </w:r>
    </w:p>
    <w:p w14:paraId="73E0EB7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не соблюдал график практики без уважительной причины; </w:t>
      </w:r>
    </w:p>
    <w:p w14:paraId="16B6D8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14:paraId="7F895DD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не овладел компетенциями, указанными в программе;</w:t>
      </w:r>
    </w:p>
    <w:p w14:paraId="53E16216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087CB858" w14:textId="5F8F92A5" w:rsid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обучающийся не ответил на поставленные вопросы.</w:t>
      </w:r>
    </w:p>
    <w:p w14:paraId="21F9C066" w14:textId="0556D795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6F993064" w14:textId="62E24E2F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EDE439B" w14:textId="4FD465AD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224D8BEB" w14:textId="13FD89B2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0098248B" w14:textId="67BEA8C8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85DFB05" w14:textId="68739F25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93C90A7" w14:textId="0631E55A" w:rsidR="002623F8" w:rsidRPr="002623F8" w:rsidRDefault="002623F8" w:rsidP="00A17B09">
      <w:pPr>
        <w:jc w:val="both"/>
        <w:rPr>
          <w:sz w:val="28"/>
          <w:szCs w:val="28"/>
        </w:rPr>
      </w:pPr>
    </w:p>
    <w:p w14:paraId="33B8ACF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</w:p>
    <w:p w14:paraId="65E33BEC" w14:textId="77777777" w:rsidR="00A17B09" w:rsidRDefault="00A17B09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F3E576D" w14:textId="43386764" w:rsidR="002623F8" w:rsidRPr="002623F8" w:rsidRDefault="002623F8" w:rsidP="002623F8">
      <w:pPr>
        <w:tabs>
          <w:tab w:val="left" w:pos="1134"/>
        </w:tabs>
        <w:jc w:val="right"/>
        <w:rPr>
          <w:caps/>
          <w:sz w:val="28"/>
          <w:szCs w:val="28"/>
        </w:rPr>
      </w:pPr>
      <w:r w:rsidRPr="002623F8">
        <w:rPr>
          <w:caps/>
          <w:sz w:val="28"/>
          <w:szCs w:val="28"/>
        </w:rPr>
        <w:lastRenderedPageBreak/>
        <w:t>П</w:t>
      </w:r>
      <w:r w:rsidRPr="002623F8">
        <w:rPr>
          <w:sz w:val="28"/>
          <w:szCs w:val="28"/>
        </w:rPr>
        <w:t>риложение</w:t>
      </w:r>
      <w:r w:rsidRPr="002623F8">
        <w:rPr>
          <w:caps/>
          <w:sz w:val="28"/>
          <w:szCs w:val="28"/>
        </w:rPr>
        <w:t xml:space="preserve"> 1</w:t>
      </w:r>
    </w:p>
    <w:p w14:paraId="05ACC8CB" w14:textId="77777777" w:rsidR="002623F8" w:rsidRPr="002623F8" w:rsidRDefault="002623F8" w:rsidP="002623F8">
      <w:pPr>
        <w:tabs>
          <w:tab w:val="left" w:pos="1134"/>
        </w:tabs>
        <w:jc w:val="right"/>
        <w:rPr>
          <w:caps/>
          <w:sz w:val="28"/>
          <w:szCs w:val="28"/>
        </w:rPr>
      </w:pPr>
    </w:p>
    <w:p w14:paraId="509FD635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>МИНИСТЕРСТВО НАУКИ И ВЫСШЕГО ОБРАЗОВАНИЯ</w:t>
      </w:r>
    </w:p>
    <w:p w14:paraId="1EE98D84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>РОССИЙСКОЙ ФЕДЕРАЦИИ</w:t>
      </w:r>
    </w:p>
    <w:p w14:paraId="00E6C7C4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8A5045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 xml:space="preserve">высшего образования </w:t>
      </w:r>
    </w:p>
    <w:p w14:paraId="45362509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b w:val="0"/>
          <w:sz w:val="28"/>
          <w:szCs w:val="28"/>
        </w:rPr>
      </w:pPr>
      <w:r w:rsidRPr="002623F8">
        <w:rPr>
          <w:rStyle w:val="10"/>
          <w:b w:val="0"/>
          <w:sz w:val="28"/>
          <w:szCs w:val="28"/>
        </w:rPr>
        <w:t>«Рязанский государственный радиотехнический университет имени В.Ф. Уткина»</w:t>
      </w:r>
    </w:p>
    <w:p w14:paraId="49379190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left="6237" w:firstLine="0"/>
        <w:jc w:val="both"/>
        <w:rPr>
          <w:sz w:val="28"/>
          <w:szCs w:val="28"/>
        </w:rPr>
      </w:pPr>
    </w:p>
    <w:p w14:paraId="73D827D0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left="3544" w:firstLine="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«УТВЕРЖДАЮ»</w:t>
      </w:r>
    </w:p>
    <w:p w14:paraId="467C42FC" w14:textId="77777777" w:rsidR="002623F8" w:rsidRPr="002623F8" w:rsidRDefault="002623F8" w:rsidP="002623F8">
      <w:pPr>
        <w:pStyle w:val="a5"/>
        <w:spacing w:after="0" w:line="360" w:lineRule="auto"/>
        <w:ind w:left="3544"/>
        <w:rPr>
          <w:sz w:val="28"/>
          <w:szCs w:val="28"/>
          <w:lang w:val="ru-RU"/>
        </w:rPr>
      </w:pPr>
      <w:r w:rsidRPr="002623F8">
        <w:rPr>
          <w:sz w:val="28"/>
          <w:szCs w:val="28"/>
        </w:rPr>
        <w:t xml:space="preserve">Заведующий кафедрой </w:t>
      </w:r>
      <w:r w:rsidRPr="002623F8">
        <w:rPr>
          <w:sz w:val="28"/>
          <w:szCs w:val="28"/>
          <w:u w:val="single"/>
        </w:rPr>
        <w:t>РУС</w:t>
      </w:r>
      <w:r w:rsidRPr="002623F8">
        <w:rPr>
          <w:sz w:val="28"/>
          <w:szCs w:val="28"/>
        </w:rPr>
        <w:t xml:space="preserve">                 ____</w:t>
      </w:r>
      <w:r w:rsidRPr="002623F8">
        <w:rPr>
          <w:sz w:val="28"/>
          <w:szCs w:val="28"/>
          <w:lang w:val="ru-RU"/>
        </w:rPr>
        <w:t xml:space="preserve"> </w:t>
      </w:r>
      <w:r w:rsidRPr="002623F8">
        <w:rPr>
          <w:sz w:val="28"/>
          <w:szCs w:val="28"/>
        </w:rPr>
        <w:t>д</w:t>
      </w:r>
      <w:r w:rsidRPr="002623F8">
        <w:rPr>
          <w:sz w:val="28"/>
          <w:szCs w:val="28"/>
          <w:lang w:val="ru-RU"/>
        </w:rPr>
        <w:t>-р техн. наук</w:t>
      </w:r>
      <w:r w:rsidRPr="002623F8">
        <w:rPr>
          <w:sz w:val="28"/>
          <w:szCs w:val="28"/>
        </w:rPr>
        <w:t xml:space="preserve">, </w:t>
      </w:r>
    </w:p>
    <w:p w14:paraId="28229118" w14:textId="77777777" w:rsidR="002623F8" w:rsidRPr="002623F8" w:rsidRDefault="002623F8" w:rsidP="002623F8">
      <w:pPr>
        <w:pStyle w:val="a5"/>
        <w:spacing w:after="0" w:line="360" w:lineRule="auto"/>
        <w:ind w:left="3544"/>
        <w:rPr>
          <w:sz w:val="28"/>
          <w:szCs w:val="28"/>
        </w:rPr>
      </w:pPr>
      <w:r w:rsidRPr="002623F8">
        <w:rPr>
          <w:sz w:val="28"/>
          <w:szCs w:val="28"/>
        </w:rPr>
        <w:t>проф. С.Н. Кириллов</w:t>
      </w:r>
    </w:p>
    <w:p w14:paraId="51250D80" w14:textId="77777777" w:rsidR="002623F8" w:rsidRPr="002623F8" w:rsidRDefault="002623F8" w:rsidP="002623F8">
      <w:pPr>
        <w:pStyle w:val="a5"/>
        <w:spacing w:after="0" w:line="360" w:lineRule="auto"/>
        <w:ind w:left="3402"/>
        <w:rPr>
          <w:sz w:val="28"/>
          <w:szCs w:val="28"/>
        </w:rPr>
      </w:pPr>
      <w:r w:rsidRPr="002623F8">
        <w:rPr>
          <w:sz w:val="28"/>
          <w:szCs w:val="28"/>
        </w:rPr>
        <w:t>«____» _______________ 20___ г.</w:t>
      </w:r>
    </w:p>
    <w:p w14:paraId="1583C1CB" w14:textId="77777777" w:rsidR="002623F8" w:rsidRPr="002623F8" w:rsidRDefault="002623F8" w:rsidP="002623F8">
      <w:pPr>
        <w:pStyle w:val="120"/>
        <w:keepNext/>
        <w:keepLines/>
        <w:shd w:val="clear" w:color="auto" w:fill="auto"/>
        <w:spacing w:before="0" w:after="0" w:line="240" w:lineRule="auto"/>
        <w:ind w:right="20"/>
      </w:pPr>
      <w:bookmarkStart w:id="1" w:name="bookmark0"/>
    </w:p>
    <w:p w14:paraId="7AAE3780" w14:textId="77777777" w:rsidR="002623F8" w:rsidRPr="002623F8" w:rsidRDefault="002623F8" w:rsidP="002623F8">
      <w:pPr>
        <w:pStyle w:val="120"/>
        <w:keepNext/>
        <w:keepLines/>
        <w:shd w:val="clear" w:color="auto" w:fill="auto"/>
        <w:spacing w:before="0" w:after="0" w:line="360" w:lineRule="auto"/>
        <w:ind w:right="20"/>
      </w:pPr>
      <w:r w:rsidRPr="002623F8">
        <w:t>ЗАДАНИЕ</w:t>
      </w:r>
      <w:bookmarkEnd w:id="1"/>
      <w:r w:rsidRPr="002623F8">
        <w:t xml:space="preserve"> НА УЧЕБНУЮ ПРАКТИКУ</w:t>
      </w:r>
    </w:p>
    <w:p w14:paraId="08941088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обучающемуся 1-го курса 016-ой учебной группы _</w:t>
      </w:r>
      <w:r w:rsidRPr="002623F8">
        <w:rPr>
          <w:rFonts w:ascii="Times New Roman" w:hAnsi="Times New Roman" w:cs="Times New Roman"/>
          <w:sz w:val="28"/>
          <w:szCs w:val="28"/>
          <w:u w:val="single"/>
        </w:rPr>
        <w:t>Иванову С.К.</w:t>
      </w:r>
      <w:r w:rsidRPr="002623F8">
        <w:rPr>
          <w:rFonts w:ascii="Times New Roman" w:hAnsi="Times New Roman" w:cs="Times New Roman"/>
          <w:sz w:val="28"/>
          <w:szCs w:val="28"/>
        </w:rPr>
        <w:t>_</w:t>
      </w:r>
    </w:p>
    <w:p w14:paraId="334ADB98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ind w:righ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11.05.01 «Радиоэлектронные системы и комплексы»</w:t>
      </w:r>
    </w:p>
    <w:p w14:paraId="59D713CF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РСПИ</w:t>
      </w:r>
    </w:p>
    <w:p w14:paraId="2B1FD1E1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14:paraId="7EC36ADE" w14:textId="77777777" w:rsidR="002623F8" w:rsidRPr="002623F8" w:rsidRDefault="002623F8" w:rsidP="002623F8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8"/>
          <w:szCs w:val="28"/>
          <w:u w:val="single"/>
        </w:rPr>
      </w:pPr>
      <w:r w:rsidRPr="002623F8">
        <w:rPr>
          <w:sz w:val="28"/>
          <w:szCs w:val="28"/>
        </w:rPr>
        <w:t>Руководитель _</w:t>
      </w:r>
      <w:r w:rsidRPr="002623F8">
        <w:rPr>
          <w:sz w:val="28"/>
          <w:szCs w:val="28"/>
          <w:u w:val="single"/>
        </w:rPr>
        <w:t>Кравцов П.Р., канд. техн. наук, доцент</w:t>
      </w:r>
      <w:r w:rsidRPr="002623F8">
        <w:rPr>
          <w:sz w:val="28"/>
          <w:szCs w:val="28"/>
        </w:rPr>
        <w:t xml:space="preserve">_ </w:t>
      </w:r>
    </w:p>
    <w:p w14:paraId="29E7C774" w14:textId="77777777" w:rsidR="002623F8" w:rsidRPr="002623F8" w:rsidRDefault="002623F8" w:rsidP="002623F8">
      <w:pPr>
        <w:pStyle w:val="a5"/>
        <w:jc w:val="both"/>
        <w:rPr>
          <w:color w:val="000000"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В ходе выполнения </w:t>
      </w:r>
      <w:r w:rsidRPr="002623F8">
        <w:rPr>
          <w:color w:val="000000"/>
          <w:sz w:val="28"/>
          <w:szCs w:val="28"/>
          <w:u w:val="single"/>
        </w:rPr>
        <w:t>учебной</w:t>
      </w:r>
      <w:r w:rsidRPr="002623F8">
        <w:rPr>
          <w:color w:val="000000"/>
          <w:sz w:val="28"/>
          <w:szCs w:val="28"/>
        </w:rPr>
        <w:t xml:space="preserve"> практики требуется:</w:t>
      </w:r>
      <w:r w:rsidRPr="002623F8">
        <w:rPr>
          <w:color w:val="000000"/>
          <w:sz w:val="28"/>
          <w:szCs w:val="28"/>
        </w:rPr>
        <w:tab/>
      </w:r>
      <w:r w:rsidRPr="002623F8">
        <w:rPr>
          <w:color w:val="000000"/>
          <w:sz w:val="28"/>
          <w:szCs w:val="28"/>
        </w:rPr>
        <w:tab/>
      </w:r>
      <w:r w:rsidRPr="002623F8">
        <w:rPr>
          <w:color w:val="000000"/>
          <w:sz w:val="28"/>
          <w:szCs w:val="28"/>
        </w:rPr>
        <w:tab/>
      </w:r>
    </w:p>
    <w:tbl>
      <w:tblPr>
        <w:tblW w:w="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3283"/>
        <w:gridCol w:w="2198"/>
      </w:tblGrid>
      <w:tr w:rsidR="002623F8" w:rsidRPr="002623F8" w14:paraId="082267E8" w14:textId="77777777" w:rsidTr="009D347F">
        <w:tc>
          <w:tcPr>
            <w:tcW w:w="1113" w:type="dxa"/>
            <w:shd w:val="clear" w:color="auto" w:fill="auto"/>
            <w:vAlign w:val="center"/>
          </w:tcPr>
          <w:p w14:paraId="3BDB69E8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B7ACF08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165595E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2623F8" w:rsidRPr="002623F8" w14:paraId="74F87633" w14:textId="77777777" w:rsidTr="009D347F">
        <w:tc>
          <w:tcPr>
            <w:tcW w:w="1113" w:type="dxa"/>
            <w:shd w:val="clear" w:color="auto" w:fill="auto"/>
          </w:tcPr>
          <w:p w14:paraId="2AF8F351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2B9B4192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2198" w:type="dxa"/>
            <w:shd w:val="clear" w:color="auto" w:fill="auto"/>
          </w:tcPr>
          <w:p w14:paraId="7E2F3B07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623F8" w:rsidRPr="002623F8" w14:paraId="5F72874A" w14:textId="77777777" w:rsidTr="009D347F">
        <w:tc>
          <w:tcPr>
            <w:tcW w:w="1113" w:type="dxa"/>
            <w:shd w:val="clear" w:color="auto" w:fill="auto"/>
          </w:tcPr>
          <w:p w14:paraId="7ADB69B3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4E72FCE0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198" w:type="dxa"/>
            <w:shd w:val="clear" w:color="auto" w:fill="auto"/>
          </w:tcPr>
          <w:p w14:paraId="2C5BF92A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47BD0337" w14:textId="77777777" w:rsidR="002623F8" w:rsidRPr="002623F8" w:rsidRDefault="002623F8" w:rsidP="002623F8">
      <w:pPr>
        <w:pStyle w:val="a5"/>
        <w:spacing w:after="0"/>
        <w:jc w:val="both"/>
        <w:rPr>
          <w:sz w:val="28"/>
          <w:szCs w:val="28"/>
        </w:rPr>
      </w:pPr>
    </w:p>
    <w:p w14:paraId="39312CF2" w14:textId="77777777" w:rsidR="002623F8" w:rsidRPr="002623F8" w:rsidRDefault="002623F8" w:rsidP="002623F8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2623F8">
        <w:rPr>
          <w:sz w:val="28"/>
          <w:szCs w:val="28"/>
        </w:rPr>
        <w:t>Трудоемкость практики: 2 недели, 108 часов</w:t>
      </w:r>
    </w:p>
    <w:p w14:paraId="2E962332" w14:textId="77777777" w:rsidR="002623F8" w:rsidRPr="002623F8" w:rsidRDefault="002623F8" w:rsidP="002623F8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2623F8">
        <w:rPr>
          <w:sz w:val="28"/>
          <w:szCs w:val="28"/>
        </w:rPr>
        <w:t>Сроки прохождения практики:</w:t>
      </w:r>
    </w:p>
    <w:p w14:paraId="50D1027D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  <w:r w:rsidRPr="002623F8">
        <w:rPr>
          <w:sz w:val="28"/>
          <w:szCs w:val="28"/>
        </w:rPr>
        <w:t>с «  » ______ 202_ г.</w:t>
      </w:r>
    </w:p>
    <w:p w14:paraId="7D5960A1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  <w:r w:rsidRPr="002623F8">
        <w:rPr>
          <w:sz w:val="28"/>
          <w:szCs w:val="28"/>
        </w:rPr>
        <w:t>по «  » ______ 202_ г.</w:t>
      </w:r>
    </w:p>
    <w:p w14:paraId="68DCFDEB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</w:p>
    <w:p w14:paraId="0105FCE9" w14:textId="77777777" w:rsidR="002623F8" w:rsidRPr="002623F8" w:rsidRDefault="002623F8" w:rsidP="002623F8">
      <w:pPr>
        <w:pStyle w:val="a5"/>
        <w:spacing w:after="0"/>
        <w:rPr>
          <w:i/>
          <w:sz w:val="28"/>
          <w:szCs w:val="28"/>
        </w:rPr>
      </w:pPr>
      <w:r w:rsidRPr="002623F8">
        <w:rPr>
          <w:sz w:val="28"/>
          <w:szCs w:val="28"/>
        </w:rPr>
        <w:t xml:space="preserve">Место прохождения практики: </w:t>
      </w:r>
      <w:r w:rsidRPr="002623F8">
        <w:rPr>
          <w:i/>
          <w:sz w:val="28"/>
          <w:szCs w:val="28"/>
        </w:rPr>
        <w:t>________________________________</w:t>
      </w:r>
    </w:p>
    <w:p w14:paraId="5DC436A2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Дата выдачи задания: «___» __________ 20___ г.</w:t>
      </w:r>
    </w:p>
    <w:p w14:paraId="4B70C356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Руководитель практики: ____________</w:t>
      </w:r>
    </w:p>
    <w:p w14:paraId="4002A16B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Задание к исполнению принял</w:t>
      </w:r>
    </w:p>
    <w:p w14:paraId="3FF76448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обучающийся __________ / ___________ /</w:t>
      </w:r>
    </w:p>
    <w:p w14:paraId="0A50E752" w14:textId="77777777" w:rsidR="002623F8" w:rsidRDefault="002623F8" w:rsidP="002623F8">
      <w:pPr>
        <w:ind w:firstLine="567"/>
        <w:jc w:val="right"/>
        <w:rPr>
          <w:sz w:val="28"/>
          <w:szCs w:val="28"/>
        </w:rPr>
      </w:pPr>
    </w:p>
    <w:p w14:paraId="5710FBA1" w14:textId="77777777" w:rsidR="002623F8" w:rsidRDefault="002623F8" w:rsidP="002623F8">
      <w:pPr>
        <w:ind w:firstLine="567"/>
        <w:jc w:val="right"/>
        <w:rPr>
          <w:sz w:val="28"/>
          <w:szCs w:val="28"/>
        </w:rPr>
      </w:pPr>
    </w:p>
    <w:p w14:paraId="7E8E08F6" w14:textId="6B338249" w:rsidR="00A17B09" w:rsidRDefault="00A17B09">
      <w:pPr>
        <w:spacing w:after="160" w:line="259" w:lineRule="auto"/>
        <w:rPr>
          <w:sz w:val="28"/>
          <w:szCs w:val="28"/>
        </w:rPr>
      </w:pPr>
    </w:p>
    <w:p w14:paraId="10CEF2E7" w14:textId="6139B97E" w:rsidR="002623F8" w:rsidRPr="002623F8" w:rsidRDefault="002623F8" w:rsidP="002623F8">
      <w:pPr>
        <w:ind w:firstLine="567"/>
        <w:jc w:val="right"/>
        <w:rPr>
          <w:sz w:val="28"/>
          <w:szCs w:val="28"/>
        </w:rPr>
      </w:pPr>
      <w:r w:rsidRPr="002623F8">
        <w:rPr>
          <w:sz w:val="28"/>
          <w:szCs w:val="28"/>
        </w:rPr>
        <w:t>Приложение 2</w:t>
      </w:r>
    </w:p>
    <w:p w14:paraId="6E494C1A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ОТЧЕТ</w:t>
      </w:r>
    </w:p>
    <w:p w14:paraId="0CF96687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об учебной практике</w:t>
      </w:r>
    </w:p>
    <w:p w14:paraId="56DEFDDE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студента группы ____  ____________________________</w:t>
      </w:r>
    </w:p>
    <w:p w14:paraId="43BE09A9" w14:textId="77777777" w:rsidR="002623F8" w:rsidRPr="002623F8" w:rsidRDefault="002623F8" w:rsidP="002623F8">
      <w:pPr>
        <w:ind w:firstLine="360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       (ФИО)</w:t>
      </w:r>
    </w:p>
    <w:p w14:paraId="6C857454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56CCB5D9" w14:textId="77777777" w:rsidR="002623F8" w:rsidRPr="002623F8" w:rsidRDefault="002623F8" w:rsidP="002623F8">
      <w:pPr>
        <w:pStyle w:val="a5"/>
        <w:spacing w:after="0"/>
        <w:rPr>
          <w:i/>
          <w:sz w:val="28"/>
          <w:szCs w:val="28"/>
        </w:rPr>
      </w:pPr>
      <w:r w:rsidRPr="002623F8">
        <w:rPr>
          <w:sz w:val="28"/>
          <w:szCs w:val="28"/>
        </w:rPr>
        <w:t xml:space="preserve">Место прохождения практики: </w:t>
      </w:r>
      <w:r w:rsidRPr="002623F8">
        <w:rPr>
          <w:i/>
          <w:sz w:val="28"/>
          <w:szCs w:val="28"/>
        </w:rPr>
        <w:t>________________________________</w:t>
      </w:r>
    </w:p>
    <w:p w14:paraId="06691F13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09D9DC32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05E117C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 ходе учебной практики мною выполнена следующая работа:</w:t>
      </w:r>
    </w:p>
    <w:p w14:paraId="275AB85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1. _____________________________________________________</w:t>
      </w:r>
    </w:p>
    <w:p w14:paraId="5E5EA32B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2. _____________________________________________________</w:t>
      </w:r>
    </w:p>
    <w:p w14:paraId="6FA67FF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3. _____________________________________________________</w:t>
      </w:r>
    </w:p>
    <w:p w14:paraId="6188DEC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4. _____________________________________________________</w:t>
      </w:r>
    </w:p>
    <w:p w14:paraId="5AD87334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</w:p>
    <w:p w14:paraId="3CC8811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730CF1BF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52A31489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Студент гр. _____  ___________________ _________________</w:t>
      </w:r>
    </w:p>
    <w:p w14:paraId="5557B831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                                            (подпись)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   (ФИО)</w:t>
      </w:r>
    </w:p>
    <w:p w14:paraId="2142034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7C84553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Дата «___» __________ 20___ г.</w:t>
      </w:r>
    </w:p>
    <w:p w14:paraId="7BC709EE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1DD4EA92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0C37A74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Оценка за практику _____________</w:t>
      </w:r>
    </w:p>
    <w:p w14:paraId="4E19FAA8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55B1D60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26C799A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Руководитель практики</w:t>
      </w:r>
    </w:p>
    <w:p w14:paraId="3681BF1F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A8DC841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доцент кафедры РУС, канд. техн. наук __________ ___________________</w:t>
      </w:r>
    </w:p>
    <w:p w14:paraId="1C481DB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              (подпись)                      (ФИО)</w:t>
      </w:r>
      <w:r w:rsidRPr="002623F8">
        <w:rPr>
          <w:sz w:val="28"/>
          <w:szCs w:val="28"/>
        </w:rPr>
        <w:tab/>
      </w:r>
    </w:p>
    <w:p w14:paraId="15A99103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52CE028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45A01D9F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Проверил</w:t>
      </w:r>
    </w:p>
    <w:p w14:paraId="2A9D345B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6BEE477F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д-р техн. наук, профессор, зав. кафедрой РУС _________ ______________</w:t>
      </w:r>
    </w:p>
    <w:p w14:paraId="2F39B512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                           (подпись)               (ФИО)</w:t>
      </w:r>
      <w:r w:rsidRPr="002623F8">
        <w:rPr>
          <w:sz w:val="28"/>
          <w:szCs w:val="28"/>
        </w:rPr>
        <w:tab/>
      </w:r>
    </w:p>
    <w:p w14:paraId="53E43699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 xml:space="preserve">  </w:t>
      </w:r>
    </w:p>
    <w:p w14:paraId="750F7B39" w14:textId="77777777" w:rsidR="002623F8" w:rsidRPr="002623F8" w:rsidRDefault="002623F8" w:rsidP="002623F8">
      <w:pPr>
        <w:rPr>
          <w:sz w:val="28"/>
          <w:szCs w:val="28"/>
        </w:rPr>
      </w:pPr>
    </w:p>
    <w:p w14:paraId="6DF72C45" w14:textId="77777777" w:rsidR="002623F8" w:rsidRPr="002623F8" w:rsidRDefault="002623F8" w:rsidP="002623F8">
      <w:pPr>
        <w:rPr>
          <w:sz w:val="28"/>
          <w:szCs w:val="28"/>
        </w:rPr>
      </w:pPr>
    </w:p>
    <w:p w14:paraId="3E6A48EE" w14:textId="77777777" w:rsidR="002623F8" w:rsidRPr="002623F8" w:rsidRDefault="002623F8" w:rsidP="002623F8">
      <w:pPr>
        <w:rPr>
          <w:sz w:val="28"/>
          <w:szCs w:val="28"/>
        </w:rPr>
      </w:pPr>
    </w:p>
    <w:p w14:paraId="0E7CA1AA" w14:textId="77777777" w:rsidR="002623F8" w:rsidRPr="002623F8" w:rsidRDefault="002623F8" w:rsidP="002623F8">
      <w:pPr>
        <w:rPr>
          <w:sz w:val="28"/>
          <w:szCs w:val="28"/>
        </w:rPr>
      </w:pPr>
    </w:p>
    <w:p w14:paraId="5E52AA02" w14:textId="77777777" w:rsidR="002623F8" w:rsidRPr="002623F8" w:rsidRDefault="002623F8" w:rsidP="002623F8">
      <w:pPr>
        <w:rPr>
          <w:sz w:val="28"/>
          <w:szCs w:val="28"/>
        </w:rPr>
      </w:pPr>
    </w:p>
    <w:p w14:paraId="6ACC557A" w14:textId="2E3AB342" w:rsidR="002623F8" w:rsidRPr="002623F8" w:rsidRDefault="002623F8">
      <w:pPr>
        <w:rPr>
          <w:sz w:val="28"/>
          <w:szCs w:val="28"/>
        </w:rPr>
      </w:pPr>
    </w:p>
    <w:sectPr w:rsidR="002623F8" w:rsidRPr="0026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A7068"/>
    <w:multiLevelType w:val="hybridMultilevel"/>
    <w:tmpl w:val="1324C91E"/>
    <w:lvl w:ilvl="0" w:tplc="96E420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F614E9"/>
    <w:multiLevelType w:val="hybridMultilevel"/>
    <w:tmpl w:val="8550D53C"/>
    <w:lvl w:ilvl="0" w:tplc="F5B81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26"/>
    <w:rsid w:val="001D0026"/>
    <w:rsid w:val="002623F8"/>
    <w:rsid w:val="002E4BDA"/>
    <w:rsid w:val="004163D0"/>
    <w:rsid w:val="00745461"/>
    <w:rsid w:val="00A17B09"/>
    <w:rsid w:val="00E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CD6"/>
  <w15:chartTrackingRefBased/>
  <w15:docId w15:val="{C80FA6E8-9188-414E-A28C-31A23622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3F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623F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62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2623F8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623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_"/>
    <w:link w:val="1"/>
    <w:locked/>
    <w:rsid w:val="002623F8"/>
    <w:rPr>
      <w:rFonts w:ascii="Times New Roman" w:hAnsi="Times New Roman"/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623F8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">
    <w:name w:val="Заголовок №1 (2)_"/>
    <w:link w:val="120"/>
    <w:locked/>
    <w:rsid w:val="002623F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623F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623F8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2623F8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2623F8"/>
    <w:pPr>
      <w:widowControl w:val="0"/>
      <w:shd w:val="clear" w:color="auto" w:fill="FFFFFF"/>
      <w:spacing w:before="240" w:after="60"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a8">
    <w:name w:val="Стиль"/>
    <w:rsid w:val="0026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2623F8"/>
    <w:pPr>
      <w:widowControl w:val="0"/>
      <w:suppressAutoHyphens/>
    </w:pPr>
    <w:rPr>
      <w:kern w:val="2"/>
    </w:rPr>
  </w:style>
  <w:style w:type="paragraph" w:styleId="aa">
    <w:name w:val="List Paragraph"/>
    <w:basedOn w:val="a"/>
    <w:uiPriority w:val="34"/>
    <w:qFormat/>
    <w:rsid w:val="004163D0"/>
    <w:pPr>
      <w:ind w:left="720"/>
      <w:contextualSpacing/>
    </w:pPr>
  </w:style>
  <w:style w:type="paragraph" w:customStyle="1" w:styleId="TableParagraph">
    <w:name w:val="Table Paragraph"/>
    <w:basedOn w:val="a"/>
    <w:rsid w:val="00A17B0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Ice Mosquito</cp:lastModifiedBy>
  <cp:revision>6</cp:revision>
  <dcterms:created xsi:type="dcterms:W3CDTF">2021-07-02T07:45:00Z</dcterms:created>
  <dcterms:modified xsi:type="dcterms:W3CDTF">2023-07-04T07:13:00Z</dcterms:modified>
</cp:coreProperties>
</file>