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EB43F4" w:rsidRPr="00EB43F4" w:rsidRDefault="00EB43F4" w:rsidP="00EB43F4">
      <w:pPr>
        <w:spacing w:after="0" w:line="240" w:lineRule="auto"/>
        <w:jc w:val="center"/>
        <w:rPr>
          <w:caps/>
          <w:sz w:val="28"/>
          <w:szCs w:val="28"/>
        </w:rPr>
      </w:pPr>
      <w:r w:rsidRPr="00EB43F4">
        <w:rPr>
          <w:caps/>
          <w:sz w:val="28"/>
          <w:szCs w:val="28"/>
        </w:rPr>
        <w:t xml:space="preserve">МИНИСТЕРСТВО НАУКИ И ВЫСШЕГО ОБРАЗОВАНИЯ </w:t>
      </w:r>
    </w:p>
    <w:p w:rsidR="0045334C" w:rsidRPr="00D26D44" w:rsidRDefault="00EB43F4" w:rsidP="00EB43F4">
      <w:pPr>
        <w:spacing w:after="0" w:line="240" w:lineRule="auto"/>
        <w:jc w:val="center"/>
        <w:rPr>
          <w:caps/>
          <w:sz w:val="28"/>
          <w:szCs w:val="28"/>
        </w:rPr>
      </w:pPr>
      <w:r w:rsidRPr="00EB43F4">
        <w:rPr>
          <w:caps/>
          <w:sz w:val="28"/>
          <w:szCs w:val="28"/>
        </w:rPr>
        <w:t>РОССИЙСКОЙ ФЕДЕРАЦИИ</w:t>
      </w: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Pr="00962932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EB43F4" w:rsidRPr="00962932">
        <w:rPr>
          <w:caps/>
          <w:sz w:val="28"/>
          <w:szCs w:val="28"/>
        </w:rPr>
        <w:t xml:space="preserve"> 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EB43F4">
        <w:rPr>
          <w:b/>
          <w:sz w:val="28"/>
          <w:szCs w:val="28"/>
        </w:rPr>
        <w:t>Методы помехоустойчивого кодирования в</w:t>
      </w:r>
      <w:r w:rsidR="00962932">
        <w:rPr>
          <w:b/>
          <w:sz w:val="28"/>
          <w:szCs w:val="28"/>
        </w:rPr>
        <w:t xml:space="preserve"> РСПИ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11.05.01 «Радиоэлектронные системы и комплексы»</w:t>
      </w:r>
    </w:p>
    <w:p w:rsidR="002F4FC7" w:rsidRDefault="00EB43F4" w:rsidP="002F4FC7">
      <w:pPr>
        <w:jc w:val="center"/>
        <w:rPr>
          <w:sz w:val="28"/>
        </w:rPr>
      </w:pPr>
      <w:r>
        <w:rPr>
          <w:sz w:val="28"/>
        </w:rPr>
        <w:t>Специализация</w:t>
      </w:r>
      <w:r w:rsidR="002F4FC7" w:rsidRPr="001C5001">
        <w:rPr>
          <w:sz w:val="28"/>
        </w:rPr>
        <w:t xml:space="preserve"> – «Радио</w:t>
      </w:r>
      <w:r w:rsidR="00962932">
        <w:rPr>
          <w:sz w:val="28"/>
        </w:rPr>
        <w:t>электронные системы передачи информации</w:t>
      </w:r>
      <w:r w:rsidR="002F4FC7" w:rsidRPr="001C5001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Квалификация выпускника – 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 w:rsidR="006034F0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8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8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8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8"/>
          <w:b w:val="0"/>
          <w:i w:val="0"/>
          <w:sz w:val="24"/>
        </w:rPr>
        <w:t>обучающимися дисциплины</w:t>
      </w:r>
      <w:r w:rsidR="00EF5902" w:rsidRPr="001C5001">
        <w:rPr>
          <w:rStyle w:val="a8"/>
          <w:b w:val="0"/>
          <w:i w:val="0"/>
          <w:sz w:val="24"/>
        </w:rPr>
        <w:t xml:space="preserve"> «</w:t>
      </w:r>
      <w:r w:rsidR="001C5001" w:rsidRPr="001C5001">
        <w:rPr>
          <w:rStyle w:val="a8"/>
          <w:b w:val="0"/>
          <w:i w:val="0"/>
          <w:sz w:val="24"/>
        </w:rPr>
        <w:t>Помехоустойчивые системы передачи</w:t>
      </w:r>
      <w:r w:rsidR="00EF5902" w:rsidRPr="001C5001">
        <w:rPr>
          <w:rStyle w:val="a8"/>
          <w:b w:val="0"/>
          <w:i w:val="0"/>
          <w:sz w:val="24"/>
        </w:rPr>
        <w:t xml:space="preserve">» </w:t>
      </w:r>
      <w:r w:rsidR="00AB1A7D" w:rsidRPr="001C5001">
        <w:rPr>
          <w:rStyle w:val="a8"/>
          <w:b w:val="0"/>
          <w:i w:val="0"/>
          <w:sz w:val="24"/>
        </w:rPr>
        <w:t>как части основной</w:t>
      </w:r>
      <w:r w:rsidR="00AB1A7D" w:rsidRPr="00E46845">
        <w:rPr>
          <w:rStyle w:val="a8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E46845">
        <w:rPr>
          <w:rStyle w:val="a8"/>
          <w:color w:val="000000"/>
          <w:szCs w:val="24"/>
        </w:rPr>
        <w:t>н</w:t>
      </w:r>
      <w:r w:rsidRPr="00E46845">
        <w:rPr>
          <w:rStyle w:val="a8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</w:t>
      </w:r>
      <w:r w:rsidRPr="00E46845">
        <w:rPr>
          <w:rStyle w:val="a8"/>
          <w:color w:val="000000"/>
          <w:szCs w:val="24"/>
        </w:rPr>
        <w:t>т</w:t>
      </w:r>
      <w:r w:rsidRPr="00E46845">
        <w:rPr>
          <w:rStyle w:val="a8"/>
          <w:color w:val="000000"/>
          <w:szCs w:val="24"/>
        </w:rPr>
        <w:t>ветствии с этими требованиями.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Контроль знаний, обучающихся проводится в форме текущего контроля и пром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E46845">
        <w:rPr>
          <w:rStyle w:val="a8"/>
          <w:color w:val="000000"/>
          <w:szCs w:val="24"/>
        </w:rPr>
        <w:t>о</w:t>
      </w:r>
      <w:r w:rsidRPr="00E46845">
        <w:rPr>
          <w:rStyle w:val="a8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E46845">
        <w:rPr>
          <w:rStyle w:val="a8"/>
          <w:color w:val="000000"/>
          <w:szCs w:val="24"/>
        </w:rPr>
        <w:t>б</w:t>
      </w:r>
      <w:r w:rsidRPr="00E46845">
        <w:rPr>
          <w:rStyle w:val="a8"/>
          <w:color w:val="000000"/>
          <w:szCs w:val="24"/>
        </w:rPr>
        <w:t>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6"/>
        <w:widowControl w:val="0"/>
        <w:ind w:firstLine="709"/>
        <w:jc w:val="both"/>
        <w:rPr>
          <w:rStyle w:val="a8"/>
          <w:b w:val="0"/>
          <w:i w:val="0"/>
          <w:sz w:val="24"/>
        </w:rPr>
      </w:pPr>
      <w:r w:rsidRPr="001C5001">
        <w:rPr>
          <w:rStyle w:val="a8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8"/>
          <w:b w:val="0"/>
          <w:i w:val="0"/>
          <w:sz w:val="24"/>
        </w:rPr>
        <w:t>«</w:t>
      </w:r>
      <w:bookmarkStart w:id="1" w:name="_Hlk75948921"/>
      <w:r w:rsidR="001C5001" w:rsidRPr="001C5001">
        <w:rPr>
          <w:rStyle w:val="a8"/>
          <w:b w:val="0"/>
          <w:i w:val="0"/>
          <w:sz w:val="24"/>
        </w:rPr>
        <w:t>Помехоустойчивые системы передачи</w:t>
      </w:r>
      <w:bookmarkEnd w:id="1"/>
      <w:r w:rsidR="001734DB" w:rsidRPr="001C5001">
        <w:rPr>
          <w:rStyle w:val="a8"/>
          <w:b w:val="0"/>
          <w:i w:val="0"/>
          <w:sz w:val="24"/>
        </w:rPr>
        <w:t>»</w:t>
      </w:r>
      <w:r w:rsidR="001734DB">
        <w:rPr>
          <w:rStyle w:val="a8"/>
          <w:b w:val="0"/>
          <w:i w:val="0"/>
          <w:sz w:val="24"/>
        </w:rPr>
        <w:t xml:space="preserve"> </w:t>
      </w:r>
      <w:r w:rsidR="001C5001">
        <w:rPr>
          <w:rStyle w:val="a8"/>
          <w:b w:val="0"/>
          <w:i w:val="0"/>
          <w:sz w:val="24"/>
        </w:rPr>
        <w:t xml:space="preserve">(ПСПИ) </w:t>
      </w:r>
      <w:r w:rsidRPr="00E46845">
        <w:rPr>
          <w:rStyle w:val="a8"/>
          <w:b w:val="0"/>
          <w:i w:val="0"/>
          <w:sz w:val="24"/>
        </w:rPr>
        <w:t>обучающиеся в конце учебного семестра проходят промеж</w:t>
      </w:r>
      <w:r w:rsidRPr="00E46845">
        <w:rPr>
          <w:rStyle w:val="a8"/>
          <w:b w:val="0"/>
          <w:i w:val="0"/>
          <w:sz w:val="24"/>
        </w:rPr>
        <w:t>у</w:t>
      </w:r>
      <w:r w:rsidRPr="00E46845">
        <w:rPr>
          <w:rStyle w:val="a8"/>
          <w:b w:val="0"/>
          <w:i w:val="0"/>
          <w:sz w:val="24"/>
        </w:rPr>
        <w:t>точную аттестации. Форма проведения аттестации – экзамен в устной, письменной фо</w:t>
      </w:r>
      <w:r w:rsidRPr="00E46845">
        <w:rPr>
          <w:rStyle w:val="a8"/>
          <w:b w:val="0"/>
          <w:i w:val="0"/>
          <w:sz w:val="24"/>
        </w:rPr>
        <w:t>р</w:t>
      </w:r>
      <w:r w:rsidRPr="00E46845">
        <w:rPr>
          <w:rStyle w:val="a8"/>
          <w:b w:val="0"/>
          <w:i w:val="0"/>
          <w:sz w:val="24"/>
        </w:rPr>
        <w:t>мах или тест: электронный билет, формируемый случайным способом. Экзаменацио</w:t>
      </w:r>
      <w:r w:rsidRPr="00E46845">
        <w:rPr>
          <w:rStyle w:val="a8"/>
          <w:b w:val="0"/>
          <w:i w:val="0"/>
          <w:sz w:val="24"/>
        </w:rPr>
        <w:t>н</w:t>
      </w:r>
      <w:r w:rsidRPr="00E46845">
        <w:rPr>
          <w:rStyle w:val="a8"/>
          <w:b w:val="0"/>
          <w:i w:val="0"/>
          <w:sz w:val="24"/>
        </w:rPr>
        <w:t>ные билеты и перечни вопросов, задач, примеров, выносимых на промежуточную аттест</w:t>
      </w:r>
      <w:r w:rsidRPr="00E46845">
        <w:rPr>
          <w:rStyle w:val="a8"/>
          <w:b w:val="0"/>
          <w:i w:val="0"/>
          <w:sz w:val="24"/>
        </w:rPr>
        <w:t>а</w:t>
      </w:r>
      <w:r w:rsidRPr="00E46845">
        <w:rPr>
          <w:rStyle w:val="a8"/>
          <w:b w:val="0"/>
          <w:i w:val="0"/>
          <w:sz w:val="24"/>
        </w:rPr>
        <w:t>цию, составляются с учётом содержания тем учебной дисциплины и подписываются заведу</w:t>
      </w:r>
      <w:r w:rsidRPr="00E46845">
        <w:rPr>
          <w:rStyle w:val="a8"/>
          <w:b w:val="0"/>
          <w:i w:val="0"/>
          <w:sz w:val="24"/>
        </w:rPr>
        <w:t>ю</w:t>
      </w:r>
      <w:r w:rsidRPr="00E46845">
        <w:rPr>
          <w:rStyle w:val="a8"/>
          <w:b w:val="0"/>
          <w:i w:val="0"/>
          <w:sz w:val="24"/>
        </w:rPr>
        <w:t xml:space="preserve">щим кафедрой. 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8"/>
          <w:color w:val="000000"/>
          <w:szCs w:val="24"/>
        </w:rPr>
        <w:t xml:space="preserve">как правило </w:t>
      </w:r>
      <w:r w:rsidRPr="00E46845">
        <w:rPr>
          <w:rStyle w:val="a8"/>
          <w:color w:val="000000"/>
          <w:szCs w:val="24"/>
        </w:rPr>
        <w:t>два</w:t>
      </w:r>
      <w:r w:rsidR="006300D2">
        <w:rPr>
          <w:rStyle w:val="a8"/>
          <w:color w:val="000000"/>
          <w:szCs w:val="24"/>
        </w:rPr>
        <w:t>-три</w:t>
      </w:r>
      <w:r w:rsidRPr="00E46845">
        <w:rPr>
          <w:rStyle w:val="a8"/>
          <w:color w:val="000000"/>
          <w:szCs w:val="24"/>
        </w:rPr>
        <w:t xml:space="preserve"> теорет</w:t>
      </w:r>
      <w:r w:rsidRPr="00E46845">
        <w:rPr>
          <w:rStyle w:val="a8"/>
          <w:color w:val="000000"/>
          <w:szCs w:val="24"/>
        </w:rPr>
        <w:t>и</w:t>
      </w:r>
      <w:r w:rsidRPr="00E46845">
        <w:rPr>
          <w:rStyle w:val="a8"/>
          <w:color w:val="000000"/>
          <w:szCs w:val="24"/>
        </w:rPr>
        <w:t>ческих вопроса по темам дисциплины</w:t>
      </w:r>
      <w:r>
        <w:rPr>
          <w:rStyle w:val="a8"/>
          <w:color w:val="000000"/>
          <w:szCs w:val="24"/>
        </w:rPr>
        <w:t>.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</w:p>
    <w:p w:rsidR="00AB1A7D" w:rsidRPr="00650591" w:rsidRDefault="00AB1A7D" w:rsidP="00AB1A7D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650591">
        <w:rPr>
          <w:rStyle w:val="a8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723"/>
        <w:gridCol w:w="4204"/>
        <w:gridCol w:w="2412"/>
        <w:gridCol w:w="2232"/>
      </w:tblGrid>
      <w:tr w:rsidR="00282D69" w:rsidTr="00282D6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1C5001" w:rsidRPr="006300D2" w:rsidRDefault="001C5001" w:rsidP="001C5001">
            <w:pPr>
              <w:rPr>
                <w:highlight w:val="yellow"/>
              </w:rPr>
            </w:pPr>
            <w:r w:rsidRPr="001C5001">
              <w:t>Основные понятия радиотехники</w:t>
            </w:r>
            <w:r>
              <w:t xml:space="preserve"> в части построения ПСПИ (теорема Котельникова, свойства преобразования Фурье, спектры сигналов и пр.)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6034F0" w:rsidP="001C5001">
            <w:pPr>
              <w:jc w:val="center"/>
            </w:pPr>
            <w:r>
              <w:rPr>
                <w:lang w:eastAsia="ru-RU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</w:pPr>
            <w:r w:rsidRPr="001C5001">
              <w:t>Помехоустойчивость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6034F0" w:rsidP="001C5001">
            <w:pPr>
              <w:jc w:val="center"/>
            </w:pPr>
            <w:r>
              <w:rPr>
                <w:lang w:eastAsia="ru-RU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  <w:rPr>
                <w:lang w:val="en-US"/>
              </w:rPr>
            </w:pPr>
            <w:r>
              <w:t>Скрытность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6034F0" w:rsidP="001C5001">
            <w:pPr>
              <w:jc w:val="center"/>
            </w:pPr>
            <w:r>
              <w:rPr>
                <w:lang w:eastAsia="ru-RU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lastRenderedPageBreak/>
              <w:t>4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</w:pPr>
            <w:r>
              <w:t>Виды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6034F0" w:rsidP="001C5001">
            <w:pPr>
              <w:jc w:val="center"/>
            </w:pPr>
            <w:r>
              <w:rPr>
                <w:lang w:eastAsia="ru-RU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</w:pPr>
            <w:r>
              <w:t>Характеристики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6034F0" w:rsidP="001C5001">
            <w:pPr>
              <w:jc w:val="center"/>
            </w:pPr>
            <w:r>
              <w:rPr>
                <w:lang w:eastAsia="ru-RU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1C5001" w:rsidRPr="001C5001" w:rsidRDefault="001C5001" w:rsidP="001C5001">
            <w:r>
              <w:t>Адаптивные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6034F0" w:rsidP="001C5001">
            <w:pPr>
              <w:jc w:val="center"/>
            </w:pPr>
            <w:r>
              <w:rPr>
                <w:lang w:eastAsia="ru-RU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1C5001" w:rsidRPr="001C5001" w:rsidRDefault="001C5001" w:rsidP="001C5001">
            <w:bookmarkStart w:id="2" w:name="_Hlk75949645"/>
            <w:r>
              <w:t>Многокритериальный синтез радиосигналов для увеличения помехоустойчивости</w:t>
            </w:r>
            <w:bookmarkEnd w:id="2"/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6034F0" w:rsidP="001C5001">
            <w:pPr>
              <w:jc w:val="center"/>
            </w:pPr>
            <w:r>
              <w:rPr>
                <w:lang w:eastAsia="ru-RU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1C5001" w:rsidRPr="001C5001" w:rsidRDefault="001C5001" w:rsidP="001C5001">
            <w:r>
              <w:t>Помехоустойчивое кодирование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6034F0" w:rsidP="001C5001">
            <w:pPr>
              <w:jc w:val="center"/>
            </w:pPr>
            <w:r>
              <w:rPr>
                <w:lang w:eastAsia="ru-RU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C35DA3" w:rsidRP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650591">
        <w:rPr>
          <w:rStyle w:val="23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</w:t>
      </w:r>
      <w:r w:rsidRPr="00FD4748">
        <w:rPr>
          <w:szCs w:val="24"/>
        </w:rPr>
        <w:t>е</w:t>
      </w:r>
      <w:r w:rsidRPr="00FD4748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66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E46845">
              <w:rPr>
                <w:szCs w:val="24"/>
              </w:rPr>
              <w:t>у</w:t>
            </w:r>
            <w:r w:rsidRPr="00E46845">
              <w:rPr>
                <w:szCs w:val="24"/>
              </w:rPr>
              <w:t>смотренные програ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 xml:space="preserve">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точно обоснованные выводы по излагаемому материалу; отв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тить на все вопросы билета; продемонстрировать умение пр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E46845">
              <w:rPr>
                <w:szCs w:val="24"/>
              </w:rPr>
              <w:t>ь</w:t>
            </w:r>
            <w:r w:rsidRPr="00E46845">
              <w:rPr>
                <w:szCs w:val="24"/>
              </w:rPr>
              <w:lastRenderedPageBreak/>
              <w:t>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мого материала; знать основную рекомендуемую программой  дисциплины учебную литературу; уметь строить ответ в соо</w:t>
            </w:r>
            <w:r w:rsidRPr="00E46845">
              <w:rPr>
                <w:szCs w:val="24"/>
              </w:rPr>
              <w:t>т</w:t>
            </w:r>
            <w:r w:rsidRPr="00E46845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нить допущенные погрешности в ответе на теоретические в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просы и/или при выполнении практических заданий под рук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водством преподавателя, либо (при неправильном выполн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нии практического задания) по указанию преподавателя в</w:t>
            </w:r>
            <w:r w:rsidRPr="00E46845">
              <w:rPr>
                <w:szCs w:val="24"/>
              </w:rPr>
              <w:t>ы</w:t>
            </w:r>
            <w:r w:rsidRPr="00E46845">
              <w:rPr>
                <w:szCs w:val="24"/>
              </w:rPr>
              <w:t>полнить другие практические задания того же раздела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>ного материала; не владения понятийным аппаратом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 xml:space="preserve">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>существенных ошибок при изложении учебного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риала; неумения строить ответ в соответствии со структурой излагаемого вопроса; неумения делать выводы по излагаем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E46845">
              <w:rPr>
                <w:szCs w:val="24"/>
              </w:rPr>
              <w:t>б</w:t>
            </w:r>
            <w:r w:rsidRPr="00E46845">
              <w:rPr>
                <w:szCs w:val="24"/>
              </w:rPr>
              <w:t xml:space="preserve">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1C5001" w:rsidRPr="001C5001">
        <w:rPr>
          <w:b/>
          <w:sz w:val="24"/>
        </w:rPr>
        <w:t>Помехоустойчивые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26594B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26594B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lastRenderedPageBreak/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bookmarkStart w:id="3" w:name="_Hlk75949717"/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Дискретные сигналы на основе функций Уолша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Синтезаторы и модуляторы сигналов Уолша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Режекция участка спектра</w:t>
      </w:r>
      <w:r>
        <w:rPr>
          <w:b w:val="0"/>
          <w:bCs w:val="0"/>
          <w:i w:val="0"/>
          <w:iCs w:val="0"/>
        </w:rPr>
        <w:t xml:space="preserve">. </w:t>
      </w:r>
      <w:r w:rsidRPr="00645A98">
        <w:rPr>
          <w:b w:val="0"/>
          <w:bCs w:val="0"/>
          <w:i w:val="0"/>
          <w:iCs w:val="0"/>
        </w:rPr>
        <w:t>Недостатки</w:t>
      </w:r>
    </w:p>
    <w:p w:rsid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</w:t>
      </w:r>
      <w:r>
        <w:rPr>
          <w:b w:val="0"/>
          <w:bCs w:val="0"/>
          <w:i w:val="0"/>
          <w:iCs w:val="0"/>
        </w:rPr>
        <w:t>.</w:t>
      </w:r>
    </w:p>
    <w:bookmarkEnd w:id="3"/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Когнитивное радио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Математическая модель </w:t>
      </w:r>
      <w:r w:rsidRPr="00645A98">
        <w:rPr>
          <w:b w:val="0"/>
          <w:bCs w:val="0"/>
          <w:i w:val="0"/>
          <w:iCs w:val="0"/>
        </w:rPr>
        <w:t>существующих радиосигналов систем передачи информации в виде совокупности элементов канального алфавита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пропускной способности радиоканала при ослаблении действия УП.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минимума внеполосного излучения.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помехоустойчивости к собственным шумам приемника.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энергоэффективности.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Обоснование процедуры многокритериального синтеза канального алфавита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Анализ показателей качества синтезированных четырехпозиционных радиосигналов в зависимости от количества отсчетов на символ и значений весовых коэффициентов</w:t>
      </w:r>
    </w:p>
    <w:p w:rsidR="00D9697B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lastRenderedPageBreak/>
        <w:t>Анализ показателей качества синтезированных радиосигналов в зависимости от параметров действующей узкополосной помехи</w:t>
      </w:r>
    </w:p>
    <w:p w:rsidR="00645A98" w:rsidRPr="00D75919" w:rsidRDefault="00645A98" w:rsidP="00645A9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Теорема Котельникова</w:t>
      </w:r>
    </w:p>
    <w:p w:rsid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Спектры применяемых на практике цифровых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Дискретные сигналы на основе функций Уолша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Синтезаторы и модуляторы сигналов Уолша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Режекция участка спектра. Недостатки</w:t>
      </w:r>
    </w:p>
    <w:p w:rsidR="00DB32F4" w:rsidRDefault="00645A98" w:rsidP="00645A9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помехоустойчивости.</w:t>
      </w:r>
    </w:p>
    <w:p w:rsidR="00EB1180" w:rsidRPr="00EB1180" w:rsidRDefault="00EB1180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340322" w:rsidRPr="0064191C" w:rsidRDefault="00340322" w:rsidP="00340322">
      <w:pPr>
        <w:pStyle w:val="a6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6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6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3523C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94B"/>
    <w:rsid w:val="00265B74"/>
    <w:rsid w:val="002772E0"/>
    <w:rsid w:val="00282D69"/>
    <w:rsid w:val="00287B4B"/>
    <w:rsid w:val="002B1BBA"/>
    <w:rsid w:val="002C5FB3"/>
    <w:rsid w:val="002D3B84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2A38"/>
    <w:rsid w:val="00383A2C"/>
    <w:rsid w:val="00392FF5"/>
    <w:rsid w:val="00397F98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743E2"/>
    <w:rsid w:val="005808A7"/>
    <w:rsid w:val="00582712"/>
    <w:rsid w:val="00585145"/>
    <w:rsid w:val="005A303D"/>
    <w:rsid w:val="005A64E5"/>
    <w:rsid w:val="005C7D88"/>
    <w:rsid w:val="005E27D9"/>
    <w:rsid w:val="006034F0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F31A6"/>
    <w:rsid w:val="006F4F5A"/>
    <w:rsid w:val="006F665B"/>
    <w:rsid w:val="00711297"/>
    <w:rsid w:val="00714962"/>
    <w:rsid w:val="00773B9A"/>
    <w:rsid w:val="00785A95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70FB"/>
    <w:rsid w:val="00930FF5"/>
    <w:rsid w:val="009350A8"/>
    <w:rsid w:val="00937A8F"/>
    <w:rsid w:val="00962932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71185"/>
    <w:rsid w:val="00C749E5"/>
    <w:rsid w:val="00C8113B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61D3F"/>
    <w:rsid w:val="00E64A16"/>
    <w:rsid w:val="00E814C2"/>
    <w:rsid w:val="00E94C58"/>
    <w:rsid w:val="00EB1180"/>
    <w:rsid w:val="00EB43F4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08EA76-FCBA-4746-8639-18001DE1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2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Balloon Text"/>
    <w:basedOn w:val="a"/>
    <w:link w:val="ad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e">
    <w:name w:val="footer"/>
    <w:basedOn w:val="a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paragraph" w:styleId="af6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character" w:styleId="af7">
    <w:name w:val="page number"/>
    <w:basedOn w:val="a0"/>
    <w:uiPriority w:val="99"/>
    <w:locked/>
    <w:rsid w:val="00E46845"/>
    <w:rPr>
      <w:rFonts w:cs="Times New Roman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Body Text First Indent"/>
    <w:basedOn w:val="a6"/>
    <w:link w:val="afb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b">
    <w:name w:val="Красная строка Знак"/>
    <w:basedOn w:val="a7"/>
    <w:link w:val="afa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afc">
    <w:name w:val="Note Heading"/>
    <w:basedOn w:val="a"/>
    <w:next w:val="a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0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clear" w:pos="360"/>
        <w:tab w:val="num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aff6">
    <w:name w:val="Salutation"/>
    <w:basedOn w:val="a"/>
    <w:next w:val="a"/>
    <w:link w:val="aff7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7">
    <w:name w:val="Приветствие Знак"/>
    <w:basedOn w:val="a0"/>
    <w:link w:val="aff6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annotation text"/>
    <w:basedOn w:val="a"/>
    <w:link w:val="afff2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2">
    <w:name w:val="Текст примечания Знак"/>
    <w:basedOn w:val="a0"/>
    <w:link w:val="afff1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3">
    <w:name w:val="macro"/>
    <w:link w:val="aff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макроса Знак"/>
    <w:basedOn w:val="a0"/>
    <w:link w:val="afff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2022-12-02T13:58:00Z</dcterms:created>
  <dcterms:modified xsi:type="dcterms:W3CDTF">2022-12-02T13:58:00Z</dcterms:modified>
</cp:coreProperties>
</file>