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2B20F5D1" w:rsidP="2B20F5D1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2B20F5D1">
        <w:rPr>
          <w:b/>
          <w:bCs/>
          <w:i/>
          <w:iCs/>
          <w:sz w:val="40"/>
          <w:szCs w:val="40"/>
        </w:rPr>
        <w:t>Б</w:t>
      </w:r>
      <w:proofErr w:type="gramStart"/>
      <w:r w:rsidRPr="2B20F5D1">
        <w:rPr>
          <w:b/>
          <w:bCs/>
          <w:i/>
          <w:iCs/>
          <w:sz w:val="40"/>
          <w:szCs w:val="40"/>
        </w:rPr>
        <w:t>1</w:t>
      </w:r>
      <w:proofErr w:type="gramEnd"/>
      <w:r w:rsidRPr="2B20F5D1">
        <w:rPr>
          <w:b/>
          <w:bCs/>
          <w:i/>
          <w:iCs/>
          <w:sz w:val="40"/>
          <w:szCs w:val="40"/>
        </w:rPr>
        <w:t>.О.1</w:t>
      </w:r>
      <w:r w:rsidR="006B4CA1">
        <w:rPr>
          <w:b/>
          <w:bCs/>
          <w:i/>
          <w:iCs/>
          <w:sz w:val="40"/>
          <w:szCs w:val="40"/>
        </w:rPr>
        <w:t>3</w:t>
      </w:r>
      <w:r w:rsidR="00362D3C">
        <w:tab/>
      </w:r>
      <w:r w:rsidRPr="2B20F5D1">
        <w:rPr>
          <w:b/>
          <w:bCs/>
          <w:i/>
          <w:iCs/>
          <w:sz w:val="40"/>
          <w:szCs w:val="40"/>
        </w:rPr>
        <w:t xml:space="preserve">«Информатика»  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Default="00E608A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Рязань </w:t>
      </w: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2B20F5D1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 xml:space="preserve"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2B20F5D1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>1. Основные понятия информатики .</w:t>
      </w:r>
    </w:p>
    <w:p w:rsidR="00DA7969" w:rsidRPr="003022D5" w:rsidRDefault="2B20F5D1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>2. Системы счисления в вычислительной технике.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sz w:val="28"/>
          <w:szCs w:val="28"/>
          <w:lang w:val="ru-RU"/>
        </w:rPr>
        <w:t>3. Основы алгебры логики</w:t>
      </w:r>
      <w:r w:rsidRPr="2B20F5D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4. Технические средства реализации информационных процессов.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5. Программное обеспечение компьютера.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6. Основы информационных технологий.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7. Основы защиты информации.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8. Основы программирования на языке Си.</w:t>
      </w:r>
    </w:p>
    <w:p w:rsidR="007E654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9. Программирование разветвляющихся алгоритмов.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10. Программирование сложных циклов.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11. Программирование с производными типами данных на языке Си.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12. Директивы </w:t>
      </w:r>
      <w:proofErr w:type="spellStart"/>
      <w:r w:rsidRPr="2B20F5D1">
        <w:rPr>
          <w:rFonts w:eastAsia="Calibri"/>
          <w:sz w:val="28"/>
          <w:szCs w:val="28"/>
          <w:lang w:val="ru-RU" w:eastAsia="ru-RU"/>
        </w:rPr>
        <w:t>Си-препроцессра</w:t>
      </w:r>
      <w:proofErr w:type="spellEnd"/>
      <w:r w:rsidRPr="2B20F5D1">
        <w:rPr>
          <w:rFonts w:eastAsia="Calibri"/>
          <w:sz w:val="28"/>
          <w:szCs w:val="28"/>
          <w:lang w:val="ru-RU" w:eastAsia="ru-RU"/>
        </w:rPr>
        <w:t>.</w:t>
      </w:r>
    </w:p>
    <w:p w:rsidR="006D7F8A" w:rsidRPr="003022D5" w:rsidRDefault="006D7F8A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1.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 В., Ричи Д. М. Язык программирования C / Москва: Интерне</w:t>
      </w:r>
      <w:proofErr w:type="gramStart"/>
      <w:r w:rsidRPr="2B20F5D1">
        <w:rPr>
          <w:sz w:val="28"/>
          <w:szCs w:val="28"/>
          <w:lang w:val="ru-RU"/>
        </w:rPr>
        <w:t>т-</w:t>
      </w:r>
      <w:proofErr w:type="gramEnd"/>
      <w:r w:rsidRPr="2B20F5D1">
        <w:rPr>
          <w:sz w:val="28"/>
          <w:szCs w:val="28"/>
          <w:lang w:val="ru-RU"/>
        </w:rPr>
        <w:t xml:space="preserve"> Университет Информационных Технологий (ИНТУИТ), 2016, 313 с.</w:t>
      </w:r>
    </w:p>
    <w:p w:rsidR="00AA0B8F" w:rsidRPr="002C38BE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>2. Каширин И. Ю., Новичков В. С. От Си к Си++ / Москва: Горячая лини</w:t>
      </w:r>
      <w:proofErr w:type="gramStart"/>
      <w:r w:rsidRPr="2B20F5D1">
        <w:rPr>
          <w:sz w:val="28"/>
          <w:szCs w:val="28"/>
          <w:lang w:val="ru-RU"/>
        </w:rPr>
        <w:t>я-</w:t>
      </w:r>
      <w:proofErr w:type="gramEnd"/>
      <w:r w:rsidRPr="2B20F5D1">
        <w:rPr>
          <w:sz w:val="28"/>
          <w:szCs w:val="28"/>
          <w:lang w:val="ru-RU"/>
        </w:rPr>
        <w:t xml:space="preserve"> Телеком, 2012, 334 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3.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Б.В.,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Д.М. Язык программирования СИ / М.: Финансы и статистика, 1992, 272с.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4.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 Язык программирования С / М.: Вильямс, 2006, 290с.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5. </w:t>
      </w:r>
      <w:proofErr w:type="spellStart"/>
      <w:r w:rsidRPr="2B20F5D1">
        <w:rPr>
          <w:sz w:val="28"/>
          <w:szCs w:val="28"/>
          <w:lang w:val="ru-RU"/>
        </w:rPr>
        <w:t>Прата</w:t>
      </w:r>
      <w:proofErr w:type="spellEnd"/>
      <w:r w:rsidRPr="2B20F5D1">
        <w:rPr>
          <w:sz w:val="28"/>
          <w:szCs w:val="28"/>
          <w:lang w:val="ru-RU"/>
        </w:rPr>
        <w:t xml:space="preserve"> С. Язык программирования С. Лекции и упражнения. / Киев: </w:t>
      </w:r>
      <w:proofErr w:type="spellStart"/>
      <w:r w:rsidRPr="2B20F5D1">
        <w:rPr>
          <w:sz w:val="28"/>
          <w:szCs w:val="28"/>
          <w:lang w:val="ru-RU"/>
        </w:rPr>
        <w:t>ДиаСофт</w:t>
      </w:r>
      <w:proofErr w:type="spellEnd"/>
      <w:r w:rsidRPr="2B20F5D1">
        <w:rPr>
          <w:sz w:val="28"/>
          <w:szCs w:val="28"/>
          <w:lang w:val="ru-RU"/>
        </w:rPr>
        <w:t>, 2000, 432с.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6.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Б.В.,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Д.М. Язык программирования Си / СПб</w:t>
      </w:r>
      <w:proofErr w:type="gramStart"/>
      <w:r w:rsidRPr="2B20F5D1">
        <w:rPr>
          <w:sz w:val="28"/>
          <w:szCs w:val="28"/>
          <w:lang w:val="ru-RU"/>
        </w:rPr>
        <w:t xml:space="preserve">.: </w:t>
      </w:r>
      <w:proofErr w:type="gramEnd"/>
      <w:r w:rsidRPr="2B20F5D1">
        <w:rPr>
          <w:sz w:val="28"/>
          <w:szCs w:val="28"/>
          <w:lang w:val="ru-RU"/>
        </w:rPr>
        <w:t>Невский диалект, 2001, 351с.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lastRenderedPageBreak/>
        <w:t>7. Лаврентьев С.И., Жулева С.Ю. Сборник задач по информатике / Рязань: РИЦ РГРТУ, 2019.</w:t>
      </w:r>
    </w:p>
    <w:p w:rsidR="00AA0B8F" w:rsidRPr="00AA0B8F" w:rsidRDefault="2B20F5D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8. Лаврентьев С.И., Жулева С.Ю. Структурное программирование </w:t>
      </w:r>
      <w:proofErr w:type="gramStart"/>
      <w:r w:rsidRPr="2B20F5D1">
        <w:rPr>
          <w:sz w:val="28"/>
          <w:szCs w:val="28"/>
          <w:lang w:val="ru-RU"/>
        </w:rPr>
        <w:t>на</w:t>
      </w:r>
      <w:proofErr w:type="gramEnd"/>
      <w:r w:rsidRPr="2B20F5D1">
        <w:rPr>
          <w:sz w:val="28"/>
          <w:szCs w:val="28"/>
          <w:lang w:val="ru-RU"/>
        </w:rPr>
        <w:t xml:space="preserve"> С++ / Рязань: РИЦ РГРТУ, 2019.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86" w:rsidRDefault="00C71886" w:rsidP="00350A5F">
      <w:r>
        <w:separator/>
      </w:r>
    </w:p>
  </w:endnote>
  <w:endnote w:type="continuationSeparator" w:id="0">
    <w:p w:rsidR="00C71886" w:rsidRDefault="00C71886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86" w:rsidRDefault="00C71886" w:rsidP="00350A5F">
      <w:r>
        <w:separator/>
      </w:r>
    </w:p>
  </w:footnote>
  <w:footnote w:type="continuationSeparator" w:id="0">
    <w:p w:rsidR="00C71886" w:rsidRDefault="00C71886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2A15C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476C6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2A15C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476C6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476C6"/>
    <w:rsid w:val="00162133"/>
    <w:rsid w:val="001722F4"/>
    <w:rsid w:val="001C1275"/>
    <w:rsid w:val="002240DB"/>
    <w:rsid w:val="002416BB"/>
    <w:rsid w:val="00243F61"/>
    <w:rsid w:val="00275064"/>
    <w:rsid w:val="00280138"/>
    <w:rsid w:val="002A15C7"/>
    <w:rsid w:val="002C38BE"/>
    <w:rsid w:val="002C7133"/>
    <w:rsid w:val="003022D5"/>
    <w:rsid w:val="00302B7B"/>
    <w:rsid w:val="00340EED"/>
    <w:rsid w:val="00350A5F"/>
    <w:rsid w:val="00361842"/>
    <w:rsid w:val="00362D3C"/>
    <w:rsid w:val="003650D2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B4CA1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109B5"/>
    <w:rsid w:val="00C223D6"/>
    <w:rsid w:val="00C47864"/>
    <w:rsid w:val="00C71886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2B20F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3787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2023-07-13T09:50:00Z</dcterms:created>
  <dcterms:modified xsi:type="dcterms:W3CDTF">2023-10-06T11:39:00Z</dcterms:modified>
</cp:coreProperties>
</file>