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E0" w:rsidRDefault="00DB37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FD55E0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D55E0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FD55E0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D55E0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FD55E0" w:rsidRDefault="00DB3787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FD55E0" w:rsidRDefault="00FD55E0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E0" w:rsidRDefault="00DB3787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</w:t>
      </w:r>
      <w:r w:rsidR="00F21AB8" w:rsidRPr="00F21AB8">
        <w:rPr>
          <w:rFonts w:ascii="Times New Roman" w:hAnsi="Times New Roman" w:cs="Times New Roman"/>
          <w:b/>
          <w:caps/>
          <w:color w:val="000000"/>
          <w:sz w:val="28"/>
          <w:szCs w:val="24"/>
        </w:rPr>
        <w:t>Основы проектирования систем на сигнальных процессорах</w:t>
      </w:r>
      <w:r>
        <w:rPr>
          <w:rFonts w:ascii="Times New Roman" w:hAnsi="Times New Roman" w:cs="Times New Roman"/>
          <w:b/>
          <w:color w:val="000000"/>
          <w:sz w:val="28"/>
          <w:szCs w:val="24"/>
        </w:rPr>
        <w:t>»</w:t>
      </w:r>
    </w:p>
    <w:p w:rsidR="00FD55E0" w:rsidRDefault="00FD55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5E0" w:rsidRDefault="00FD55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55E0" w:rsidRDefault="00DB37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FD55E0" w:rsidRDefault="00F21AB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1AB8">
        <w:rPr>
          <w:rFonts w:ascii="Times New Roman" w:hAnsi="Times New Roman" w:cs="Times New Roman"/>
          <w:color w:val="000000"/>
          <w:sz w:val="24"/>
          <w:szCs w:val="24"/>
        </w:rPr>
        <w:t xml:space="preserve">11.04.01 </w:t>
      </w:r>
      <w:r w:rsidR="00DB378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765CA" w:rsidRPr="004765CA">
        <w:rPr>
          <w:rFonts w:ascii="Times New Roman" w:hAnsi="Times New Roman" w:cs="Times New Roman"/>
          <w:color w:val="000000"/>
          <w:sz w:val="24"/>
          <w:szCs w:val="24"/>
        </w:rPr>
        <w:t>Радиотехника</w:t>
      </w:r>
      <w:r w:rsidR="00DB378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E0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FD55E0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21AB8" w:rsidRPr="00F21AB8">
        <w:rPr>
          <w:rFonts w:ascii="Times New Roman" w:hAnsi="Times New Roman" w:cs="Times New Roman"/>
          <w:color w:val="000000"/>
          <w:sz w:val="24"/>
          <w:szCs w:val="24"/>
        </w:rPr>
        <w:t>Радиотехнические системы локации, навигации и радиоэлектронной борьбы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0" w:name="_GoBack"/>
      <w:bookmarkEnd w:id="0"/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FD55E0" w:rsidRDefault="00F21AB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21AB8">
        <w:rPr>
          <w:rFonts w:ascii="Times New Roman" w:hAnsi="Times New Roman" w:cs="Times New Roman"/>
          <w:color w:val="000000"/>
          <w:sz w:val="24"/>
          <w:szCs w:val="24"/>
        </w:rPr>
        <w:t>магистратура</w:t>
      </w:r>
    </w:p>
    <w:p w:rsidR="00F21AB8" w:rsidRDefault="00F21AB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Pr="004765CA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Квалификация выпускника – </w:t>
      </w:r>
      <w:r w:rsidR="00F21AB8">
        <w:rPr>
          <w:rFonts w:ascii="Times New Roman" w:hAnsi="Times New Roman" w:cs="Times New Roman"/>
          <w:color w:val="000000"/>
          <w:sz w:val="24"/>
          <w:szCs w:val="24"/>
        </w:rPr>
        <w:t>магистр</w:t>
      </w: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E0" w:rsidRPr="004765CA" w:rsidRDefault="00DB3787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Формы обучения – очн</w:t>
      </w:r>
      <w:r w:rsidR="004765CA">
        <w:rPr>
          <w:rFonts w:ascii="Times New Roman" w:hAnsi="Times New Roman" w:cs="Times New Roman"/>
          <w:color w:val="000000"/>
          <w:sz w:val="24"/>
          <w:szCs w:val="24"/>
        </w:rPr>
        <w:t>ая</w:t>
      </w:r>
    </w:p>
    <w:p w:rsidR="00FD55E0" w:rsidRDefault="00FD55E0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5CA" w:rsidRDefault="004765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FD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5E0" w:rsidRDefault="00DB3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2021 г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(рисунки, схемы, чертежи и т.д.), которые использует преподаватель.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FD55E0" w:rsidRDefault="00DB37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т.д.).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FD55E0" w:rsidRDefault="00FD55E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FD55E0" w:rsidRDefault="00DB378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Сигнал; обработка сигналов; цифровая обработка сигналов.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цифрового сигнального процессора.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многоядерного сигнального процессора.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Основная математическая операция, лежащая в основе построения архитектур си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нальных процессоров.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характеристики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блоки архитектуры цифрового сигнального процессора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блока .М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Максимальные вычислительные возможности блока .М.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блока .</w:t>
      </w:r>
      <w:r>
        <w:rPr>
          <w:rFonts w:ascii="Times New Roman" w:hAnsi="Times New Roman"/>
          <w:sz w:val="24"/>
          <w:szCs w:val="24"/>
          <w:lang w:val="en-US"/>
        </w:rPr>
        <w:t>L</w:t>
      </w:r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Максимальные вычислительные возможности блока .</w:t>
      </w:r>
      <w:r>
        <w:rPr>
          <w:rFonts w:ascii="Times New Roman" w:hAnsi="Times New Roman"/>
          <w:sz w:val="24"/>
          <w:szCs w:val="24"/>
          <w:lang w:val="en-US"/>
        </w:rPr>
        <w:t>L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блока .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6678?.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Максимальные вычислительные возможности блока .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задачи способен решать блок .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 в составе операционного ядра ЦСП </w:t>
      </w:r>
      <w:r>
        <w:rPr>
          <w:rFonts w:ascii="Times New Roman" w:hAnsi="Times New Roman"/>
          <w:sz w:val="24"/>
          <w:szCs w:val="24"/>
          <w:lang w:val="en-US"/>
        </w:rPr>
        <w:t>TMS</w:t>
      </w:r>
      <w:r>
        <w:rPr>
          <w:rFonts w:ascii="Times New Roman" w:hAnsi="Times New Roman"/>
          <w:sz w:val="24"/>
          <w:szCs w:val="24"/>
        </w:rPr>
        <w:t>320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6678? Каковы его максимальные вычислительные возможности?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состав регистровых файлов. Опишите возможности обмена данными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жду регистровыми файлами и вычислительными блоками.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возможности процессора по обмену данными между регистрами и пам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тью данных.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понятие оптимизации?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критерии оптимизации используются при работе ЦСП?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оптимизация на уровне алгоритма?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означает оптимизация на уровне ядра? Приведите примеры.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суть программной конвейеризации при оптимизации циклов.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 суть разворачивания циклов при их оптимизации.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существуют расширения языка Си для оптимизации ПО для ЦСП?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Поясните, что такое обратная связь компилятора.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суть иерархической архитектуры построения памяти.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состоит оптимизация работы процессора с точки зрения использования 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мяти?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понятие операционной системы реального времени. Какие основные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дачи она решает?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достоинства имеет операционная система </w:t>
      </w:r>
      <w:r>
        <w:rPr>
          <w:rFonts w:ascii="Times New Roman" w:hAnsi="Times New Roman"/>
          <w:sz w:val="24"/>
          <w:szCs w:val="24"/>
          <w:lang w:val="en-US"/>
        </w:rPr>
        <w:t>SYS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 xml:space="preserve"> как операционная си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тема реального времени?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типы потоков, используемых в </w:t>
      </w:r>
      <w:r>
        <w:rPr>
          <w:rFonts w:ascii="Times New Roman" w:hAnsi="Times New Roman"/>
          <w:sz w:val="24"/>
          <w:szCs w:val="24"/>
          <w:lang w:val="en-US"/>
        </w:rPr>
        <w:t>SYS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BIOS</w:t>
      </w:r>
      <w:r>
        <w:rPr>
          <w:rFonts w:ascii="Times New Roman" w:hAnsi="Times New Roman"/>
          <w:sz w:val="24"/>
          <w:szCs w:val="24"/>
        </w:rPr>
        <w:t>. Для каких целей они используются?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основные проблемы, с которыми сталкивается разработчик программного обеспечения при переходе от одноядерной к многоядерной системе?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чем говорит закон Амдала?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чем состоит задача использования инструментария </w:t>
      </w:r>
      <w:r>
        <w:rPr>
          <w:rFonts w:ascii="Times New Roman" w:hAnsi="Times New Roman"/>
          <w:sz w:val="24"/>
          <w:szCs w:val="24"/>
          <w:lang w:val="en-US"/>
        </w:rPr>
        <w:t>OpenMP</w:t>
      </w:r>
      <w:r>
        <w:rPr>
          <w:rFonts w:ascii="Times New Roman" w:hAnsi="Times New Roman"/>
          <w:sz w:val="24"/>
          <w:szCs w:val="24"/>
        </w:rPr>
        <w:t>? Каковы его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ные достоинства?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каких целей используется инструментарий </w:t>
      </w:r>
      <w:r>
        <w:rPr>
          <w:rFonts w:ascii="Times New Roman" w:hAnsi="Times New Roman"/>
          <w:sz w:val="24"/>
          <w:szCs w:val="24"/>
          <w:lang w:val="en-US"/>
        </w:rPr>
        <w:t>IPC</w:t>
      </w:r>
      <w:r>
        <w:rPr>
          <w:rFonts w:ascii="Times New Roman" w:hAnsi="Times New Roman"/>
          <w:sz w:val="24"/>
          <w:szCs w:val="24"/>
        </w:rPr>
        <w:t>? В чем его достоинства и 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достатки?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Каковы основные задачи решаемые контроллером </w:t>
      </w:r>
      <w:r>
        <w:rPr>
          <w:rFonts w:ascii="Times New Roman" w:hAnsi="Times New Roman"/>
          <w:sz w:val="24"/>
          <w:szCs w:val="24"/>
          <w:lang w:val="en-US"/>
        </w:rPr>
        <w:t>Multicore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Navigator</w:t>
      </w:r>
      <w:r>
        <w:rPr>
          <w:rFonts w:ascii="Times New Roman" w:hAnsi="Times New Roman"/>
          <w:sz w:val="24"/>
          <w:szCs w:val="24"/>
        </w:rPr>
        <w:t>?.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задачи решает инструментарий </w:t>
      </w:r>
      <w:r>
        <w:rPr>
          <w:rFonts w:ascii="Times New Roman" w:hAnsi="Times New Roman"/>
          <w:sz w:val="24"/>
          <w:szCs w:val="24"/>
          <w:lang w:val="en-US"/>
        </w:rPr>
        <w:t>OpenCL</w:t>
      </w:r>
      <w:r>
        <w:rPr>
          <w:rFonts w:ascii="Times New Roman" w:hAnsi="Times New Roman"/>
          <w:sz w:val="24"/>
          <w:szCs w:val="24"/>
        </w:rPr>
        <w:t>?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термины: платформа, устройство, модуль и элемент обработки, испол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зуемые в </w:t>
      </w:r>
      <w:r>
        <w:rPr>
          <w:rFonts w:ascii="Times New Roman" w:hAnsi="Times New Roman"/>
          <w:sz w:val="24"/>
          <w:szCs w:val="24"/>
          <w:lang w:val="en-US"/>
        </w:rPr>
        <w:t>OprnCL</w:t>
      </w:r>
      <w:r>
        <w:rPr>
          <w:rFonts w:ascii="Times New Roman" w:hAnsi="Times New Roman"/>
          <w:sz w:val="24"/>
          <w:szCs w:val="24"/>
        </w:rPr>
        <w:t>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Поясните термины: рабочая группа и экземпляр работы, используемые в </w:t>
      </w:r>
      <w:r>
        <w:rPr>
          <w:rFonts w:ascii="Times New Roman" w:hAnsi="Times New Roman"/>
          <w:sz w:val="24"/>
          <w:szCs w:val="24"/>
          <w:lang w:val="en-US"/>
        </w:rPr>
        <w:t>OprnCL</w:t>
      </w:r>
      <w:r>
        <w:rPr>
          <w:rFonts w:ascii="Times New Roman" w:hAnsi="Times New Roman"/>
          <w:sz w:val="24"/>
          <w:szCs w:val="24"/>
        </w:rPr>
        <w:t>. Приведите примеры.</w:t>
      </w:r>
    </w:p>
    <w:p w:rsidR="00FD55E0" w:rsidRDefault="00DB3787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Какие особенности </w:t>
      </w:r>
      <w:r>
        <w:rPr>
          <w:rFonts w:ascii="Times New Roman" w:hAnsi="Times New Roman"/>
          <w:sz w:val="24"/>
          <w:szCs w:val="24"/>
          <w:lang w:val="en-US"/>
        </w:rPr>
        <w:t>OpenCL</w:t>
      </w:r>
      <w:r>
        <w:rPr>
          <w:rFonts w:ascii="Times New Roman" w:hAnsi="Times New Roman"/>
          <w:sz w:val="24"/>
          <w:szCs w:val="24"/>
        </w:rPr>
        <w:t xml:space="preserve"> имеет при реализации на ЦСП фирмы </w:t>
      </w:r>
      <w:r>
        <w:rPr>
          <w:rFonts w:ascii="Times New Roman" w:hAnsi="Times New Roman"/>
          <w:sz w:val="24"/>
          <w:szCs w:val="24"/>
          <w:lang w:val="en-US"/>
        </w:rPr>
        <w:t>TI</w:t>
      </w:r>
      <w:r>
        <w:rPr>
          <w:rFonts w:ascii="Times New Roman" w:hAnsi="Times New Roman"/>
          <w:sz w:val="24"/>
          <w:szCs w:val="24"/>
        </w:rPr>
        <w:t>?</w:t>
      </w:r>
      <w:r>
        <w:br w:type="page"/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Цифровые процессоры обработки сигналов TMS320C67x компании Texas Instruments: Учеб. пособие / В.В. Витязев, С.В. Витязев; Рязан. гос. радиотехн. универ.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зань, 2007. 114 с.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С. Смит. Цифровая обработка сигналов. Практическое руководство для инжен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ров и научных работников: Пер. с англ. – М.: Додэка-XXI, 2008. – 720 с.</w:t>
      </w:r>
    </w:p>
    <w:p w:rsidR="00FD55E0" w:rsidRDefault="00DB37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Указания к выполнению лабораторных работ по дисциплине в сети Интернет:</w:t>
      </w:r>
    </w:p>
    <w:p w:rsidR="00FD55E0" w:rsidRDefault="005A040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DB3787">
          <w:rPr>
            <w:rFonts w:ascii="Times New Roman" w:hAnsi="Times New Roman" w:cs="Times New Roman"/>
            <w:sz w:val="24"/>
            <w:szCs w:val="24"/>
          </w:rPr>
          <w:t>http://www.dspa.ru/dsp.htm</w:t>
        </w:r>
      </w:hyperlink>
      <w:r w:rsidR="00DB378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D55E0" w:rsidSect="00FD55E0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227" w:rsidRDefault="00803227" w:rsidP="00FD55E0">
      <w:pPr>
        <w:spacing w:after="0" w:line="240" w:lineRule="auto"/>
      </w:pPr>
      <w:r>
        <w:separator/>
      </w:r>
    </w:p>
  </w:endnote>
  <w:endnote w:type="continuationSeparator" w:id="0">
    <w:p w:rsidR="00803227" w:rsidRDefault="00803227" w:rsidP="00FD5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395488"/>
      <w:docPartObj>
        <w:docPartGallery w:val="Page Numbers (Bottom of Page)"/>
        <w:docPartUnique/>
      </w:docPartObj>
    </w:sdtPr>
    <w:sdtContent>
      <w:p w:rsidR="00FD55E0" w:rsidRDefault="005A040B">
        <w:pPr>
          <w:pStyle w:val="Footer"/>
          <w:jc w:val="center"/>
        </w:pPr>
        <w:r>
          <w:fldChar w:fldCharType="begin"/>
        </w:r>
        <w:r w:rsidR="00DB3787">
          <w:instrText>PAGE</w:instrText>
        </w:r>
        <w:r>
          <w:fldChar w:fldCharType="separate"/>
        </w:r>
        <w:r w:rsidR="00F21AB8">
          <w:rPr>
            <w:noProof/>
          </w:rPr>
          <w:t>4</w:t>
        </w:r>
        <w:r>
          <w:fldChar w:fldCharType="end"/>
        </w:r>
      </w:p>
    </w:sdtContent>
  </w:sdt>
  <w:p w:rsidR="00FD55E0" w:rsidRDefault="00FD5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227" w:rsidRDefault="00803227" w:rsidP="00FD55E0">
      <w:pPr>
        <w:spacing w:after="0" w:line="240" w:lineRule="auto"/>
      </w:pPr>
      <w:r>
        <w:separator/>
      </w:r>
    </w:p>
  </w:footnote>
  <w:footnote w:type="continuationSeparator" w:id="0">
    <w:p w:rsidR="00803227" w:rsidRDefault="00803227" w:rsidP="00FD5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017D"/>
    <w:multiLevelType w:val="multilevel"/>
    <w:tmpl w:val="AE801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7AA143B"/>
    <w:multiLevelType w:val="multilevel"/>
    <w:tmpl w:val="9C70D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5E0"/>
    <w:rsid w:val="004765CA"/>
    <w:rsid w:val="005A040B"/>
    <w:rsid w:val="005B5ED4"/>
    <w:rsid w:val="00803227"/>
    <w:rsid w:val="00DB3787"/>
    <w:rsid w:val="00F21AB8"/>
    <w:rsid w:val="00FD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15z0">
    <w:name w:val="WW8Num15z0"/>
    <w:qFormat/>
    <w:rsid w:val="00FD55E0"/>
    <w:rPr>
      <w:sz w:val="28"/>
      <w:szCs w:val="28"/>
      <w:lang w:val="en-US"/>
    </w:rPr>
  </w:style>
  <w:style w:type="character" w:customStyle="1" w:styleId="WW8Num15z1">
    <w:name w:val="WW8Num15z1"/>
    <w:qFormat/>
    <w:rsid w:val="00FD55E0"/>
  </w:style>
  <w:style w:type="character" w:customStyle="1" w:styleId="WW8Num15z2">
    <w:name w:val="WW8Num15z2"/>
    <w:qFormat/>
    <w:rsid w:val="00FD55E0"/>
  </w:style>
  <w:style w:type="character" w:customStyle="1" w:styleId="WW8Num15z3">
    <w:name w:val="WW8Num15z3"/>
    <w:qFormat/>
    <w:rsid w:val="00FD55E0"/>
  </w:style>
  <w:style w:type="character" w:customStyle="1" w:styleId="WW8Num15z4">
    <w:name w:val="WW8Num15z4"/>
    <w:qFormat/>
    <w:rsid w:val="00FD55E0"/>
  </w:style>
  <w:style w:type="character" w:customStyle="1" w:styleId="WW8Num15z5">
    <w:name w:val="WW8Num15z5"/>
    <w:qFormat/>
    <w:rsid w:val="00FD55E0"/>
  </w:style>
  <w:style w:type="character" w:customStyle="1" w:styleId="WW8Num15z6">
    <w:name w:val="WW8Num15z6"/>
    <w:qFormat/>
    <w:rsid w:val="00FD55E0"/>
  </w:style>
  <w:style w:type="character" w:customStyle="1" w:styleId="WW8Num15z7">
    <w:name w:val="WW8Num15z7"/>
    <w:qFormat/>
    <w:rsid w:val="00FD55E0"/>
  </w:style>
  <w:style w:type="character" w:customStyle="1" w:styleId="WW8Num15z8">
    <w:name w:val="WW8Num15z8"/>
    <w:qFormat/>
    <w:rsid w:val="00FD55E0"/>
  </w:style>
  <w:style w:type="paragraph" w:customStyle="1" w:styleId="a5">
    <w:name w:val="Заголовок"/>
    <w:basedOn w:val="a"/>
    <w:next w:val="a6"/>
    <w:qFormat/>
    <w:rsid w:val="00FD55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D55E0"/>
    <w:pPr>
      <w:spacing w:after="140" w:line="276" w:lineRule="auto"/>
    </w:pPr>
  </w:style>
  <w:style w:type="paragraph" w:styleId="a7">
    <w:name w:val="List"/>
    <w:basedOn w:val="a6"/>
    <w:rsid w:val="00FD55E0"/>
    <w:rPr>
      <w:rFonts w:cs="Arial"/>
    </w:rPr>
  </w:style>
  <w:style w:type="paragraph" w:customStyle="1" w:styleId="Caption">
    <w:name w:val="Caption"/>
    <w:basedOn w:val="a"/>
    <w:qFormat/>
    <w:rsid w:val="00FD55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FD55E0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FD55E0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15">
    <w:name w:val="WW8Num15"/>
    <w:qFormat/>
    <w:rsid w:val="00FD55E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a.ru/dsp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D3DC5-5ADD-4952-B501-ED106A9B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5071</Words>
  <Characters>28909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</dc:creator>
  <cp:lastModifiedBy>Андрей</cp:lastModifiedBy>
  <cp:revision>3</cp:revision>
  <dcterms:created xsi:type="dcterms:W3CDTF">2022-02-01T13:19:00Z</dcterms:created>
  <dcterms:modified xsi:type="dcterms:W3CDTF">2022-02-01T13:22:00Z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