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24DDD" w14:textId="1F55F415" w:rsidR="00024938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46359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</w:t>
      </w:r>
    </w:p>
    <w:p w14:paraId="3F8196A8" w14:textId="697D7A61" w:rsidR="00723F33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DCCC2CB" w14:textId="267B1C4E" w:rsidR="00723F33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46359">
        <w:rPr>
          <w:rFonts w:ascii="Times New Roman" w:hAnsi="Times New Roman" w:cs="Times New Roman"/>
          <w:sz w:val="20"/>
          <w:szCs w:val="20"/>
        </w:rPr>
        <w:t>ФЕДЕРАЛЬНОЕ ГОСУДАРСТВЕННОЕ БЮДЖЕТНОЕ ОБРАЗОВАТЕЛЬНОЕ УЧРЕЖДЕНИЕ</w:t>
      </w:r>
    </w:p>
    <w:p w14:paraId="5BF99608" w14:textId="4BD2076F" w:rsidR="00723F33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46359">
        <w:rPr>
          <w:rFonts w:ascii="Times New Roman" w:hAnsi="Times New Roman" w:cs="Times New Roman"/>
          <w:sz w:val="20"/>
          <w:szCs w:val="20"/>
        </w:rPr>
        <w:t>ВЫСШЕГО ОБРАЗОВАНИЯ</w:t>
      </w:r>
    </w:p>
    <w:p w14:paraId="5374188C" w14:textId="4425DA0D" w:rsidR="00723F33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2B06E0" w14:textId="549C776F" w:rsidR="00723F33" w:rsidRPr="00D46359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D46359">
        <w:rPr>
          <w:rFonts w:ascii="Times New Roman" w:hAnsi="Times New Roman" w:cs="Times New Roman"/>
          <w:sz w:val="20"/>
          <w:szCs w:val="20"/>
        </w:rPr>
        <w:t>«РЯЗАНСКИЙ ГОСУДАРСТВЕННЫЙ РАДИОТЕХНИЧЕСКИЙ УНИВЕРСИТЕТ ИМ. УТКИНА»</w:t>
      </w:r>
    </w:p>
    <w:p w14:paraId="119EB033" w14:textId="50C95800" w:rsidR="005B0EB4" w:rsidRPr="00D46359" w:rsidRDefault="005B0EB4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15D60D" w14:textId="7B1F7728" w:rsidR="00067DD5" w:rsidRPr="00D46359" w:rsidRDefault="005B0EB4" w:rsidP="000D05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6359">
        <w:rPr>
          <w:rFonts w:ascii="Times New Roman" w:hAnsi="Times New Roman" w:cs="Times New Roman"/>
          <w:sz w:val="28"/>
          <w:szCs w:val="28"/>
        </w:rPr>
        <w:t>Кафедра автоматизации информационных и технологических процессов</w:t>
      </w:r>
    </w:p>
    <w:p w14:paraId="3A9025A8" w14:textId="470169EF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49CFBE" w14:textId="56B35E4D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35853E" w14:textId="32456A20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0515DB" w14:textId="5A24504B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93001" w14:textId="77777777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419248" w14:textId="1A541299" w:rsidR="00067DD5" w:rsidRPr="00D46359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46359">
        <w:rPr>
          <w:rFonts w:ascii="Times New Roman" w:hAnsi="Times New Roman" w:cs="Times New Roman"/>
          <w:b/>
          <w:bCs/>
          <w:sz w:val="28"/>
          <w:szCs w:val="28"/>
        </w:rPr>
        <w:t>ОЦЕНОЧНЫЕ МАТЕРИАЛЫ ПО ДИСЦИПЛИНЕ</w:t>
      </w:r>
    </w:p>
    <w:p w14:paraId="265A370C" w14:textId="57D710D0" w:rsidR="00067DD5" w:rsidRPr="00D46359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CD5A0" w14:textId="5CCE19B1" w:rsidR="00067DD5" w:rsidRPr="00D46359" w:rsidRDefault="00B277D8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277D8">
        <w:rPr>
          <w:rFonts w:ascii="Times New Roman" w:hAnsi="Times New Roman" w:cs="Times New Roman"/>
          <w:sz w:val="24"/>
          <w:szCs w:val="24"/>
        </w:rPr>
        <w:t>Б2.О.02 «Научно-исследовательская работа»</w:t>
      </w:r>
    </w:p>
    <w:p w14:paraId="62C7EC09" w14:textId="012B2E93" w:rsidR="00AA1A3C" w:rsidRPr="00D46359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66663" w14:textId="77777777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24B422" w14:textId="77777777" w:rsidR="000D05A9" w:rsidRPr="00D4635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78D8E5E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Направление подготовки</w:t>
      </w:r>
    </w:p>
    <w:p w14:paraId="0C9B9221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15.04.04 «Автоматизация технологических процессов и производств»</w:t>
      </w:r>
    </w:p>
    <w:p w14:paraId="4741B7B5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F316BAD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Направленность (профиль) подготовки</w:t>
      </w:r>
    </w:p>
    <w:p w14:paraId="65FCAC47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Системы автоматизации информационных и технологических процессов предприятия</w:t>
      </w:r>
    </w:p>
    <w:p w14:paraId="296A173B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609FA70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7D989E2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8B6BDB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Уровень подготовки</w:t>
      </w:r>
    </w:p>
    <w:p w14:paraId="02B598B7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Магистратура</w:t>
      </w:r>
    </w:p>
    <w:p w14:paraId="0BB04407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2E8615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Квалификация выпускника – магистр</w:t>
      </w:r>
    </w:p>
    <w:p w14:paraId="07DA8D51" w14:textId="77777777" w:rsidR="00E87697" w:rsidRPr="00E87697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6DBEF2C" w14:textId="11978628" w:rsidR="000D05A9" w:rsidRPr="00D46359" w:rsidRDefault="00E87697" w:rsidP="00E876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7697">
        <w:rPr>
          <w:rFonts w:ascii="Times New Roman" w:hAnsi="Times New Roman" w:cs="Times New Roman"/>
          <w:sz w:val="28"/>
          <w:szCs w:val="28"/>
        </w:rPr>
        <w:t>Форма обучения –</w:t>
      </w:r>
      <w:r w:rsidR="008307F9">
        <w:rPr>
          <w:rFonts w:ascii="Times New Roman" w:hAnsi="Times New Roman" w:cs="Times New Roman"/>
          <w:sz w:val="28"/>
          <w:szCs w:val="28"/>
        </w:rPr>
        <w:t xml:space="preserve"> </w:t>
      </w:r>
      <w:r w:rsidR="00783CAF" w:rsidRPr="00783CAF">
        <w:rPr>
          <w:rFonts w:ascii="Times New Roman" w:hAnsi="Times New Roman" w:cs="Times New Roman"/>
          <w:sz w:val="28"/>
          <w:szCs w:val="28"/>
        </w:rPr>
        <w:t>заочная</w:t>
      </w:r>
    </w:p>
    <w:p w14:paraId="62A52B33" w14:textId="75772D9F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1E34C1" w14:textId="39DAC407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9F1A62" w14:textId="2AC3F346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589DD2" w14:textId="74AB4F83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1646B4" w14:textId="50A359CE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B91BC3" w14:textId="496ADF35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01C627" w14:textId="731B8E19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273D50" w14:textId="1367CCA7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22EB0E" w14:textId="26A02E09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12E0B7" w14:textId="7143B753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B3891A" w14:textId="77777777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8F0213" w14:textId="658C511F" w:rsidR="000D05A9" w:rsidRPr="00D4635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6359">
        <w:rPr>
          <w:rFonts w:ascii="Times New Roman" w:hAnsi="Times New Roman" w:cs="Times New Roman"/>
          <w:sz w:val="28"/>
          <w:szCs w:val="28"/>
        </w:rPr>
        <w:t>Рязань 202</w:t>
      </w:r>
      <w:r w:rsidR="00301AD5" w:rsidRPr="00D46359">
        <w:rPr>
          <w:rFonts w:ascii="Times New Roman" w:hAnsi="Times New Roman" w:cs="Times New Roman"/>
          <w:sz w:val="28"/>
          <w:szCs w:val="28"/>
        </w:rPr>
        <w:t>2</w:t>
      </w:r>
    </w:p>
    <w:p w14:paraId="47FD50A4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Общие положения</w:t>
      </w:r>
    </w:p>
    <w:p w14:paraId="5C0B7925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336AEA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Оценочные материалы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профессиональной образовательной программы.</w:t>
      </w:r>
    </w:p>
    <w:p w14:paraId="3299711E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Цель – оценить соответствие знаний, умений и уровня приобретённых компетенций обучающихся целям и требованиям основной профессиональной образовательной программы в ходе проведения текущего контроля и промежуточной аттестации.</w:t>
      </w:r>
    </w:p>
    <w:p w14:paraId="43956B22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Основная задача – обеспечить оценку уровня сформированности общекультурных, общепрофессиональных и профессиональных компетенций, приобретаемых обучающимся в соответствии с этими требованиями.</w:t>
      </w:r>
    </w:p>
    <w:p w14:paraId="563BCC05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Контроль знаний проводится в форме текущего контроля и промежуточной аттестации.</w:t>
      </w:r>
    </w:p>
    <w:p w14:paraId="4F0EBF65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03D16EE5" w14:textId="77777777" w:rsidR="00D97CEB" w:rsidRPr="00D46359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46359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 контролю текущей успеваемости относятся проверка знаний, умений и навыков, приобретённых обучающимися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«зачтено/не зачтено». Количество лабораторных и практических работ и их тематика определена рабочей программой дисциплины, утверждённой заведующим кафедрой.</w:t>
      </w:r>
    </w:p>
    <w:p w14:paraId="1497FB92" w14:textId="77777777" w:rsidR="00D97CEB" w:rsidRPr="00D46359" w:rsidRDefault="00D97CEB" w:rsidP="00D97C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6359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ar-SA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14:paraId="259AC23E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p w14:paraId="3D1A92D3" w14:textId="50FCCFD2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D4635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2. Перечень компетенций, </w:t>
      </w:r>
      <w:r w:rsidR="00492E1B" w:rsidRPr="00D46359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достигаемые в процессе освоения образовательной программы</w:t>
      </w:r>
    </w:p>
    <w:p w14:paraId="3F7F7B60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tbl>
      <w:tblPr>
        <w:tblW w:w="5000" w:type="pct"/>
        <w:tblInd w:w="-5" w:type="dxa"/>
        <w:tblLook w:val="04A0" w:firstRow="1" w:lastRow="0" w:firstColumn="1" w:lastColumn="0" w:noHBand="0" w:noVBand="1"/>
      </w:tblPr>
      <w:tblGrid>
        <w:gridCol w:w="690"/>
        <w:gridCol w:w="4130"/>
        <w:gridCol w:w="2268"/>
        <w:gridCol w:w="2318"/>
        <w:gridCol w:w="222"/>
      </w:tblGrid>
      <w:tr w:rsidR="00D97CEB" w:rsidRPr="00D46359" w14:paraId="1BED778B" w14:textId="77777777" w:rsidTr="00AB2ACF">
        <w:trPr>
          <w:gridAfter w:val="1"/>
          <w:trHeight w:val="509"/>
          <w:tblHeader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ACD9BC" w14:textId="77777777" w:rsidR="00D97CEB" w:rsidRPr="00D46359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21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29BC31" w14:textId="77777777" w:rsidR="00D97CEB" w:rsidRPr="00D46359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Контролируемые разделы (темы) дисциплины</w:t>
            </w:r>
          </w:p>
        </w:tc>
        <w:tc>
          <w:tcPr>
            <w:tcW w:w="11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2574CC" w14:textId="29C906F1" w:rsidR="00D97CEB" w:rsidRPr="00D46359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Код контролируемой компетенции</w:t>
            </w:r>
          </w:p>
        </w:tc>
        <w:tc>
          <w:tcPr>
            <w:tcW w:w="1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FE9D83" w14:textId="77777777" w:rsidR="00D97CEB" w:rsidRPr="00D46359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Вид, метод, форма оценочного мероприятия</w:t>
            </w:r>
          </w:p>
        </w:tc>
      </w:tr>
      <w:tr w:rsidR="00D97CEB" w:rsidRPr="00D46359" w14:paraId="676F584D" w14:textId="77777777" w:rsidTr="0080172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0FD7E2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1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D9980B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AADEE1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3508D3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  <w:vAlign w:val="center"/>
            <w:hideMark/>
          </w:tcPr>
          <w:p w14:paraId="73A04B22" w14:textId="77777777" w:rsidR="00D97CEB" w:rsidRPr="00D46359" w:rsidRDefault="00D97CEB" w:rsidP="00D97CEB">
            <w:pPr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D97CEB" w:rsidRPr="00D46359" w14:paraId="78D1B990" w14:textId="77777777" w:rsidTr="0080172E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9B730A" w14:textId="77777777" w:rsidR="00D97CEB" w:rsidRPr="00D46359" w:rsidRDefault="00D97CEB" w:rsidP="00D97CE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992425" w14:textId="72EE933D" w:rsidR="00D97CEB" w:rsidRPr="00D46359" w:rsidRDefault="00520CE9" w:rsidP="00D97CEB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520CE9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Подготовительный этап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0C6D4B" w14:textId="56D93C60" w:rsidR="00D97CEB" w:rsidRPr="00D46359" w:rsidRDefault="00677234" w:rsidP="00D97CEB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ОПК-1</w:t>
            </w:r>
            <w:r w:rsidR="00CD2F0B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 xml:space="preserve">, 2, </w:t>
            </w:r>
            <w:r w:rsidR="00954342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ПК-1, 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9A586" w14:textId="05F850F1" w:rsidR="00D97CEB" w:rsidRPr="00D46359" w:rsidRDefault="009755BA" w:rsidP="0080501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  <w:hideMark/>
          </w:tcPr>
          <w:p w14:paraId="4EDFBFE6" w14:textId="77777777" w:rsidR="00D97CEB" w:rsidRPr="00D46359" w:rsidRDefault="00D97CEB" w:rsidP="00D97CEB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755BA" w:rsidRPr="00D46359" w14:paraId="42915823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C8AF71" w14:textId="77777777" w:rsidR="009755BA" w:rsidRPr="00D46359" w:rsidRDefault="009755BA" w:rsidP="009755B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DFF4BB4" w14:textId="2B7EEA97" w:rsidR="009755BA" w:rsidRPr="00D46359" w:rsidRDefault="00520CE9" w:rsidP="009755BA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0CE9">
              <w:rPr>
                <w:rFonts w:ascii="Times New Roman" w:eastAsia="Calibri" w:hAnsi="Times New Roman" w:cs="Times New Roman"/>
                <w:sz w:val="24"/>
                <w:szCs w:val="24"/>
              </w:rPr>
              <w:t>Теоретические исследования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608276F" w14:textId="5EDFDCC7" w:rsidR="009755BA" w:rsidRPr="00D46359" w:rsidRDefault="00954342" w:rsidP="009755BA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2, 3, ПК-3, 4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AE82" w14:textId="3F900F62" w:rsidR="009755BA" w:rsidRPr="00D46359" w:rsidRDefault="009755BA" w:rsidP="00805017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  <w:hideMark/>
          </w:tcPr>
          <w:p w14:paraId="007C7B43" w14:textId="77777777" w:rsidR="009755BA" w:rsidRPr="00D46359" w:rsidRDefault="009755BA" w:rsidP="009755BA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9755BA" w:rsidRPr="00D46359" w14:paraId="2CC7057C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EF034B" w14:textId="77777777" w:rsidR="009755BA" w:rsidRPr="00D46359" w:rsidRDefault="009755BA" w:rsidP="009755B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5E2B9C" w14:textId="1E068F8A" w:rsidR="009755BA" w:rsidRPr="00D46359" w:rsidRDefault="00520CE9" w:rsidP="009755B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20CE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Эмпирические исследования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BBF7EF" w14:textId="7A3960AD" w:rsidR="009755BA" w:rsidRPr="00D46359" w:rsidRDefault="00954342" w:rsidP="009755BA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4, 5, 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353C1" w14:textId="14AAFEEB" w:rsidR="009755BA" w:rsidRPr="00D46359" w:rsidRDefault="009755BA" w:rsidP="0080501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  <w:hideMark/>
          </w:tcPr>
          <w:p w14:paraId="3B50FB57" w14:textId="77777777" w:rsidR="009755BA" w:rsidRPr="00D46359" w:rsidRDefault="009755BA" w:rsidP="009755BA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740F2C" w:rsidRPr="00D46359" w14:paraId="769E504D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0AC8F80" w14:textId="63F5E194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70A0322" w14:textId="7C258362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Экспериментальные мероприятия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626FCE7" w14:textId="18426395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6, 7, ПК-1, 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103AE" w14:textId="225B8958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</w:tcPr>
          <w:p w14:paraId="67B71B47" w14:textId="77777777" w:rsidR="00740F2C" w:rsidRPr="00D46359" w:rsidRDefault="00740F2C" w:rsidP="00740F2C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740F2C" w:rsidRPr="00D46359" w14:paraId="3E2A69C9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D4FC300" w14:textId="6ADBC4FA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7F8D0D5" w14:textId="40D9DAD5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20CE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Обработка и анализ полученной информации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F70628D" w14:textId="1818BB9E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8, 9, ПК-3, 4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1C000" w14:textId="2CB0CBF6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</w:tcPr>
          <w:p w14:paraId="2DAF6E62" w14:textId="77777777" w:rsidR="00740F2C" w:rsidRPr="00D46359" w:rsidRDefault="00740F2C" w:rsidP="00740F2C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740F2C" w:rsidRPr="00D46359" w14:paraId="478E84FE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4CD5DA5" w14:textId="0C209F56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58E49E7" w14:textId="00ACF5E0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20CE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Подготовка отчёта по научно-исследовательской работе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B5D6EB" w14:textId="19F4F2E4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10, 11, ПК-5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2D176" w14:textId="158D71CA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</w:tcPr>
          <w:p w14:paraId="642A5868" w14:textId="77777777" w:rsidR="00740F2C" w:rsidRPr="00D46359" w:rsidRDefault="00740F2C" w:rsidP="00740F2C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740F2C" w:rsidRPr="00D46359" w14:paraId="43217774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1B1F9E6" w14:textId="5A8D6B1A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CCB023" w14:textId="06613359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0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Публикация полученных научных результатов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E8E28C7" w14:textId="658179D2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ОПК-1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, 2, ПК-1, 2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F09B8" w14:textId="6E53088E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</w:tcPr>
          <w:p w14:paraId="01E4D73A" w14:textId="77777777" w:rsidR="00740F2C" w:rsidRPr="00D46359" w:rsidRDefault="00740F2C" w:rsidP="00740F2C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740F2C" w:rsidRPr="00D46359" w14:paraId="6245CE45" w14:textId="77777777" w:rsidTr="0040583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B977284" w14:textId="7E529B82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C11207A" w14:textId="59FB8DD0" w:rsidR="00740F2C" w:rsidRPr="00D46359" w:rsidRDefault="00740F2C" w:rsidP="00740F2C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0A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Итоговая конференция (научный семинар)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81798BA" w14:textId="332B5A9C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ОПК-</w:t>
            </w:r>
            <w:r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2, 3, ПК-3, 4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AD816" w14:textId="027C15F1" w:rsidR="00740F2C" w:rsidRPr="00D46359" w:rsidRDefault="00740F2C" w:rsidP="00740F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4635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Зачёт с оценкой</w:t>
            </w:r>
          </w:p>
        </w:tc>
        <w:tc>
          <w:tcPr>
            <w:tcW w:w="0" w:type="auto"/>
            <w:vAlign w:val="center"/>
          </w:tcPr>
          <w:p w14:paraId="2E508688" w14:textId="77777777" w:rsidR="00740F2C" w:rsidRPr="00D46359" w:rsidRDefault="00740F2C" w:rsidP="00740F2C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</w:tbl>
    <w:p w14:paraId="5714943B" w14:textId="77777777" w:rsidR="00136247" w:rsidRPr="00D46359" w:rsidRDefault="00136247" w:rsidP="0080501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799F3E" w14:textId="4DA602A0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Описание показателей и критериев оценивания компетенций, описание шкал оценивания</w:t>
      </w:r>
    </w:p>
    <w:p w14:paraId="3DDF167E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6EBB1D" w14:textId="77777777" w:rsidR="00D97CEB" w:rsidRPr="00D46359" w:rsidRDefault="00D97CEB" w:rsidP="00D97C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463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Уровень освоения компетенций, формируемых дисциплиной. </w:t>
      </w:r>
      <w:r w:rsidRPr="00D46359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Описание критериев</w:t>
      </w:r>
      <w:r w:rsidRPr="00D463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 шкалы оценивания:</w:t>
      </w:r>
    </w:p>
    <w:tbl>
      <w:tblPr>
        <w:tblpPr w:leftFromText="180" w:rightFromText="180" w:vertAnchor="text" w:horzAnchor="margin" w:tblpX="-176" w:tblpY="2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2128"/>
        <w:gridCol w:w="2042"/>
        <w:gridCol w:w="1881"/>
        <w:gridCol w:w="1881"/>
      </w:tblGrid>
      <w:tr w:rsidR="00D97CEB" w:rsidRPr="00D46359" w14:paraId="6DB6C7B8" w14:textId="77777777" w:rsidTr="00805017">
        <w:trPr>
          <w:tblHeader/>
        </w:trPr>
        <w:tc>
          <w:tcPr>
            <w:tcW w:w="1696" w:type="dxa"/>
            <w:vMerge w:val="restart"/>
            <w:vAlign w:val="center"/>
          </w:tcPr>
          <w:p w14:paraId="5D0D0B1E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lastRenderedPageBreak/>
              <w:t>Критерии</w:t>
            </w:r>
          </w:p>
        </w:tc>
        <w:tc>
          <w:tcPr>
            <w:tcW w:w="7932" w:type="dxa"/>
            <w:gridSpan w:val="4"/>
            <w:vAlign w:val="center"/>
          </w:tcPr>
          <w:p w14:paraId="587077F5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Оценка</w:t>
            </w:r>
          </w:p>
        </w:tc>
      </w:tr>
      <w:tr w:rsidR="00D97CEB" w:rsidRPr="00D46359" w14:paraId="076D3C53" w14:textId="77777777" w:rsidTr="00805017">
        <w:trPr>
          <w:tblHeader/>
        </w:trPr>
        <w:tc>
          <w:tcPr>
            <w:tcW w:w="1696" w:type="dxa"/>
            <w:vMerge/>
            <w:vAlign w:val="center"/>
          </w:tcPr>
          <w:p w14:paraId="1818D642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 w14:paraId="0BE0518F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«отлично»</w:t>
            </w:r>
          </w:p>
        </w:tc>
        <w:tc>
          <w:tcPr>
            <w:tcW w:w="2042" w:type="dxa"/>
            <w:vAlign w:val="center"/>
          </w:tcPr>
          <w:p w14:paraId="37A59B8A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«хорошо»</w:t>
            </w:r>
          </w:p>
        </w:tc>
        <w:tc>
          <w:tcPr>
            <w:tcW w:w="3762" w:type="dxa"/>
            <w:gridSpan w:val="2"/>
            <w:vAlign w:val="center"/>
          </w:tcPr>
          <w:p w14:paraId="674CC6A3" w14:textId="77777777" w:rsidR="00D97CEB" w:rsidRPr="00D46359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«удовлетворительно»</w:t>
            </w:r>
          </w:p>
        </w:tc>
      </w:tr>
      <w:tr w:rsidR="00D97CEB" w:rsidRPr="00D46359" w14:paraId="7CB294D5" w14:textId="77777777" w:rsidTr="0080172E">
        <w:tc>
          <w:tcPr>
            <w:tcW w:w="1696" w:type="dxa"/>
          </w:tcPr>
          <w:p w14:paraId="04AFFF38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Объём</w:t>
            </w:r>
          </w:p>
        </w:tc>
        <w:tc>
          <w:tcPr>
            <w:tcW w:w="2128" w:type="dxa"/>
          </w:tcPr>
          <w:p w14:paraId="6EDEAA42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Глубокие знания, уверенные действия по решению практических заданий в полном объёме учебной программы, освоение всех компетенций.</w:t>
            </w:r>
          </w:p>
        </w:tc>
        <w:tc>
          <w:tcPr>
            <w:tcW w:w="2042" w:type="dxa"/>
          </w:tcPr>
          <w:p w14:paraId="6F36988A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Достаточно полные знания, правильные действия по решению практических заданий в объёме учебной программы, освоение всех компетенций.</w:t>
            </w:r>
          </w:p>
        </w:tc>
        <w:tc>
          <w:tcPr>
            <w:tcW w:w="3762" w:type="dxa"/>
            <w:gridSpan w:val="2"/>
            <w:vAlign w:val="center"/>
          </w:tcPr>
          <w:p w14:paraId="1C86DBFF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Твёрдые знания в объёме основных вопросов, в основном правильные решения практических заданий, освоение всех компетенций.</w:t>
            </w:r>
          </w:p>
        </w:tc>
      </w:tr>
      <w:tr w:rsidR="00D97CEB" w:rsidRPr="00D46359" w14:paraId="47B7253A" w14:textId="77777777" w:rsidTr="0080172E">
        <w:tc>
          <w:tcPr>
            <w:tcW w:w="1696" w:type="dxa"/>
          </w:tcPr>
          <w:p w14:paraId="6A04AF5B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Системность</w:t>
            </w:r>
          </w:p>
        </w:tc>
        <w:tc>
          <w:tcPr>
            <w:tcW w:w="2128" w:type="dxa"/>
          </w:tcPr>
          <w:p w14:paraId="50C81930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 логично увязаны с учебным материалом, вынесенным на контроль, а также с тем, что изучал ранее.</w:t>
            </w:r>
          </w:p>
        </w:tc>
        <w:tc>
          <w:tcPr>
            <w:tcW w:w="2042" w:type="dxa"/>
          </w:tcPr>
          <w:p w14:paraId="277B2C31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 увязаны с учебным материалом, вынесенные на контроль, а также с тем, что изучал ранее.</w:t>
            </w:r>
          </w:p>
        </w:tc>
        <w:tc>
          <w:tcPr>
            <w:tcW w:w="1881" w:type="dxa"/>
          </w:tcPr>
          <w:p w14:paraId="3B5B20E7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вопросы в пределах учебного материала, вынесенного на контроль.</w:t>
            </w:r>
          </w:p>
        </w:tc>
        <w:tc>
          <w:tcPr>
            <w:tcW w:w="1881" w:type="dxa"/>
            <w:vMerge w:val="restart"/>
            <w:vAlign w:val="center"/>
          </w:tcPr>
          <w:p w14:paraId="320A143D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Имеется необходимость в постановке наводящих вопросов</w:t>
            </w:r>
          </w:p>
        </w:tc>
      </w:tr>
      <w:tr w:rsidR="00D97CEB" w:rsidRPr="00D46359" w14:paraId="0EA29410" w14:textId="77777777" w:rsidTr="0080172E">
        <w:tc>
          <w:tcPr>
            <w:tcW w:w="1696" w:type="dxa"/>
          </w:tcPr>
          <w:p w14:paraId="581BFD55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Осмысленность</w:t>
            </w:r>
          </w:p>
        </w:tc>
        <w:tc>
          <w:tcPr>
            <w:tcW w:w="2128" w:type="dxa"/>
          </w:tcPr>
          <w:p w14:paraId="44D288DC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Правильные и убедительные ответы. Быстрое, правильное и творческое принятие решений, безупречная отработка решений заданий. Умение делать выводы.</w:t>
            </w:r>
          </w:p>
        </w:tc>
        <w:tc>
          <w:tcPr>
            <w:tcW w:w="2042" w:type="dxa"/>
          </w:tcPr>
          <w:p w14:paraId="5BD937BD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Правильные ответы и практические действия.</w:t>
            </w:r>
          </w:p>
          <w:p w14:paraId="373C2301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Правильное принятие решений. Грамотная отработка решений по заданиям.</w:t>
            </w:r>
          </w:p>
        </w:tc>
        <w:tc>
          <w:tcPr>
            <w:tcW w:w="1881" w:type="dxa"/>
          </w:tcPr>
          <w:p w14:paraId="1917B2EF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Допускает незначительные ошибки при ответах и практических действиях.</w:t>
            </w:r>
          </w:p>
          <w:p w14:paraId="3D383EEF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Допускает неточность в принятии решений по заданиям.</w:t>
            </w:r>
          </w:p>
        </w:tc>
        <w:tc>
          <w:tcPr>
            <w:tcW w:w="1881" w:type="dxa"/>
            <w:vMerge/>
          </w:tcPr>
          <w:p w14:paraId="31D334EF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7CEB" w:rsidRPr="00D46359" w14:paraId="48EDB1A7" w14:textId="77777777" w:rsidTr="0080172E">
        <w:tc>
          <w:tcPr>
            <w:tcW w:w="1696" w:type="dxa"/>
          </w:tcPr>
          <w:p w14:paraId="0E16D81F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освоения компетенций</w:t>
            </w:r>
          </w:p>
        </w:tc>
        <w:tc>
          <w:tcPr>
            <w:tcW w:w="2128" w:type="dxa"/>
          </w:tcPr>
          <w:p w14:paraId="1D6DDA7B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компетенции сформированы</w:t>
            </w:r>
          </w:p>
        </w:tc>
        <w:tc>
          <w:tcPr>
            <w:tcW w:w="2042" w:type="dxa"/>
          </w:tcPr>
          <w:p w14:paraId="1A636386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компетенции сформированы</w:t>
            </w:r>
          </w:p>
        </w:tc>
        <w:tc>
          <w:tcPr>
            <w:tcW w:w="3762" w:type="dxa"/>
            <w:gridSpan w:val="2"/>
          </w:tcPr>
          <w:p w14:paraId="71EDC00D" w14:textId="77777777" w:rsidR="00D97CEB" w:rsidRPr="00D46359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46359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компетенции сформированы</w:t>
            </w:r>
          </w:p>
        </w:tc>
      </w:tr>
    </w:tbl>
    <w:p w14:paraId="61C5221E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2BAB98E" w14:textId="64170E08" w:rsidR="00D97CEB" w:rsidRPr="00D46359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46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Типовые контрольные задания или иные материалы, необходимые для оценки знаний, умений, навыков и (или) опыта деятельности</w:t>
      </w:r>
      <w:r w:rsidR="00CD7919" w:rsidRPr="00D46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4635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процессе освоения образовательной программы</w:t>
      </w:r>
    </w:p>
    <w:p w14:paraId="306D6291" w14:textId="77777777" w:rsidR="00D97CEB" w:rsidRPr="00D46359" w:rsidRDefault="00D97CEB" w:rsidP="00D97CE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  <w:bookmarkStart w:id="0" w:name="bookmark9"/>
    </w:p>
    <w:bookmarkEnd w:id="0"/>
    <w:p w14:paraId="6F6B1051" w14:textId="6E0AA449" w:rsidR="00D97CEB" w:rsidRPr="00D46359" w:rsidRDefault="00D97CEB" w:rsidP="00D97CE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D46359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Промежуточная аттестация</w:t>
      </w:r>
      <w:r w:rsidR="00DC5A0E" w:rsidRPr="00D46359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 </w:t>
      </w:r>
      <w:r w:rsidR="001C61A8" w:rsidRPr="00D46359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(</w:t>
      </w:r>
      <w:r w:rsidR="00DC5A0E" w:rsidRPr="00D46359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зачёт</w:t>
      </w:r>
      <w:r w:rsidR="001C61A8" w:rsidRPr="00D46359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 с оценкой)</w:t>
      </w:r>
    </w:p>
    <w:p w14:paraId="7E129C39" w14:textId="2B003ABB" w:rsidR="001C61A8" w:rsidRPr="00D46359" w:rsidRDefault="001C61A8" w:rsidP="00D46359">
      <w:pPr>
        <w:spacing w:after="0" w:line="240" w:lineRule="auto"/>
        <w:jc w:val="center"/>
        <w:rPr>
          <w:rFonts w:ascii="Times New Roman" w:eastAsia="Calibri" w:hAnsi="Times New Roman" w:cs="Times New Roman"/>
          <w:iCs/>
          <w:sz w:val="24"/>
          <w:szCs w:val="24"/>
        </w:rPr>
      </w:pPr>
    </w:p>
    <w:p w14:paraId="466D1F4B" w14:textId="19243756" w:rsidR="000F27A7" w:rsidRPr="001C61A8" w:rsidRDefault="001C61A8" w:rsidP="00D4635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D46359">
        <w:rPr>
          <w:rFonts w:ascii="Times New Roman" w:eastAsia="Calibri" w:hAnsi="Times New Roman" w:cs="Times New Roman"/>
          <w:iCs/>
          <w:sz w:val="24"/>
          <w:szCs w:val="24"/>
        </w:rPr>
        <w:t>По итогам курса обучающиеся сдают зачёт</w:t>
      </w:r>
      <w:r w:rsidR="00063231">
        <w:rPr>
          <w:rFonts w:ascii="Times New Roman" w:eastAsia="Calibri" w:hAnsi="Times New Roman" w:cs="Times New Roman"/>
          <w:iCs/>
          <w:sz w:val="24"/>
          <w:szCs w:val="24"/>
        </w:rPr>
        <w:t xml:space="preserve"> с оценкой</w:t>
      </w:r>
      <w:r w:rsidRPr="00D46359">
        <w:rPr>
          <w:rFonts w:ascii="Times New Roman" w:eastAsia="Calibri" w:hAnsi="Times New Roman" w:cs="Times New Roman"/>
          <w:iCs/>
          <w:sz w:val="24"/>
          <w:szCs w:val="24"/>
        </w:rPr>
        <w:t xml:space="preserve">. Форма проведения зачёта </w:t>
      </w:r>
      <w:r w:rsidR="00D46359" w:rsidRPr="00D46359">
        <w:rPr>
          <w:rFonts w:ascii="Times New Roman" w:eastAsia="Calibri" w:hAnsi="Times New Roman" w:cs="Times New Roman"/>
          <w:iCs/>
          <w:sz w:val="24"/>
          <w:szCs w:val="24"/>
        </w:rPr>
        <w:t>– ответы на вопросы</w:t>
      </w:r>
      <w:r w:rsidRPr="00D46359">
        <w:rPr>
          <w:rFonts w:ascii="Times New Roman" w:eastAsia="Calibri" w:hAnsi="Times New Roman" w:cs="Times New Roman"/>
          <w:iCs/>
          <w:sz w:val="24"/>
          <w:szCs w:val="24"/>
        </w:rPr>
        <w:t xml:space="preserve"> по отчёту.</w:t>
      </w:r>
      <w:r w:rsidR="00D46359" w:rsidRPr="00D46359">
        <w:rPr>
          <w:rFonts w:ascii="Times New Roman" w:eastAsia="Calibri" w:hAnsi="Times New Roman" w:cs="Times New Roman"/>
          <w:iCs/>
          <w:sz w:val="24"/>
          <w:szCs w:val="24"/>
        </w:rPr>
        <w:t xml:space="preserve"> Вопросы на зачёте задаются непосредственно по выполненному отчёту.</w:t>
      </w:r>
    </w:p>
    <w:sectPr w:rsidR="000F27A7" w:rsidRPr="001C61A8" w:rsidSect="006B3694">
      <w:footerReference w:type="default" r:id="rId6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2831B" w14:textId="77777777" w:rsidR="00AF13B1" w:rsidRDefault="00AF13B1" w:rsidP="006B3694">
      <w:pPr>
        <w:spacing w:after="0" w:line="240" w:lineRule="auto"/>
      </w:pPr>
      <w:r>
        <w:separator/>
      </w:r>
    </w:p>
  </w:endnote>
  <w:endnote w:type="continuationSeparator" w:id="0">
    <w:p w14:paraId="5B532169" w14:textId="77777777" w:rsidR="00AF13B1" w:rsidRDefault="00AF13B1" w:rsidP="006B3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23047881"/>
      <w:docPartObj>
        <w:docPartGallery w:val="Page Numbers (Bottom of Page)"/>
        <w:docPartUnique/>
      </w:docPartObj>
    </w:sdtPr>
    <w:sdtContent>
      <w:p w14:paraId="66F3B616" w14:textId="35BC7143" w:rsidR="006B3694" w:rsidRDefault="006B3694" w:rsidP="006B3694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7DC4B" w14:textId="77777777" w:rsidR="00AF13B1" w:rsidRDefault="00AF13B1" w:rsidP="006B3694">
      <w:pPr>
        <w:spacing w:after="0" w:line="240" w:lineRule="auto"/>
      </w:pPr>
      <w:r>
        <w:separator/>
      </w:r>
    </w:p>
  </w:footnote>
  <w:footnote w:type="continuationSeparator" w:id="0">
    <w:p w14:paraId="0EDF03EE" w14:textId="77777777" w:rsidR="00AF13B1" w:rsidRDefault="00AF13B1" w:rsidP="006B36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8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0C00"/>
    <w:rsid w:val="00020445"/>
    <w:rsid w:val="00024938"/>
    <w:rsid w:val="00030D7B"/>
    <w:rsid w:val="00063231"/>
    <w:rsid w:val="00067DD5"/>
    <w:rsid w:val="00076F57"/>
    <w:rsid w:val="0008014D"/>
    <w:rsid w:val="000850A8"/>
    <w:rsid w:val="00091F1A"/>
    <w:rsid w:val="000B1224"/>
    <w:rsid w:val="000B5493"/>
    <w:rsid w:val="000D05A9"/>
    <w:rsid w:val="000E4A53"/>
    <w:rsid w:val="000F27A7"/>
    <w:rsid w:val="000F2F30"/>
    <w:rsid w:val="001171A3"/>
    <w:rsid w:val="001237EE"/>
    <w:rsid w:val="001326F0"/>
    <w:rsid w:val="00136247"/>
    <w:rsid w:val="00146485"/>
    <w:rsid w:val="00172DD2"/>
    <w:rsid w:val="00192088"/>
    <w:rsid w:val="001C61A8"/>
    <w:rsid w:val="001F0DF7"/>
    <w:rsid w:val="001F1A5A"/>
    <w:rsid w:val="00200891"/>
    <w:rsid w:val="002022E5"/>
    <w:rsid w:val="00232CCC"/>
    <w:rsid w:val="00242C5A"/>
    <w:rsid w:val="00253419"/>
    <w:rsid w:val="0026128B"/>
    <w:rsid w:val="002970FC"/>
    <w:rsid w:val="002B47BD"/>
    <w:rsid w:val="002C3A5E"/>
    <w:rsid w:val="002F1E10"/>
    <w:rsid w:val="00301AD5"/>
    <w:rsid w:val="0031271C"/>
    <w:rsid w:val="00312C6D"/>
    <w:rsid w:val="00380884"/>
    <w:rsid w:val="003C6B0A"/>
    <w:rsid w:val="003D1D28"/>
    <w:rsid w:val="004170E3"/>
    <w:rsid w:val="0045693D"/>
    <w:rsid w:val="00456DAE"/>
    <w:rsid w:val="00483036"/>
    <w:rsid w:val="00492E1B"/>
    <w:rsid w:val="004A0870"/>
    <w:rsid w:val="004A4E0B"/>
    <w:rsid w:val="004B1CED"/>
    <w:rsid w:val="004D08BF"/>
    <w:rsid w:val="004E5E17"/>
    <w:rsid w:val="00500A21"/>
    <w:rsid w:val="00517B50"/>
    <w:rsid w:val="00520CE9"/>
    <w:rsid w:val="00536976"/>
    <w:rsid w:val="00564C4B"/>
    <w:rsid w:val="00566E48"/>
    <w:rsid w:val="00585E40"/>
    <w:rsid w:val="005B0EB4"/>
    <w:rsid w:val="005D17E7"/>
    <w:rsid w:val="005D4F9A"/>
    <w:rsid w:val="005F0445"/>
    <w:rsid w:val="006215EC"/>
    <w:rsid w:val="00634F17"/>
    <w:rsid w:val="00652AA3"/>
    <w:rsid w:val="00671F80"/>
    <w:rsid w:val="00677234"/>
    <w:rsid w:val="006A2C94"/>
    <w:rsid w:val="006B09A7"/>
    <w:rsid w:val="006B3694"/>
    <w:rsid w:val="006C224C"/>
    <w:rsid w:val="006C677A"/>
    <w:rsid w:val="006C6991"/>
    <w:rsid w:val="006D2E87"/>
    <w:rsid w:val="006E3A05"/>
    <w:rsid w:val="006F15B1"/>
    <w:rsid w:val="00714BE7"/>
    <w:rsid w:val="0072093F"/>
    <w:rsid w:val="00723F33"/>
    <w:rsid w:val="00732815"/>
    <w:rsid w:val="00740F2C"/>
    <w:rsid w:val="0074181E"/>
    <w:rsid w:val="00742DA2"/>
    <w:rsid w:val="00765FC7"/>
    <w:rsid w:val="0077032A"/>
    <w:rsid w:val="00770AD2"/>
    <w:rsid w:val="007745AD"/>
    <w:rsid w:val="0077493F"/>
    <w:rsid w:val="00783CAF"/>
    <w:rsid w:val="007901BD"/>
    <w:rsid w:val="007A21ED"/>
    <w:rsid w:val="007A533A"/>
    <w:rsid w:val="007C4E80"/>
    <w:rsid w:val="00805017"/>
    <w:rsid w:val="00810D15"/>
    <w:rsid w:val="00811A54"/>
    <w:rsid w:val="008307F9"/>
    <w:rsid w:val="008522F8"/>
    <w:rsid w:val="00852348"/>
    <w:rsid w:val="008A61D3"/>
    <w:rsid w:val="008C0AF8"/>
    <w:rsid w:val="008E187D"/>
    <w:rsid w:val="00953454"/>
    <w:rsid w:val="00954342"/>
    <w:rsid w:val="009755BA"/>
    <w:rsid w:val="009A34D0"/>
    <w:rsid w:val="009C184C"/>
    <w:rsid w:val="00A066C8"/>
    <w:rsid w:val="00A807C3"/>
    <w:rsid w:val="00A931EE"/>
    <w:rsid w:val="00AA1A3C"/>
    <w:rsid w:val="00AB2ACF"/>
    <w:rsid w:val="00AD20B4"/>
    <w:rsid w:val="00AD5F60"/>
    <w:rsid w:val="00AF13B1"/>
    <w:rsid w:val="00AF1EE3"/>
    <w:rsid w:val="00AF4018"/>
    <w:rsid w:val="00B249F0"/>
    <w:rsid w:val="00B277D8"/>
    <w:rsid w:val="00B36FDE"/>
    <w:rsid w:val="00B75DC2"/>
    <w:rsid w:val="00B8367C"/>
    <w:rsid w:val="00B942E9"/>
    <w:rsid w:val="00BA0C00"/>
    <w:rsid w:val="00BB1D10"/>
    <w:rsid w:val="00BB74E4"/>
    <w:rsid w:val="00BE143D"/>
    <w:rsid w:val="00BE7914"/>
    <w:rsid w:val="00C3592F"/>
    <w:rsid w:val="00C43A47"/>
    <w:rsid w:val="00C6316A"/>
    <w:rsid w:val="00CA10A8"/>
    <w:rsid w:val="00CC20A6"/>
    <w:rsid w:val="00CC55DD"/>
    <w:rsid w:val="00CD2D05"/>
    <w:rsid w:val="00CD2F0B"/>
    <w:rsid w:val="00CD6EE5"/>
    <w:rsid w:val="00CD7919"/>
    <w:rsid w:val="00CE343D"/>
    <w:rsid w:val="00CE4C4B"/>
    <w:rsid w:val="00CF2A29"/>
    <w:rsid w:val="00CF56E4"/>
    <w:rsid w:val="00D14A39"/>
    <w:rsid w:val="00D231DC"/>
    <w:rsid w:val="00D46359"/>
    <w:rsid w:val="00D5471B"/>
    <w:rsid w:val="00D57ED5"/>
    <w:rsid w:val="00D63175"/>
    <w:rsid w:val="00D667CC"/>
    <w:rsid w:val="00D82FFE"/>
    <w:rsid w:val="00D85B16"/>
    <w:rsid w:val="00D90D00"/>
    <w:rsid w:val="00D97CEB"/>
    <w:rsid w:val="00D97E0E"/>
    <w:rsid w:val="00DB44FB"/>
    <w:rsid w:val="00DC5A0E"/>
    <w:rsid w:val="00DD6E4E"/>
    <w:rsid w:val="00DE26A9"/>
    <w:rsid w:val="00E17793"/>
    <w:rsid w:val="00E334A5"/>
    <w:rsid w:val="00E35B53"/>
    <w:rsid w:val="00E41673"/>
    <w:rsid w:val="00E41B6F"/>
    <w:rsid w:val="00E72FC9"/>
    <w:rsid w:val="00E74FBE"/>
    <w:rsid w:val="00E75E86"/>
    <w:rsid w:val="00E82D25"/>
    <w:rsid w:val="00E87697"/>
    <w:rsid w:val="00E9349B"/>
    <w:rsid w:val="00EA0C57"/>
    <w:rsid w:val="00EB538C"/>
    <w:rsid w:val="00EC6AFC"/>
    <w:rsid w:val="00EC788F"/>
    <w:rsid w:val="00F43ABF"/>
    <w:rsid w:val="00F47C90"/>
    <w:rsid w:val="00F5182F"/>
    <w:rsid w:val="00F566F5"/>
    <w:rsid w:val="00F63C8E"/>
    <w:rsid w:val="00FC416D"/>
    <w:rsid w:val="00FE5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09A44"/>
  <w15:chartTrackingRefBased/>
  <w15:docId w15:val="{315DF368-F555-4A13-9714-DA5CBE838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3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B3694"/>
  </w:style>
  <w:style w:type="paragraph" w:styleId="a6">
    <w:name w:val="footer"/>
    <w:basedOn w:val="a"/>
    <w:link w:val="a7"/>
    <w:uiPriority w:val="99"/>
    <w:unhideWhenUsed/>
    <w:rsid w:val="006B36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B3694"/>
  </w:style>
  <w:style w:type="paragraph" w:styleId="2">
    <w:name w:val="Quote"/>
    <w:basedOn w:val="a"/>
    <w:next w:val="a"/>
    <w:link w:val="20"/>
    <w:uiPriority w:val="29"/>
    <w:qFormat/>
    <w:rsid w:val="00FE53AD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0">
    <w:name w:val="Цитата 2 Знак"/>
    <w:basedOn w:val="a0"/>
    <w:link w:val="2"/>
    <w:uiPriority w:val="29"/>
    <w:rsid w:val="00FE53AD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28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1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771</Words>
  <Characters>4401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DRN</dc:creator>
  <cp:keywords/>
  <dc:description/>
  <cp:lastModifiedBy>DRN</cp:lastModifiedBy>
  <cp:revision>81</cp:revision>
  <dcterms:created xsi:type="dcterms:W3CDTF">2022-10-18T12:44:00Z</dcterms:created>
  <dcterms:modified xsi:type="dcterms:W3CDTF">2022-10-21T20:32:00Z</dcterms:modified>
</cp:coreProperties>
</file>