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918924" w14:textId="77777777" w:rsidR="008C3E11" w:rsidRPr="008C3E11" w:rsidRDefault="008C3E11" w:rsidP="008C3E11">
      <w:pPr>
        <w:suppressAutoHyphens w:val="0"/>
        <w:ind w:firstLine="0"/>
        <w:contextualSpacing w:val="0"/>
        <w:jc w:val="right"/>
        <w:rPr>
          <w:szCs w:val="20"/>
          <w:lang w:eastAsia="ru-RU"/>
        </w:rPr>
      </w:pPr>
      <w:r w:rsidRPr="008C3E11">
        <w:rPr>
          <w:szCs w:val="20"/>
          <w:lang w:eastAsia="ru-RU"/>
        </w:rPr>
        <w:t>ПРИЛОЖЕНИЕ</w:t>
      </w:r>
    </w:p>
    <w:p w14:paraId="3C471E84" w14:textId="77777777"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14:paraId="0F6A9249" w14:textId="77777777"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 xml:space="preserve">МИНИСТЕРСТВО НАУКИ И ВЫСШЕГО ОБРАЗОВАНИЯ </w:t>
      </w:r>
    </w:p>
    <w:p w14:paraId="067AB651" w14:textId="77777777"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РОССИЙСКОЙ ФЕДЕРАЦИИ</w:t>
      </w:r>
    </w:p>
    <w:p w14:paraId="2CB0F2F4" w14:textId="77777777"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14:paraId="1B6556F4" w14:textId="77777777" w:rsidR="008C3E11" w:rsidRPr="008C3E11" w:rsidRDefault="008C3E11" w:rsidP="008C3E11">
      <w:pPr>
        <w:widowControl w:val="0"/>
        <w:suppressAutoHyphens w:val="0"/>
        <w:ind w:firstLine="0"/>
        <w:contextualSpacing w:val="0"/>
        <w:jc w:val="center"/>
        <w:rPr>
          <w:sz w:val="26"/>
          <w:szCs w:val="26"/>
        </w:rPr>
      </w:pPr>
      <w:r w:rsidRPr="008C3E11">
        <w:rPr>
          <w:sz w:val="26"/>
          <w:szCs w:val="26"/>
        </w:rPr>
        <w:t>ФЕДЕРАЛЬНОЕ ГОСУДАРСТВЕННОЕ БЮДЖЕТНОЕ ОБРАЗОВАТЕЛЬНОЕ УЧРЕЖДЕНИЕ ВЫСШЕГО ОБРАЗОВАНИЯ</w:t>
      </w:r>
    </w:p>
    <w:p w14:paraId="19C5A017" w14:textId="77777777" w:rsidR="008C3E11" w:rsidRPr="008C3E11" w:rsidRDefault="008C3E11" w:rsidP="008C3E11">
      <w:pPr>
        <w:widowControl w:val="0"/>
        <w:suppressAutoHyphens w:val="0"/>
        <w:ind w:firstLine="0"/>
        <w:contextualSpacing w:val="0"/>
        <w:jc w:val="center"/>
        <w:rPr>
          <w:sz w:val="26"/>
          <w:szCs w:val="26"/>
        </w:rPr>
      </w:pPr>
      <w:r w:rsidRPr="008C3E11">
        <w:rPr>
          <w:sz w:val="26"/>
          <w:szCs w:val="26"/>
        </w:rPr>
        <w:t>«РЯЗАНСКИЙ ГОСУДАРСТВЕННЫЙ РАДИОТЕХНИЧЕСКИЙ УНИВЕРСИТЕТ ИМЕНИ В.Ф. УТКИНА»</w:t>
      </w:r>
    </w:p>
    <w:p w14:paraId="4D9B56D7" w14:textId="77777777"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p>
    <w:p w14:paraId="5B5F50B1" w14:textId="77777777" w:rsidR="001A6623" w:rsidRDefault="001A6623" w:rsidP="001A6623">
      <w:pPr>
        <w:widowControl w:val="0"/>
        <w:shd w:val="clear" w:color="auto" w:fill="FFFFFF"/>
        <w:suppressAutoHyphens w:val="0"/>
        <w:autoSpaceDE w:val="0"/>
        <w:autoSpaceDN w:val="0"/>
        <w:adjustRightInd w:val="0"/>
        <w:ind w:firstLine="0"/>
        <w:jc w:val="center"/>
        <w:rPr>
          <w:sz w:val="26"/>
          <w:szCs w:val="26"/>
          <w:lang w:eastAsia="ru-RU"/>
        </w:rPr>
      </w:pPr>
      <w:r>
        <w:rPr>
          <w:sz w:val="26"/>
          <w:szCs w:val="26"/>
          <w:lang w:eastAsia="ru-RU"/>
        </w:rPr>
        <w:t>Кафедра «Безопасность жизнедеятельности и экологии»</w:t>
      </w:r>
    </w:p>
    <w:p w14:paraId="72A7874A"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1FFE1ECA"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72EFFD6D"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7BDA3AD3"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7E0FB725"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3BF20871"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4F3AB695"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1A7B62AC" w14:textId="77777777"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14:paraId="0A853395" w14:textId="77777777"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bCs/>
          <w:kern w:val="2"/>
          <w:sz w:val="28"/>
          <w:szCs w:val="28"/>
          <w:lang w:eastAsia="ru-RU"/>
        </w:rPr>
        <w:t>МЕТОДИЧЕСКОЕ ОБЕСПЕЧЕНИЕ ДИСЦИПЛИНЫ</w:t>
      </w:r>
    </w:p>
    <w:p w14:paraId="33189F77" w14:textId="77777777"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sz w:val="28"/>
          <w:szCs w:val="28"/>
          <w:lang w:eastAsia="ru-RU"/>
        </w:rPr>
      </w:pPr>
    </w:p>
    <w:p w14:paraId="52AA64E2" w14:textId="77777777"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proofErr w:type="gramStart"/>
      <w:r w:rsidRPr="008C3E11">
        <w:rPr>
          <w:b/>
          <w:kern w:val="2"/>
          <w:sz w:val="28"/>
          <w:szCs w:val="28"/>
        </w:rPr>
        <w:t>Б1.О.0</w:t>
      </w:r>
      <w:r>
        <w:rPr>
          <w:b/>
          <w:kern w:val="2"/>
          <w:sz w:val="28"/>
          <w:szCs w:val="28"/>
        </w:rPr>
        <w:t>4</w:t>
      </w:r>
      <w:r w:rsidRPr="008C3E11">
        <w:rPr>
          <w:b/>
          <w:kern w:val="2"/>
        </w:rPr>
        <w:t xml:space="preserve"> </w:t>
      </w:r>
      <w:r w:rsidRPr="008C3E11">
        <w:rPr>
          <w:b/>
          <w:bCs/>
          <w:kern w:val="2"/>
          <w:sz w:val="28"/>
          <w:szCs w:val="28"/>
          <w:lang w:eastAsia="ru-RU"/>
        </w:rPr>
        <w:t xml:space="preserve"> «</w:t>
      </w:r>
      <w:proofErr w:type="gramEnd"/>
      <w:r>
        <w:rPr>
          <w:b/>
          <w:bCs/>
          <w:kern w:val="2"/>
          <w:sz w:val="28"/>
          <w:szCs w:val="28"/>
          <w:lang w:eastAsia="ru-RU"/>
        </w:rPr>
        <w:t>БЕЗОПАСНОСТЬ ЖИЗНЕДЕЯТЕЛЬНОСТИ</w:t>
      </w:r>
      <w:r w:rsidRPr="008C3E11">
        <w:rPr>
          <w:b/>
          <w:bCs/>
          <w:kern w:val="2"/>
          <w:sz w:val="28"/>
          <w:szCs w:val="28"/>
          <w:lang w:eastAsia="ru-RU"/>
        </w:rPr>
        <w:t>»</w:t>
      </w:r>
    </w:p>
    <w:p w14:paraId="6DED04F8" w14:textId="77777777" w:rsidR="008C3E11" w:rsidRPr="008C3E11" w:rsidRDefault="008C3E11" w:rsidP="008C3E11">
      <w:pPr>
        <w:widowControl w:val="0"/>
        <w:suppressAutoHyphens w:val="0"/>
        <w:autoSpaceDE w:val="0"/>
        <w:autoSpaceDN w:val="0"/>
        <w:adjustRightInd w:val="0"/>
        <w:ind w:firstLine="0"/>
        <w:contextualSpacing w:val="0"/>
        <w:jc w:val="center"/>
        <w:rPr>
          <w:b/>
          <w:bCs/>
          <w:sz w:val="28"/>
          <w:szCs w:val="28"/>
          <w:lang w:eastAsia="ru-RU"/>
        </w:rPr>
      </w:pPr>
    </w:p>
    <w:p w14:paraId="38E49A40"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Направление подготовки</w:t>
      </w:r>
    </w:p>
    <w:p w14:paraId="34FE6257"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38.03.01 Экономика</w:t>
      </w:r>
    </w:p>
    <w:p w14:paraId="1E0F7C53" w14:textId="77777777" w:rsidR="008C3E11" w:rsidRPr="008C3E11" w:rsidRDefault="008C3E11" w:rsidP="008C3E11">
      <w:pPr>
        <w:widowControl w:val="0"/>
        <w:suppressAutoHyphens w:val="0"/>
        <w:ind w:firstLine="0"/>
        <w:contextualSpacing w:val="0"/>
        <w:jc w:val="center"/>
        <w:rPr>
          <w:rFonts w:cs="Calibri"/>
          <w:bCs/>
          <w:sz w:val="28"/>
          <w:szCs w:val="28"/>
        </w:rPr>
      </w:pPr>
    </w:p>
    <w:p w14:paraId="53213206" w14:textId="77777777" w:rsidR="008C3E11" w:rsidRPr="008C3E11" w:rsidRDefault="008C3E11" w:rsidP="008C3E11">
      <w:pPr>
        <w:widowControl w:val="0"/>
        <w:suppressAutoHyphens w:val="0"/>
        <w:autoSpaceDE w:val="0"/>
        <w:autoSpaceDN w:val="0"/>
        <w:adjustRightInd w:val="0"/>
        <w:ind w:firstLine="0"/>
        <w:contextualSpacing w:val="0"/>
        <w:jc w:val="center"/>
        <w:rPr>
          <w:b/>
          <w:sz w:val="28"/>
          <w:szCs w:val="28"/>
          <w:lang w:eastAsia="ru-RU"/>
        </w:rPr>
      </w:pPr>
      <w:r w:rsidRPr="008C3E11">
        <w:rPr>
          <w:sz w:val="28"/>
          <w:szCs w:val="28"/>
          <w:lang w:eastAsia="ru-RU"/>
        </w:rPr>
        <w:t>Направленность (профиль) подготовки</w:t>
      </w:r>
    </w:p>
    <w:p w14:paraId="3B890106"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«Экономика предприятия»</w:t>
      </w:r>
    </w:p>
    <w:p w14:paraId="11F90BCA" w14:textId="77777777" w:rsidR="008C3E11" w:rsidRPr="008C3E11" w:rsidRDefault="008C3E11" w:rsidP="008C3E11">
      <w:pPr>
        <w:widowControl w:val="0"/>
        <w:suppressAutoHyphens w:val="0"/>
        <w:ind w:firstLine="0"/>
        <w:contextualSpacing w:val="0"/>
        <w:jc w:val="center"/>
        <w:rPr>
          <w:rFonts w:cs="Calibri"/>
          <w:bCs/>
          <w:sz w:val="28"/>
          <w:szCs w:val="28"/>
        </w:rPr>
      </w:pPr>
    </w:p>
    <w:p w14:paraId="1A45F83C"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Квалификация выпускника – бакалавр</w:t>
      </w:r>
    </w:p>
    <w:p w14:paraId="0950E3F3" w14:textId="77777777" w:rsidR="008C3E11" w:rsidRPr="008C3E11" w:rsidRDefault="008C3E11" w:rsidP="008C3E11">
      <w:pPr>
        <w:widowControl w:val="0"/>
        <w:suppressAutoHyphens w:val="0"/>
        <w:ind w:firstLine="0"/>
        <w:contextualSpacing w:val="0"/>
        <w:jc w:val="center"/>
        <w:rPr>
          <w:rFonts w:cs="Calibri"/>
          <w:sz w:val="28"/>
          <w:szCs w:val="28"/>
        </w:rPr>
      </w:pPr>
    </w:p>
    <w:p w14:paraId="7F45A60F" w14:textId="77777777"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Форма обучения – очная</w:t>
      </w:r>
    </w:p>
    <w:p w14:paraId="2E0083EA" w14:textId="77777777" w:rsidR="008C3E11" w:rsidRPr="008C3E11" w:rsidRDefault="008C3E11" w:rsidP="008C3E11">
      <w:pPr>
        <w:widowControl w:val="0"/>
        <w:suppressAutoHyphens w:val="0"/>
        <w:ind w:firstLine="0"/>
        <w:contextualSpacing w:val="0"/>
        <w:jc w:val="center"/>
        <w:rPr>
          <w:rFonts w:cs="Calibri"/>
          <w:bCs/>
          <w:sz w:val="28"/>
          <w:szCs w:val="28"/>
        </w:rPr>
      </w:pPr>
    </w:p>
    <w:p w14:paraId="64D1623A" w14:textId="77777777" w:rsidR="008C3E11" w:rsidRPr="008C3E11" w:rsidRDefault="008C3E11" w:rsidP="008C3E11">
      <w:pPr>
        <w:widowControl w:val="0"/>
        <w:suppressAutoHyphens w:val="0"/>
        <w:ind w:firstLine="0"/>
        <w:contextualSpacing w:val="0"/>
        <w:jc w:val="center"/>
        <w:rPr>
          <w:rFonts w:cs="Calibri"/>
          <w:bCs/>
          <w:sz w:val="28"/>
          <w:szCs w:val="28"/>
        </w:rPr>
      </w:pPr>
    </w:p>
    <w:p w14:paraId="4FB22A14" w14:textId="77777777" w:rsidR="008C3E11" w:rsidRPr="008C3E11" w:rsidRDefault="008C3E11" w:rsidP="008C3E11">
      <w:pPr>
        <w:widowControl w:val="0"/>
        <w:suppressAutoHyphens w:val="0"/>
        <w:ind w:firstLine="0"/>
        <w:contextualSpacing w:val="0"/>
        <w:jc w:val="center"/>
        <w:rPr>
          <w:rFonts w:cs="Calibri"/>
          <w:bCs/>
          <w:sz w:val="28"/>
          <w:szCs w:val="28"/>
        </w:rPr>
      </w:pPr>
    </w:p>
    <w:p w14:paraId="01052766" w14:textId="77777777" w:rsidR="008C3E11" w:rsidRPr="008C3E11" w:rsidRDefault="008C3E11" w:rsidP="008C3E11">
      <w:pPr>
        <w:widowControl w:val="0"/>
        <w:suppressAutoHyphens w:val="0"/>
        <w:ind w:firstLine="0"/>
        <w:contextualSpacing w:val="0"/>
        <w:jc w:val="center"/>
        <w:rPr>
          <w:rFonts w:cs="Calibri"/>
          <w:bCs/>
          <w:sz w:val="28"/>
          <w:szCs w:val="28"/>
        </w:rPr>
      </w:pPr>
    </w:p>
    <w:p w14:paraId="3DC51745" w14:textId="77777777" w:rsidR="008C3E11" w:rsidRPr="008C3E11" w:rsidRDefault="008C3E11" w:rsidP="008C3E11">
      <w:pPr>
        <w:widowControl w:val="0"/>
        <w:suppressAutoHyphens w:val="0"/>
        <w:ind w:firstLine="0"/>
        <w:contextualSpacing w:val="0"/>
        <w:jc w:val="center"/>
        <w:rPr>
          <w:rFonts w:cs="Calibri"/>
          <w:bCs/>
          <w:sz w:val="28"/>
          <w:szCs w:val="28"/>
        </w:rPr>
      </w:pPr>
    </w:p>
    <w:p w14:paraId="4D1A9A24" w14:textId="77777777" w:rsidR="008C3E11" w:rsidRPr="008C3E11" w:rsidRDefault="008C3E11" w:rsidP="008C3E11">
      <w:pPr>
        <w:widowControl w:val="0"/>
        <w:suppressAutoHyphens w:val="0"/>
        <w:ind w:firstLine="0"/>
        <w:contextualSpacing w:val="0"/>
        <w:jc w:val="center"/>
        <w:rPr>
          <w:rFonts w:cs="Calibri"/>
          <w:bCs/>
          <w:sz w:val="28"/>
          <w:szCs w:val="28"/>
        </w:rPr>
      </w:pPr>
    </w:p>
    <w:p w14:paraId="109847D9" w14:textId="77777777" w:rsidR="008C3E11" w:rsidRPr="008C3E11" w:rsidRDefault="008C3E11" w:rsidP="008C3E11">
      <w:pPr>
        <w:widowControl w:val="0"/>
        <w:suppressAutoHyphens w:val="0"/>
        <w:ind w:firstLine="0"/>
        <w:contextualSpacing w:val="0"/>
        <w:jc w:val="center"/>
        <w:rPr>
          <w:rFonts w:cs="Calibri"/>
          <w:bCs/>
          <w:sz w:val="28"/>
          <w:szCs w:val="28"/>
        </w:rPr>
      </w:pPr>
    </w:p>
    <w:p w14:paraId="3D091178" w14:textId="77777777" w:rsidR="008C3E11" w:rsidRPr="008C3E11" w:rsidRDefault="008C3E11" w:rsidP="008C3E11">
      <w:pPr>
        <w:widowControl w:val="0"/>
        <w:suppressAutoHyphens w:val="0"/>
        <w:ind w:firstLine="0"/>
        <w:contextualSpacing w:val="0"/>
        <w:jc w:val="center"/>
        <w:rPr>
          <w:rFonts w:cs="Calibri"/>
          <w:bCs/>
          <w:sz w:val="28"/>
          <w:szCs w:val="28"/>
        </w:rPr>
      </w:pPr>
    </w:p>
    <w:p w14:paraId="1FF006EE" w14:textId="77777777" w:rsidR="008C3E11" w:rsidRPr="008C3E11" w:rsidRDefault="008C3E11" w:rsidP="008C3E11">
      <w:pPr>
        <w:widowControl w:val="0"/>
        <w:suppressAutoHyphens w:val="0"/>
        <w:ind w:firstLine="0"/>
        <w:contextualSpacing w:val="0"/>
        <w:jc w:val="center"/>
        <w:rPr>
          <w:rFonts w:cs="Calibri"/>
          <w:bCs/>
          <w:sz w:val="28"/>
          <w:szCs w:val="28"/>
        </w:rPr>
      </w:pPr>
    </w:p>
    <w:p w14:paraId="5646A63C" w14:textId="77777777" w:rsidR="008C3E11" w:rsidRPr="008C3E11" w:rsidRDefault="008C3E11" w:rsidP="008C3E11">
      <w:pPr>
        <w:widowControl w:val="0"/>
        <w:suppressAutoHyphens w:val="0"/>
        <w:ind w:firstLine="0"/>
        <w:contextualSpacing w:val="0"/>
        <w:jc w:val="center"/>
        <w:rPr>
          <w:rFonts w:cs="Calibri"/>
          <w:bCs/>
          <w:sz w:val="28"/>
          <w:szCs w:val="28"/>
        </w:rPr>
      </w:pPr>
    </w:p>
    <w:p w14:paraId="6F643A77" w14:textId="77777777" w:rsidR="008C3E11" w:rsidRPr="008C3E11" w:rsidRDefault="008C3E11" w:rsidP="008C3E11">
      <w:pPr>
        <w:widowControl w:val="0"/>
        <w:suppressAutoHyphens w:val="0"/>
        <w:ind w:firstLine="0"/>
        <w:contextualSpacing w:val="0"/>
        <w:jc w:val="center"/>
        <w:rPr>
          <w:rFonts w:cs="Calibri"/>
          <w:bCs/>
          <w:sz w:val="28"/>
          <w:szCs w:val="28"/>
        </w:rPr>
      </w:pPr>
    </w:p>
    <w:p w14:paraId="7323CBEE" w14:textId="77777777" w:rsidR="008C3E11" w:rsidRPr="008C3E11" w:rsidRDefault="008C3E11" w:rsidP="008C3E11">
      <w:pPr>
        <w:widowControl w:val="0"/>
        <w:suppressAutoHyphens w:val="0"/>
        <w:ind w:firstLine="0"/>
        <w:contextualSpacing w:val="0"/>
        <w:jc w:val="center"/>
        <w:rPr>
          <w:rFonts w:cs="Calibri"/>
          <w:bCs/>
          <w:sz w:val="28"/>
          <w:szCs w:val="28"/>
        </w:rPr>
      </w:pPr>
    </w:p>
    <w:p w14:paraId="3F536E76" w14:textId="7D0CACB7" w:rsidR="008C3E11" w:rsidRPr="008C3E11" w:rsidRDefault="008C3E11" w:rsidP="008C3E11">
      <w:pPr>
        <w:widowControl w:val="0"/>
        <w:ind w:firstLine="0"/>
        <w:contextualSpacing w:val="0"/>
        <w:jc w:val="center"/>
        <w:rPr>
          <w:rFonts w:eastAsia="TimesNewRomanPSMT"/>
          <w:b/>
        </w:rPr>
      </w:pPr>
      <w:r w:rsidRPr="008C3E11">
        <w:rPr>
          <w:sz w:val="28"/>
          <w:szCs w:val="28"/>
          <w:lang w:eastAsia="ru-RU"/>
        </w:rPr>
        <w:t>Рязань 202</w:t>
      </w:r>
      <w:r w:rsidR="00A81AEE">
        <w:rPr>
          <w:sz w:val="28"/>
          <w:szCs w:val="28"/>
          <w:lang w:eastAsia="ru-RU"/>
        </w:rPr>
        <w:t>3</w:t>
      </w:r>
      <w:r w:rsidRPr="008C3E11">
        <w:rPr>
          <w:rFonts w:eastAsia="TimesNewRomanPSMT"/>
          <w:b/>
        </w:rPr>
        <w:br w:type="page"/>
      </w:r>
    </w:p>
    <w:p w14:paraId="7EC16839" w14:textId="77777777" w:rsidR="004D3F5E" w:rsidRPr="008C3E11" w:rsidRDefault="004D3F5E" w:rsidP="008C3E11">
      <w:pPr>
        <w:pStyle w:val="Style23"/>
        <w:numPr>
          <w:ilvl w:val="0"/>
          <w:numId w:val="29"/>
        </w:numPr>
        <w:tabs>
          <w:tab w:val="left" w:pos="284"/>
        </w:tabs>
        <w:ind w:left="0" w:firstLine="0"/>
        <w:jc w:val="center"/>
        <w:rPr>
          <w:rStyle w:val="FontStyle140"/>
          <w:bCs/>
          <w:sz w:val="22"/>
          <w:szCs w:val="22"/>
        </w:rPr>
      </w:pPr>
      <w:r w:rsidRPr="008C3E11">
        <w:rPr>
          <w:rStyle w:val="FontStyle134"/>
          <w:bCs/>
          <w:szCs w:val="22"/>
        </w:rPr>
        <w:lastRenderedPageBreak/>
        <w:t xml:space="preserve">МЕТОДИЧЕСКИЕ УКАЗАНИЯ ДЛЯ ОБУЧАЮЩИХСЯ ПО ОСВОЕНИЮ ДИСЦИПЛИНЫ  </w:t>
      </w:r>
    </w:p>
    <w:p w14:paraId="5CC85E39" w14:textId="77777777" w:rsidR="008C3E11" w:rsidRPr="008C3E11" w:rsidRDefault="008C3E11" w:rsidP="008C3E11">
      <w:pPr>
        <w:pStyle w:val="a5"/>
        <w:widowControl w:val="0"/>
        <w:tabs>
          <w:tab w:val="left" w:pos="422"/>
        </w:tabs>
        <w:suppressAutoHyphens w:val="0"/>
        <w:rPr>
          <w:b/>
          <w:i w:val="0"/>
          <w:sz w:val="22"/>
          <w:szCs w:val="22"/>
        </w:rPr>
      </w:pPr>
    </w:p>
    <w:p w14:paraId="0DD392F1" w14:textId="77777777" w:rsidR="004D3F5E" w:rsidRPr="008C3E11" w:rsidRDefault="004D3F5E" w:rsidP="008C3E11">
      <w:pPr>
        <w:pStyle w:val="a5"/>
        <w:widowControl w:val="0"/>
        <w:tabs>
          <w:tab w:val="left" w:pos="422"/>
        </w:tabs>
        <w:suppressAutoHyphens w:val="0"/>
        <w:rPr>
          <w:b/>
          <w:sz w:val="22"/>
          <w:szCs w:val="22"/>
        </w:rPr>
      </w:pPr>
      <w:r w:rsidRPr="008C3E11">
        <w:rPr>
          <w:b/>
          <w:sz w:val="22"/>
          <w:szCs w:val="22"/>
        </w:rPr>
        <w:t>Описание последовательности действий студента («сценарий изучения дисциплины»)</w:t>
      </w:r>
    </w:p>
    <w:p w14:paraId="08B8E00D" w14:textId="77777777"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3778048D" w14:textId="77777777"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14:paraId="1253670C" w14:textId="77777777"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14:paraId="24A4F853"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67D74E22"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при подготовке к следующей лекции, нужно просмотреть текст предыдущей лекции (45-50 минут), </w:t>
      </w:r>
    </w:p>
    <w:p w14:paraId="49DD6137"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sidRPr="008C3E11">
        <w:rPr>
          <w:i w:val="0"/>
          <w:sz w:val="22"/>
          <w:szCs w:val="22"/>
        </w:rPr>
        <w:t xml:space="preserve"> или на лекции</w:t>
      </w:r>
      <w:r w:rsidRPr="008C3E11">
        <w:rPr>
          <w:i w:val="0"/>
          <w:sz w:val="22"/>
          <w:szCs w:val="22"/>
        </w:rPr>
        <w:t>.</w:t>
      </w:r>
    </w:p>
    <w:p w14:paraId="4CE76647" w14:textId="77777777"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зачету: необходимо ориентироваться на конспекты лекций, рекомендуемую литературу и др.</w:t>
      </w:r>
    </w:p>
    <w:p w14:paraId="644B8FD3" w14:textId="77777777" w:rsidR="008C3E11" w:rsidRPr="008C3E11" w:rsidRDefault="008C3E11" w:rsidP="008C3E11">
      <w:pPr>
        <w:pStyle w:val="a5"/>
        <w:widowControl w:val="0"/>
        <w:tabs>
          <w:tab w:val="left" w:pos="422"/>
        </w:tabs>
        <w:suppressAutoHyphens w:val="0"/>
        <w:rPr>
          <w:b/>
          <w:sz w:val="22"/>
          <w:szCs w:val="22"/>
        </w:rPr>
      </w:pPr>
    </w:p>
    <w:p w14:paraId="41D99048" w14:textId="77777777" w:rsidR="004D3F5E" w:rsidRPr="008C3E11" w:rsidRDefault="004D3F5E" w:rsidP="008C3E11">
      <w:pPr>
        <w:pStyle w:val="a5"/>
        <w:widowControl w:val="0"/>
        <w:tabs>
          <w:tab w:val="left" w:pos="422"/>
        </w:tabs>
        <w:suppressAutoHyphens w:val="0"/>
        <w:rPr>
          <w:sz w:val="22"/>
          <w:szCs w:val="22"/>
        </w:rPr>
      </w:pPr>
      <w:r w:rsidRPr="008C3E11">
        <w:rPr>
          <w:b/>
          <w:sz w:val="22"/>
          <w:szCs w:val="22"/>
        </w:rPr>
        <w:t>Рекомендации по работе с литературой</w:t>
      </w:r>
      <w:r w:rsidRPr="008C3E11">
        <w:rPr>
          <w:sz w:val="22"/>
          <w:szCs w:val="22"/>
        </w:rPr>
        <w:t xml:space="preserve"> </w:t>
      </w:r>
    </w:p>
    <w:p w14:paraId="5280F2F2" w14:textId="77777777" w:rsidR="004D3F5E" w:rsidRPr="008C3E11" w:rsidRDefault="004D3F5E" w:rsidP="008C3E11">
      <w:pPr>
        <w:pStyle w:val="a5"/>
        <w:widowControl w:val="0"/>
        <w:tabs>
          <w:tab w:val="left" w:pos="422"/>
        </w:tabs>
        <w:suppressAutoHyphens w:val="0"/>
        <w:rPr>
          <w:i w:val="0"/>
          <w:sz w:val="22"/>
          <w:szCs w:val="22"/>
        </w:rPr>
      </w:pPr>
      <w:r w:rsidRPr="008C3E11">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8C3E11">
        <w:rPr>
          <w:i w:val="0"/>
          <w:iCs/>
          <w:sz w:val="22"/>
          <w:szCs w:val="22"/>
        </w:rPr>
        <w:t>нарушения авторских прав)</w:t>
      </w:r>
      <w:r w:rsidRPr="008C3E11">
        <w:rPr>
          <w:i w:val="0"/>
          <w:sz w:val="22"/>
          <w:szCs w:val="22"/>
        </w:rPr>
        <w:t xml:space="preserve">. </w:t>
      </w:r>
    </w:p>
    <w:p w14:paraId="37F5111F" w14:textId="77777777" w:rsidR="008C3E11" w:rsidRPr="008C3E11" w:rsidRDefault="008C3E11" w:rsidP="008C3E11">
      <w:pPr>
        <w:pStyle w:val="a5"/>
        <w:widowControl w:val="0"/>
        <w:tabs>
          <w:tab w:val="left" w:pos="422"/>
        </w:tabs>
        <w:suppressAutoHyphens w:val="0"/>
        <w:rPr>
          <w:i w:val="0"/>
          <w:sz w:val="22"/>
          <w:szCs w:val="22"/>
        </w:rPr>
      </w:pPr>
    </w:p>
    <w:p w14:paraId="4F9E989E" w14:textId="77777777" w:rsidR="004D3F5E" w:rsidRPr="008C3E11" w:rsidRDefault="004D3F5E" w:rsidP="008C3E11">
      <w:pPr>
        <w:pStyle w:val="a5"/>
        <w:widowControl w:val="0"/>
        <w:tabs>
          <w:tab w:val="left" w:pos="422"/>
        </w:tabs>
        <w:suppressAutoHyphens w:val="0"/>
        <w:rPr>
          <w:b/>
          <w:sz w:val="22"/>
          <w:szCs w:val="22"/>
        </w:rPr>
      </w:pPr>
      <w:r w:rsidRPr="008C3E11">
        <w:rPr>
          <w:b/>
          <w:sz w:val="22"/>
          <w:szCs w:val="22"/>
        </w:rPr>
        <w:t>Работа студента на лекции</w:t>
      </w:r>
    </w:p>
    <w:p w14:paraId="1251D4BF" w14:textId="77777777" w:rsidR="004D3F5E" w:rsidRPr="008C3E11" w:rsidRDefault="004D3F5E" w:rsidP="008C3E11">
      <w:pPr>
        <w:widowControl w:val="0"/>
        <w:suppressAutoHyphens w:val="0"/>
        <w:rPr>
          <w:sz w:val="22"/>
          <w:szCs w:val="22"/>
        </w:rPr>
      </w:pPr>
      <w:r w:rsidRPr="008C3E11">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14:paraId="685B53B7" w14:textId="77777777" w:rsidR="004D3F5E" w:rsidRPr="008C3E11" w:rsidRDefault="004D3F5E" w:rsidP="008C3E11">
      <w:pPr>
        <w:widowControl w:val="0"/>
        <w:suppressAutoHyphens w:val="0"/>
        <w:rPr>
          <w:sz w:val="22"/>
          <w:szCs w:val="22"/>
        </w:rPr>
      </w:pPr>
      <w:r w:rsidRPr="008C3E11">
        <w:rPr>
          <w:sz w:val="22"/>
          <w:szCs w:val="22"/>
        </w:rPr>
        <w:t>При написании конспекта лекций следует придерживаться следующих правил и рекомендаций:</w:t>
      </w:r>
    </w:p>
    <w:p w14:paraId="12A77364"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14:paraId="3D0289FC"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14:paraId="25746D67"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14:paraId="7E95CE9F"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рекомендуется в каждом пункте выразить свое мнение, комментарий, вывод.</w:t>
      </w:r>
    </w:p>
    <w:p w14:paraId="5424B188" w14:textId="77777777" w:rsidR="004D3F5E" w:rsidRPr="008C3E11" w:rsidRDefault="004D3F5E" w:rsidP="008C3E11">
      <w:pPr>
        <w:widowControl w:val="0"/>
        <w:suppressAutoHyphens w:val="0"/>
        <w:rPr>
          <w:sz w:val="22"/>
          <w:szCs w:val="22"/>
        </w:rPr>
      </w:pPr>
      <w:r w:rsidRPr="008C3E11">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sidRPr="008C3E11">
        <w:rPr>
          <w:sz w:val="22"/>
          <w:szCs w:val="22"/>
        </w:rPr>
        <w:t>на лабораторной работе</w:t>
      </w:r>
      <w:r w:rsidRPr="008C3E11">
        <w:rPr>
          <w:sz w:val="22"/>
          <w:szCs w:val="22"/>
        </w:rPr>
        <w:t>.</w:t>
      </w:r>
    </w:p>
    <w:p w14:paraId="1EBB8D58" w14:textId="77777777" w:rsidR="004D3F5E" w:rsidRPr="008C3E11" w:rsidRDefault="004D3F5E" w:rsidP="008C3E11">
      <w:pPr>
        <w:widowControl w:val="0"/>
        <w:suppressAutoHyphens w:val="0"/>
        <w:rPr>
          <w:sz w:val="22"/>
          <w:szCs w:val="22"/>
        </w:rPr>
      </w:pPr>
      <w:r w:rsidRPr="008C3E11">
        <w:rPr>
          <w:sz w:val="22"/>
          <w:szCs w:val="22"/>
        </w:rPr>
        <w:t>Конспект лекций каждый студент записывает лично для себя. Поэтому конспект надо писать так, чтобы им было удобно пользоваться.</w:t>
      </w:r>
    </w:p>
    <w:p w14:paraId="1C2A21C4" w14:textId="77777777" w:rsidR="00BC4398" w:rsidRPr="008C3E11" w:rsidRDefault="00BC4398" w:rsidP="008C3E11">
      <w:pPr>
        <w:widowControl w:val="0"/>
        <w:suppressAutoHyphens w:val="0"/>
        <w:rPr>
          <w:sz w:val="22"/>
          <w:szCs w:val="22"/>
        </w:rPr>
      </w:pPr>
    </w:p>
    <w:p w14:paraId="175E29E8" w14:textId="77777777" w:rsidR="004D3F5E" w:rsidRPr="008C3E11" w:rsidRDefault="004D3F5E" w:rsidP="008C3E11">
      <w:pPr>
        <w:pStyle w:val="Style23"/>
        <w:numPr>
          <w:ilvl w:val="0"/>
          <w:numId w:val="2"/>
        </w:numPr>
        <w:ind w:left="284" w:hanging="284"/>
        <w:jc w:val="center"/>
        <w:rPr>
          <w:rStyle w:val="FontStyle134"/>
          <w:bCs/>
          <w:szCs w:val="22"/>
        </w:rPr>
      </w:pPr>
      <w:r w:rsidRPr="008C3E11">
        <w:rPr>
          <w:rStyle w:val="FontStyle134"/>
          <w:bCs/>
          <w:szCs w:val="22"/>
        </w:rPr>
        <w:lastRenderedPageBreak/>
        <w:t>МЕТОДИЧЕСКИЕ УКАЗАНИЯ ПО ВЫПОЛНЕНИЮ ЛАБОРАТОРНЫХ РАБОТ</w:t>
      </w:r>
    </w:p>
    <w:p w14:paraId="127A6A9F"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14:paraId="7D591838"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14:paraId="5E0320F7"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Лабораторные работы выполняются с помощью лабораторных стендов бригадами по 2–4  человека. </w:t>
      </w:r>
    </w:p>
    <w:p w14:paraId="3914910D"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Приступая к выполнению </w:t>
      </w:r>
      <w:proofErr w:type="gramStart"/>
      <w:r w:rsidRPr="008C3E11">
        <w:rPr>
          <w:i w:val="0"/>
          <w:color w:val="000000"/>
          <w:sz w:val="22"/>
          <w:szCs w:val="22"/>
        </w:rPr>
        <w:t>лабораторных работ</w:t>
      </w:r>
      <w:proofErr w:type="gramEnd"/>
      <w:r w:rsidRPr="008C3E11">
        <w:rPr>
          <w:i w:val="0"/>
          <w:color w:val="000000"/>
          <w:sz w:val="22"/>
          <w:szCs w:val="22"/>
        </w:rPr>
        <w:t xml:space="preserve"> студент должен изучить основные положения теории к данной работе, описание работы из методических указаний к лабораторным работам (№ 5</w:t>
      </w:r>
      <w:r w:rsidR="00BC4398" w:rsidRPr="008C3E11">
        <w:rPr>
          <w:i w:val="0"/>
          <w:color w:val="000000"/>
          <w:sz w:val="22"/>
          <w:szCs w:val="22"/>
        </w:rPr>
        <w:t>774</w:t>
      </w:r>
      <w:r w:rsidRPr="008C3E11">
        <w:rPr>
          <w:i w:val="0"/>
          <w:color w:val="000000"/>
          <w:sz w:val="22"/>
          <w:szCs w:val="22"/>
        </w:rPr>
        <w:t>), подготовить таблицы для снятия измеряемых величин.  </w:t>
      </w:r>
    </w:p>
    <w:p w14:paraId="650D7A16"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Выполненные работы </w:t>
      </w:r>
      <w:proofErr w:type="gramStart"/>
      <w:r w:rsidRPr="008C3E11">
        <w:rPr>
          <w:i w:val="0"/>
          <w:color w:val="000000"/>
          <w:sz w:val="22"/>
          <w:szCs w:val="22"/>
        </w:rPr>
        <w:t>защищаются</w:t>
      </w:r>
      <w:proofErr w:type="gramEnd"/>
      <w:r w:rsidRPr="008C3E11">
        <w:rPr>
          <w:i w:val="0"/>
          <w:color w:val="000000"/>
          <w:sz w:val="22"/>
          <w:szCs w:val="22"/>
        </w:rPr>
        <w:t xml:space="preserve"> и их положительная оценка является одним из необходимых условий для получения зачета.</w:t>
      </w:r>
    </w:p>
    <w:p w14:paraId="51117A14" w14:textId="77777777"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14:paraId="2685342C" w14:textId="77777777"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В отчете должны быть представлены:</w:t>
      </w:r>
    </w:p>
    <w:p w14:paraId="5F2F4CD5"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название и цель выполняемой работы;</w:t>
      </w:r>
    </w:p>
    <w:p w14:paraId="34A360D8"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схемы изучаемых устройств, сетей и т.п.;</w:t>
      </w:r>
    </w:p>
    <w:p w14:paraId="7AC713A9"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для расчёта формулы;</w:t>
      </w:r>
    </w:p>
    <w:p w14:paraId="424A2864"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таблицы с экспериментальными и расчётными данными;</w:t>
      </w:r>
    </w:p>
    <w:p w14:paraId="31FC50AE"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выполненные в масштабе необходимые графики;</w:t>
      </w:r>
    </w:p>
    <w:p w14:paraId="37B00093"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выводы, отражающие цель и результаты выполнения работы</w:t>
      </w:r>
      <w:r w:rsidR="003E29AB" w:rsidRPr="008C3E11">
        <w:rPr>
          <w:i w:val="0"/>
          <w:sz w:val="22"/>
          <w:szCs w:val="22"/>
        </w:rPr>
        <w:t>;</w:t>
      </w:r>
    </w:p>
    <w:p w14:paraId="7612C750"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ответы на контрольные вопросы.</w:t>
      </w:r>
    </w:p>
    <w:p w14:paraId="497545F1" w14:textId="77777777"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14:paraId="33090E63" w14:textId="77777777" w:rsidR="004D3F5E" w:rsidRPr="008C3E11" w:rsidRDefault="004D3F5E" w:rsidP="008C3E11">
      <w:pPr>
        <w:pStyle w:val="aff0"/>
        <w:widowControl w:val="0"/>
        <w:spacing w:before="0" w:beforeAutospacing="0" w:after="0" w:afterAutospacing="0"/>
        <w:ind w:firstLine="709"/>
        <w:jc w:val="both"/>
        <w:rPr>
          <w:color w:val="000000"/>
          <w:sz w:val="22"/>
          <w:szCs w:val="22"/>
        </w:rPr>
      </w:pPr>
      <w:r w:rsidRPr="008C3E11">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14:paraId="7D79ABA7" w14:textId="77777777" w:rsidR="004D3F5E" w:rsidRPr="008C3E11" w:rsidRDefault="004D3F5E" w:rsidP="008C3E11">
      <w:pPr>
        <w:pStyle w:val="aff0"/>
        <w:widowControl w:val="0"/>
        <w:spacing w:before="0" w:beforeAutospacing="0" w:after="0" w:afterAutospacing="0"/>
        <w:ind w:firstLine="709"/>
        <w:jc w:val="both"/>
        <w:rPr>
          <w:rFonts w:ascii="Arial" w:hAnsi="Arial" w:cs="Arial"/>
          <w:color w:val="000000"/>
          <w:sz w:val="22"/>
          <w:szCs w:val="22"/>
        </w:rPr>
      </w:pPr>
      <w:r w:rsidRPr="008C3E11">
        <w:rPr>
          <w:color w:val="000000"/>
          <w:sz w:val="22"/>
          <w:szCs w:val="22"/>
        </w:rPr>
        <w:t>Работа должна быть подписана и датирована студентом.</w:t>
      </w:r>
    </w:p>
    <w:p w14:paraId="3FBB0EA5"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14:paraId="062D95DA"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r w:rsidRPr="008C3E11">
        <w:rPr>
          <w:b/>
          <w:i w:val="0"/>
          <w:sz w:val="22"/>
          <w:szCs w:val="22"/>
        </w:rPr>
        <w:t>Перечень выполняемых лабораторных работ</w:t>
      </w:r>
    </w:p>
    <w:p w14:paraId="1DDA91BB" w14:textId="77777777"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278"/>
        <w:gridCol w:w="1596"/>
      </w:tblGrid>
      <w:tr w:rsidR="004D3F5E" w:rsidRPr="008C3E11" w14:paraId="60CA2544" w14:textId="77777777" w:rsidTr="008C3E11">
        <w:tc>
          <w:tcPr>
            <w:tcW w:w="520" w:type="dxa"/>
            <w:vAlign w:val="center"/>
          </w:tcPr>
          <w:p w14:paraId="65157BFD"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w:t>
            </w:r>
          </w:p>
          <w:p w14:paraId="04427693"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п/п</w:t>
            </w:r>
          </w:p>
        </w:tc>
        <w:tc>
          <w:tcPr>
            <w:tcW w:w="1390" w:type="dxa"/>
            <w:vAlign w:val="center"/>
          </w:tcPr>
          <w:p w14:paraId="04CB9AD5"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 раздела дисциплины</w:t>
            </w:r>
          </w:p>
        </w:tc>
        <w:tc>
          <w:tcPr>
            <w:tcW w:w="6278" w:type="dxa"/>
            <w:vAlign w:val="center"/>
          </w:tcPr>
          <w:p w14:paraId="11FF7E0D" w14:textId="77777777" w:rsidR="004D3F5E" w:rsidRPr="008C3E11" w:rsidRDefault="004D3F5E" w:rsidP="008C3E11">
            <w:pPr>
              <w:widowControl w:val="0"/>
              <w:suppressAutoHyphens w:val="0"/>
              <w:jc w:val="center"/>
              <w:rPr>
                <w:rStyle w:val="25"/>
                <w:color w:val="000000"/>
                <w:sz w:val="22"/>
                <w:szCs w:val="22"/>
              </w:rPr>
            </w:pPr>
            <w:r w:rsidRPr="008C3E11">
              <w:rPr>
                <w:rStyle w:val="25"/>
                <w:color w:val="000000"/>
                <w:sz w:val="22"/>
                <w:szCs w:val="22"/>
              </w:rPr>
              <w:t>Наименование лабораторной работы</w:t>
            </w:r>
          </w:p>
        </w:tc>
        <w:tc>
          <w:tcPr>
            <w:tcW w:w="1596" w:type="dxa"/>
            <w:vAlign w:val="center"/>
          </w:tcPr>
          <w:p w14:paraId="119373B2"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Трудоёмкость, час</w:t>
            </w:r>
          </w:p>
        </w:tc>
      </w:tr>
      <w:tr w:rsidR="004D3F5E" w:rsidRPr="008C3E11" w14:paraId="19BC18AD" w14:textId="77777777" w:rsidTr="008C3E11">
        <w:tc>
          <w:tcPr>
            <w:tcW w:w="520" w:type="dxa"/>
          </w:tcPr>
          <w:p w14:paraId="460484FC"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1390" w:type="dxa"/>
          </w:tcPr>
          <w:p w14:paraId="366E84E0"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6278" w:type="dxa"/>
          </w:tcPr>
          <w:p w14:paraId="48EC4A3C"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Анализ условий жизнедеятельности</w:t>
            </w:r>
          </w:p>
        </w:tc>
        <w:tc>
          <w:tcPr>
            <w:tcW w:w="1596" w:type="dxa"/>
          </w:tcPr>
          <w:p w14:paraId="2BE8B6DD"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1810D387" w14:textId="77777777" w:rsidTr="008C3E11">
        <w:tc>
          <w:tcPr>
            <w:tcW w:w="520" w:type="dxa"/>
          </w:tcPr>
          <w:p w14:paraId="600B56E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1390" w:type="dxa"/>
          </w:tcPr>
          <w:p w14:paraId="2E119C48"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6278" w:type="dxa"/>
          </w:tcPr>
          <w:p w14:paraId="74A5511E"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Первая помощь человеку, пораженному электрическим током</w:t>
            </w:r>
          </w:p>
        </w:tc>
        <w:tc>
          <w:tcPr>
            <w:tcW w:w="1596" w:type="dxa"/>
          </w:tcPr>
          <w:p w14:paraId="0525D95F"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7400D313" w14:textId="77777777" w:rsidTr="008C3E11">
        <w:tc>
          <w:tcPr>
            <w:tcW w:w="520" w:type="dxa"/>
          </w:tcPr>
          <w:p w14:paraId="588F967E"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1390" w:type="dxa"/>
          </w:tcPr>
          <w:p w14:paraId="178D3F4F"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14:paraId="20C283E1"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Микроклиматические условия на рабочем месте</w:t>
            </w:r>
          </w:p>
        </w:tc>
        <w:tc>
          <w:tcPr>
            <w:tcW w:w="1596" w:type="dxa"/>
          </w:tcPr>
          <w:p w14:paraId="614A21D5"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2FEE0100" w14:textId="77777777" w:rsidTr="008C3E11">
        <w:tc>
          <w:tcPr>
            <w:tcW w:w="520" w:type="dxa"/>
          </w:tcPr>
          <w:p w14:paraId="5EAE72EA"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1390" w:type="dxa"/>
          </w:tcPr>
          <w:p w14:paraId="657B7451"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14:paraId="4C2A2430"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Искусственное освещение рабочего места</w:t>
            </w:r>
          </w:p>
        </w:tc>
        <w:tc>
          <w:tcPr>
            <w:tcW w:w="1596" w:type="dxa"/>
          </w:tcPr>
          <w:p w14:paraId="07BB1A5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0F0F1BDC" w14:textId="77777777" w:rsidTr="008C3E11">
        <w:tc>
          <w:tcPr>
            <w:tcW w:w="520" w:type="dxa"/>
          </w:tcPr>
          <w:p w14:paraId="58A939D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5.</w:t>
            </w:r>
          </w:p>
        </w:tc>
        <w:tc>
          <w:tcPr>
            <w:tcW w:w="1390" w:type="dxa"/>
          </w:tcPr>
          <w:p w14:paraId="6F1CA29A"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14:paraId="3896E24F"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Шум и методы борьбы с ним</w:t>
            </w:r>
          </w:p>
        </w:tc>
        <w:tc>
          <w:tcPr>
            <w:tcW w:w="1596" w:type="dxa"/>
          </w:tcPr>
          <w:p w14:paraId="0F74CDFD"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623776D3" w14:textId="77777777" w:rsidTr="008C3E11">
        <w:tc>
          <w:tcPr>
            <w:tcW w:w="520" w:type="dxa"/>
          </w:tcPr>
          <w:p w14:paraId="51AC7C32"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6.</w:t>
            </w:r>
          </w:p>
        </w:tc>
        <w:tc>
          <w:tcPr>
            <w:tcW w:w="1390" w:type="dxa"/>
          </w:tcPr>
          <w:p w14:paraId="6125699F"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14:paraId="7351E255"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Электрическое сопротивление тела человека</w:t>
            </w:r>
          </w:p>
        </w:tc>
        <w:tc>
          <w:tcPr>
            <w:tcW w:w="1596" w:type="dxa"/>
          </w:tcPr>
          <w:p w14:paraId="2764D47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197FD3E5" w14:textId="77777777" w:rsidTr="008C3E11">
        <w:tc>
          <w:tcPr>
            <w:tcW w:w="520" w:type="dxa"/>
          </w:tcPr>
          <w:p w14:paraId="04D67331"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7.</w:t>
            </w:r>
          </w:p>
        </w:tc>
        <w:tc>
          <w:tcPr>
            <w:tcW w:w="1390" w:type="dxa"/>
          </w:tcPr>
          <w:p w14:paraId="320DDFEA"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14:paraId="5953E7ED"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Электрическая изоляция и заземление</w:t>
            </w:r>
          </w:p>
        </w:tc>
        <w:tc>
          <w:tcPr>
            <w:tcW w:w="1596" w:type="dxa"/>
          </w:tcPr>
          <w:p w14:paraId="02F559BA"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14:paraId="0C667889" w14:textId="77777777" w:rsidTr="008C3E11">
        <w:tc>
          <w:tcPr>
            <w:tcW w:w="520" w:type="dxa"/>
          </w:tcPr>
          <w:p w14:paraId="57F0A8D2"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8.</w:t>
            </w:r>
          </w:p>
        </w:tc>
        <w:tc>
          <w:tcPr>
            <w:tcW w:w="1390" w:type="dxa"/>
          </w:tcPr>
          <w:p w14:paraId="46896CB6"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14:paraId="211C5597" w14:textId="77777777"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Оценка опасности поражения человека в трёхфазных электрических сетях</w:t>
            </w:r>
          </w:p>
        </w:tc>
        <w:tc>
          <w:tcPr>
            <w:tcW w:w="1596" w:type="dxa"/>
          </w:tcPr>
          <w:p w14:paraId="570C42AB" w14:textId="77777777"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bl>
    <w:p w14:paraId="522ACE26" w14:textId="77777777" w:rsidR="004D3F5E" w:rsidRPr="008C3E11" w:rsidRDefault="004D3F5E" w:rsidP="008C3E11">
      <w:pPr>
        <w:widowControl w:val="0"/>
        <w:suppressAutoHyphens w:val="0"/>
        <w:ind w:firstLine="0"/>
        <w:rPr>
          <w:sz w:val="22"/>
          <w:szCs w:val="22"/>
        </w:rPr>
      </w:pPr>
    </w:p>
    <w:p w14:paraId="4F33725A" w14:textId="77777777" w:rsidR="004D3F5E" w:rsidRPr="008C3E11" w:rsidRDefault="004D3F5E" w:rsidP="008C3E11">
      <w:pPr>
        <w:pStyle w:val="Style23"/>
        <w:ind w:firstLine="709"/>
        <w:jc w:val="both"/>
        <w:rPr>
          <w:b/>
          <w:sz w:val="22"/>
          <w:szCs w:val="22"/>
        </w:rPr>
      </w:pPr>
      <w:r w:rsidRPr="008C3E11">
        <w:rPr>
          <w:b/>
          <w:sz w:val="22"/>
          <w:szCs w:val="22"/>
        </w:rPr>
        <w:t>Перечень учебно-методического обеспечения лабораторных работ</w:t>
      </w:r>
    </w:p>
    <w:p w14:paraId="03B6CBC7" w14:textId="77777777" w:rsidR="004D3F5E" w:rsidRPr="008C3E11" w:rsidRDefault="004D3F5E" w:rsidP="008C3E11">
      <w:pPr>
        <w:pStyle w:val="Style23"/>
        <w:ind w:firstLine="709"/>
        <w:jc w:val="both"/>
        <w:rPr>
          <w:b/>
          <w:sz w:val="22"/>
          <w:szCs w:val="22"/>
        </w:rPr>
      </w:pPr>
    </w:p>
    <w:p w14:paraId="16B4460C" w14:textId="77777777" w:rsidR="004D3F5E" w:rsidRPr="008C3E11" w:rsidRDefault="004D3F5E" w:rsidP="008C3E11">
      <w:pPr>
        <w:pStyle w:val="ab"/>
        <w:widowControl w:val="0"/>
        <w:numPr>
          <w:ilvl w:val="0"/>
          <w:numId w:val="24"/>
        </w:numPr>
        <w:tabs>
          <w:tab w:val="left" w:pos="0"/>
          <w:tab w:val="left" w:pos="993"/>
        </w:tabs>
        <w:suppressAutoHyphens w:val="0"/>
        <w:ind w:left="0" w:firstLine="709"/>
        <w:contextualSpacing w:val="0"/>
        <w:rPr>
          <w:bCs/>
          <w:sz w:val="22"/>
          <w:szCs w:val="22"/>
        </w:rPr>
      </w:pPr>
      <w:r w:rsidRPr="008C3E11">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sidRPr="008C3E11">
        <w:rPr>
          <w:bCs/>
          <w:sz w:val="22"/>
          <w:szCs w:val="22"/>
        </w:rPr>
        <w:t>20</w:t>
      </w:r>
      <w:r w:rsidRPr="008C3E11">
        <w:rPr>
          <w:bCs/>
          <w:sz w:val="22"/>
          <w:szCs w:val="22"/>
        </w:rPr>
        <w:t>. – 100 с. (№ 5</w:t>
      </w:r>
      <w:r w:rsidR="00BC4398" w:rsidRPr="008C3E11">
        <w:rPr>
          <w:bCs/>
          <w:sz w:val="22"/>
          <w:szCs w:val="22"/>
        </w:rPr>
        <w:t>774</w:t>
      </w:r>
      <w:r w:rsidRPr="008C3E11">
        <w:rPr>
          <w:bCs/>
          <w:sz w:val="22"/>
          <w:szCs w:val="22"/>
        </w:rPr>
        <w:t>).</w:t>
      </w:r>
      <w:r w:rsidR="00F375EC" w:rsidRPr="008C3E11">
        <w:rPr>
          <w:bCs/>
          <w:sz w:val="22"/>
          <w:szCs w:val="22"/>
        </w:rPr>
        <w:t xml:space="preserve"> URL: </w:t>
      </w:r>
      <w:hyperlink r:id="rId7" w:history="1">
        <w:r w:rsidR="008C3E11" w:rsidRPr="008C3E11">
          <w:rPr>
            <w:rStyle w:val="af5"/>
            <w:bCs/>
            <w:sz w:val="22"/>
            <w:szCs w:val="22"/>
          </w:rPr>
          <w:t>https://elib.rsreu.ru/ebs/download/2599</w:t>
        </w:r>
      </w:hyperlink>
      <w:r w:rsidR="008C3E11" w:rsidRPr="008C3E11">
        <w:rPr>
          <w:bCs/>
          <w:sz w:val="22"/>
          <w:szCs w:val="22"/>
        </w:rPr>
        <w:t xml:space="preserve"> </w:t>
      </w:r>
    </w:p>
    <w:p w14:paraId="1CEFE90B" w14:textId="77777777" w:rsidR="004D3F5E" w:rsidRPr="008C3E11" w:rsidRDefault="00BC4398" w:rsidP="008C3E11">
      <w:pPr>
        <w:pStyle w:val="ab"/>
        <w:widowControl w:val="0"/>
        <w:numPr>
          <w:ilvl w:val="0"/>
          <w:numId w:val="24"/>
        </w:numPr>
        <w:tabs>
          <w:tab w:val="left" w:pos="993"/>
        </w:tabs>
        <w:suppressAutoHyphens w:val="0"/>
        <w:ind w:left="0" w:firstLine="709"/>
        <w:contextualSpacing w:val="0"/>
        <w:rPr>
          <w:color w:val="000000"/>
          <w:sz w:val="22"/>
          <w:szCs w:val="22"/>
        </w:rPr>
      </w:pPr>
      <w:r w:rsidRPr="008C3E11">
        <w:rPr>
          <w:bCs/>
          <w:sz w:val="22"/>
          <w:szCs w:val="22"/>
        </w:rPr>
        <w:t>Зайцев Ю.В., Чернышев С.В.</w:t>
      </w:r>
      <w:r w:rsidRPr="008C3E11">
        <w:rPr>
          <w:b/>
          <w:bCs/>
          <w:sz w:val="22"/>
          <w:szCs w:val="22"/>
        </w:rPr>
        <w:t xml:space="preserve"> </w:t>
      </w:r>
      <w:r w:rsidRPr="008C3E11">
        <w:rPr>
          <w:sz w:val="22"/>
          <w:szCs w:val="22"/>
        </w:rPr>
        <w:t>Безопасность жизнедеятельности: учебник для вузов. – Москва: КУРС, 2020. – 248 с.</w:t>
      </w:r>
      <w:r w:rsidR="00F375EC" w:rsidRPr="008C3E11">
        <w:rPr>
          <w:sz w:val="22"/>
          <w:szCs w:val="22"/>
        </w:rPr>
        <w:t xml:space="preserve"> </w:t>
      </w:r>
      <w:r w:rsidR="00F375EC" w:rsidRPr="008C3E11">
        <w:rPr>
          <w:bCs/>
          <w:sz w:val="22"/>
          <w:szCs w:val="22"/>
          <w:lang w:val="en-US"/>
        </w:rPr>
        <w:t>URL</w:t>
      </w:r>
      <w:r w:rsidR="00F375EC" w:rsidRPr="008C3E11">
        <w:rPr>
          <w:bCs/>
          <w:sz w:val="22"/>
          <w:szCs w:val="22"/>
        </w:rPr>
        <w:t>:</w:t>
      </w:r>
      <w:r w:rsidR="008C3E11" w:rsidRPr="008C3E11">
        <w:rPr>
          <w:bCs/>
          <w:sz w:val="22"/>
          <w:szCs w:val="22"/>
        </w:rPr>
        <w:t xml:space="preserve"> </w:t>
      </w:r>
      <w:hyperlink r:id="rId8" w:history="1">
        <w:r w:rsidR="00F375EC" w:rsidRPr="008C3E11">
          <w:rPr>
            <w:rStyle w:val="af5"/>
            <w:bCs/>
            <w:sz w:val="22"/>
            <w:szCs w:val="22"/>
          </w:rPr>
          <w:t>https://elib.rsreu.ru/ebs/download/2692</w:t>
        </w:r>
      </w:hyperlink>
    </w:p>
    <w:p w14:paraId="3ACC04B1" w14:textId="77777777" w:rsidR="00C12429" w:rsidRPr="008C3E11" w:rsidRDefault="00C12429" w:rsidP="008C3E11">
      <w:pPr>
        <w:pStyle w:val="ab"/>
        <w:widowControl w:val="0"/>
        <w:suppressAutoHyphens w:val="0"/>
        <w:contextualSpacing w:val="0"/>
        <w:rPr>
          <w:color w:val="000000"/>
          <w:sz w:val="22"/>
          <w:szCs w:val="22"/>
        </w:rPr>
      </w:pPr>
    </w:p>
    <w:p w14:paraId="3FDCCEE5" w14:textId="77777777" w:rsidR="00C12429" w:rsidRPr="008C3E11" w:rsidRDefault="00C12429" w:rsidP="008C3E11">
      <w:pPr>
        <w:pStyle w:val="ab"/>
        <w:widowControl w:val="0"/>
        <w:suppressAutoHyphens w:val="0"/>
        <w:contextualSpacing w:val="0"/>
        <w:rPr>
          <w:color w:val="000000"/>
          <w:sz w:val="22"/>
          <w:szCs w:val="22"/>
        </w:rPr>
      </w:pPr>
    </w:p>
    <w:p w14:paraId="14FA03CE" w14:textId="77777777" w:rsidR="005318E5"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РЕФЕРАТА</w:t>
      </w:r>
    </w:p>
    <w:p w14:paraId="5670BCCB" w14:textId="77777777" w:rsidR="005318E5" w:rsidRPr="008C3E11" w:rsidRDefault="005318E5" w:rsidP="008C3E11">
      <w:pPr>
        <w:pStyle w:val="Style23"/>
        <w:jc w:val="center"/>
        <w:rPr>
          <w:rStyle w:val="FontStyle134"/>
          <w:bCs/>
          <w:caps/>
          <w:szCs w:val="22"/>
        </w:rPr>
      </w:pPr>
    </w:p>
    <w:p w14:paraId="3E07921C" w14:textId="77777777" w:rsidR="001E078E" w:rsidRPr="008C3E11" w:rsidRDefault="001E078E" w:rsidP="008C3E11">
      <w:pPr>
        <w:pStyle w:val="Style23"/>
        <w:ind w:firstLine="709"/>
        <w:jc w:val="both"/>
        <w:rPr>
          <w:sz w:val="22"/>
          <w:szCs w:val="22"/>
        </w:rPr>
      </w:pPr>
      <w:r w:rsidRPr="008C3E11">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w:t>
      </w:r>
      <w:r w:rsidRPr="008C3E11">
        <w:rPr>
          <w:sz w:val="22"/>
          <w:szCs w:val="22"/>
        </w:rPr>
        <w:lastRenderedPageBreak/>
        <w:t xml:space="preserve">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14:paraId="437D1842" w14:textId="77777777" w:rsidR="00A51C7D" w:rsidRPr="008C3E11" w:rsidRDefault="001E078E" w:rsidP="008C3E11">
      <w:pPr>
        <w:pStyle w:val="Style23"/>
        <w:ind w:firstLine="709"/>
        <w:jc w:val="both"/>
        <w:rPr>
          <w:sz w:val="22"/>
          <w:szCs w:val="22"/>
        </w:rPr>
      </w:pPr>
      <w:r w:rsidRPr="008C3E11">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14:paraId="31187EE2" w14:textId="77777777" w:rsidR="00A51C7D" w:rsidRPr="008C3E11" w:rsidRDefault="001E078E" w:rsidP="008C3E11">
      <w:pPr>
        <w:pStyle w:val="Style23"/>
        <w:ind w:firstLine="709"/>
        <w:jc w:val="both"/>
        <w:rPr>
          <w:sz w:val="22"/>
          <w:szCs w:val="22"/>
        </w:rPr>
      </w:pPr>
      <w:r w:rsidRPr="008C3E11">
        <w:rPr>
          <w:sz w:val="22"/>
          <w:szCs w:val="22"/>
        </w:rPr>
        <w:t xml:space="preserve">Структура реферата: </w:t>
      </w:r>
    </w:p>
    <w:p w14:paraId="13C874F4" w14:textId="77777777" w:rsidR="00A51C7D" w:rsidRPr="008C3E11" w:rsidRDefault="001E078E" w:rsidP="008C3E11">
      <w:pPr>
        <w:pStyle w:val="Style23"/>
        <w:numPr>
          <w:ilvl w:val="0"/>
          <w:numId w:val="42"/>
        </w:numPr>
        <w:jc w:val="both"/>
        <w:rPr>
          <w:sz w:val="22"/>
          <w:szCs w:val="22"/>
        </w:rPr>
      </w:pPr>
      <w:r w:rsidRPr="008C3E11">
        <w:rPr>
          <w:sz w:val="22"/>
          <w:szCs w:val="22"/>
        </w:rPr>
        <w:t xml:space="preserve">Титульный лист. </w:t>
      </w:r>
    </w:p>
    <w:p w14:paraId="0C3B67BF" w14:textId="77777777" w:rsidR="00A51C7D" w:rsidRPr="008C3E11" w:rsidRDefault="001E078E" w:rsidP="008C3E11">
      <w:pPr>
        <w:pStyle w:val="Style23"/>
        <w:numPr>
          <w:ilvl w:val="0"/>
          <w:numId w:val="42"/>
        </w:numPr>
        <w:jc w:val="both"/>
        <w:rPr>
          <w:sz w:val="22"/>
          <w:szCs w:val="22"/>
        </w:rPr>
      </w:pPr>
      <w:r w:rsidRPr="008C3E11">
        <w:rPr>
          <w:sz w:val="22"/>
          <w:szCs w:val="22"/>
        </w:rPr>
        <w:t xml:space="preserve">Оглавление. </w:t>
      </w:r>
    </w:p>
    <w:p w14:paraId="5E07B937" w14:textId="77777777" w:rsidR="00A51C7D" w:rsidRPr="008C3E11" w:rsidRDefault="001E078E" w:rsidP="008C3E11">
      <w:pPr>
        <w:pStyle w:val="Style23"/>
        <w:numPr>
          <w:ilvl w:val="0"/>
          <w:numId w:val="42"/>
        </w:numPr>
        <w:jc w:val="both"/>
        <w:rPr>
          <w:sz w:val="22"/>
          <w:szCs w:val="22"/>
        </w:rPr>
      </w:pPr>
      <w:r w:rsidRPr="008C3E11">
        <w:rPr>
          <w:sz w:val="22"/>
          <w:szCs w:val="22"/>
        </w:rPr>
        <w:t>Введение (да</w:t>
      </w:r>
      <w:r w:rsidR="00A51C7D" w:rsidRPr="008C3E11">
        <w:rPr>
          <w:sz w:val="22"/>
          <w:szCs w:val="22"/>
        </w:rPr>
        <w:t>ё</w:t>
      </w:r>
      <w:r w:rsidRPr="008C3E11">
        <w:rPr>
          <w:sz w:val="22"/>
          <w:szCs w:val="22"/>
        </w:rPr>
        <w:t xml:space="preserve">тся постановка вопроса, объясняется </w:t>
      </w:r>
      <w:r w:rsidR="00A51C7D" w:rsidRPr="008C3E11">
        <w:rPr>
          <w:sz w:val="22"/>
          <w:szCs w:val="22"/>
        </w:rPr>
        <w:t xml:space="preserve">значимость и актуальность </w:t>
      </w:r>
      <w:r w:rsidRPr="008C3E11">
        <w:rPr>
          <w:sz w:val="22"/>
          <w:szCs w:val="22"/>
        </w:rPr>
        <w:t>темы, указываются цель и задачи реферата, даётся характеристика используемой литературы).</w:t>
      </w:r>
    </w:p>
    <w:p w14:paraId="695960F9" w14:textId="77777777" w:rsidR="00A51C7D" w:rsidRPr="008C3E11" w:rsidRDefault="001E078E" w:rsidP="008C3E11">
      <w:pPr>
        <w:pStyle w:val="Style23"/>
        <w:numPr>
          <w:ilvl w:val="0"/>
          <w:numId w:val="42"/>
        </w:numPr>
        <w:jc w:val="both"/>
        <w:rPr>
          <w:sz w:val="22"/>
          <w:szCs w:val="22"/>
        </w:rPr>
      </w:pPr>
      <w:r w:rsidRPr="008C3E11">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14:paraId="24EA232D" w14:textId="77777777" w:rsidR="00A51C7D" w:rsidRPr="008C3E11" w:rsidRDefault="001E078E" w:rsidP="008C3E11">
      <w:pPr>
        <w:pStyle w:val="Style23"/>
        <w:numPr>
          <w:ilvl w:val="0"/>
          <w:numId w:val="42"/>
        </w:numPr>
        <w:jc w:val="both"/>
        <w:rPr>
          <w:sz w:val="22"/>
          <w:szCs w:val="22"/>
        </w:rPr>
      </w:pPr>
      <w:r w:rsidRPr="008C3E11">
        <w:rPr>
          <w:sz w:val="22"/>
          <w:szCs w:val="22"/>
        </w:rPr>
        <w:t xml:space="preserve">Заключение (подводятся итоги и даются обобщённые основные выводы по теме реферата. </w:t>
      </w:r>
    </w:p>
    <w:p w14:paraId="45542C58" w14:textId="77777777" w:rsidR="00A51C7D" w:rsidRPr="008C3E11" w:rsidRDefault="001E078E" w:rsidP="008C3E11">
      <w:pPr>
        <w:pStyle w:val="Style23"/>
        <w:numPr>
          <w:ilvl w:val="0"/>
          <w:numId w:val="42"/>
        </w:numPr>
        <w:jc w:val="both"/>
        <w:rPr>
          <w:sz w:val="22"/>
          <w:szCs w:val="22"/>
        </w:rPr>
      </w:pPr>
      <w:r w:rsidRPr="008C3E11">
        <w:rPr>
          <w:sz w:val="22"/>
          <w:szCs w:val="22"/>
        </w:rPr>
        <w:t xml:space="preserve">Список </w:t>
      </w:r>
      <w:r w:rsidR="00A51C7D" w:rsidRPr="008C3E11">
        <w:rPr>
          <w:sz w:val="22"/>
          <w:szCs w:val="22"/>
        </w:rPr>
        <w:t xml:space="preserve">использованной </w:t>
      </w:r>
      <w:r w:rsidRPr="008C3E11">
        <w:rPr>
          <w:sz w:val="22"/>
          <w:szCs w:val="22"/>
        </w:rPr>
        <w:t xml:space="preserve">литературы. В списке должно быть не менее 5 источников. </w:t>
      </w:r>
    </w:p>
    <w:p w14:paraId="4936123F" w14:textId="77777777" w:rsidR="00A51C7D" w:rsidRPr="008C3E11" w:rsidRDefault="001E078E" w:rsidP="008C3E11">
      <w:pPr>
        <w:pStyle w:val="Style23"/>
        <w:ind w:firstLine="709"/>
        <w:jc w:val="both"/>
        <w:rPr>
          <w:sz w:val="22"/>
          <w:szCs w:val="22"/>
        </w:rPr>
      </w:pPr>
      <w:r w:rsidRPr="008C3E11">
        <w:rPr>
          <w:sz w:val="22"/>
          <w:szCs w:val="22"/>
        </w:rPr>
        <w:t>Допускается включение таблиц, графиков, схем как в основном тексте, так и</w:t>
      </w:r>
      <w:r w:rsidR="00A51C7D" w:rsidRPr="008C3E11">
        <w:rPr>
          <w:sz w:val="22"/>
          <w:szCs w:val="22"/>
        </w:rPr>
        <w:t xml:space="preserve"> </w:t>
      </w:r>
      <w:r w:rsidRPr="008C3E11">
        <w:rPr>
          <w:sz w:val="22"/>
          <w:szCs w:val="22"/>
        </w:rPr>
        <w:t xml:space="preserve">в качестве приложений. </w:t>
      </w:r>
    </w:p>
    <w:p w14:paraId="3A66D267" w14:textId="77777777" w:rsidR="004275D4" w:rsidRPr="008C3E11" w:rsidRDefault="001E078E" w:rsidP="008C3E11">
      <w:pPr>
        <w:pStyle w:val="Style23"/>
        <w:ind w:firstLine="709"/>
        <w:jc w:val="both"/>
        <w:rPr>
          <w:sz w:val="22"/>
          <w:szCs w:val="22"/>
        </w:rPr>
      </w:pPr>
      <w:r w:rsidRPr="008C3E11">
        <w:rPr>
          <w:sz w:val="22"/>
          <w:szCs w:val="22"/>
        </w:rPr>
        <w:t xml:space="preserve">Выбор темы реферата осуществляется </w:t>
      </w:r>
      <w:r w:rsidR="004275D4" w:rsidRPr="008C3E11">
        <w:rPr>
          <w:sz w:val="22"/>
          <w:szCs w:val="22"/>
        </w:rPr>
        <w:t>из</w:t>
      </w:r>
      <w:r w:rsidRPr="008C3E11">
        <w:rPr>
          <w:sz w:val="22"/>
          <w:szCs w:val="22"/>
        </w:rPr>
        <w:t xml:space="preserve"> перечня тем, утвержденных кафедрой по изучаемым дисциплинам.</w:t>
      </w:r>
      <w:r w:rsidR="008C3E11" w:rsidRPr="008C3E11">
        <w:rPr>
          <w:sz w:val="22"/>
          <w:szCs w:val="22"/>
        </w:rPr>
        <w:t xml:space="preserve"> </w:t>
      </w:r>
      <w:r w:rsidRPr="008C3E11">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sidRPr="008C3E11">
        <w:rPr>
          <w:sz w:val="22"/>
          <w:szCs w:val="22"/>
        </w:rPr>
        <w:t>ы</w:t>
      </w:r>
      <w:r w:rsidRPr="008C3E11">
        <w:rPr>
          <w:sz w:val="22"/>
          <w:szCs w:val="22"/>
        </w:rPr>
        <w:t xml:space="preserve"> изучаемо</w:t>
      </w:r>
      <w:r w:rsidR="004275D4" w:rsidRPr="008C3E11">
        <w:rPr>
          <w:sz w:val="22"/>
          <w:szCs w:val="22"/>
        </w:rPr>
        <w:t>й</w:t>
      </w:r>
      <w:r w:rsidRPr="008C3E11">
        <w:rPr>
          <w:sz w:val="22"/>
          <w:szCs w:val="22"/>
        </w:rPr>
        <w:t xml:space="preserve"> </w:t>
      </w:r>
      <w:r w:rsidR="004275D4" w:rsidRPr="008C3E11">
        <w:rPr>
          <w:sz w:val="22"/>
          <w:szCs w:val="22"/>
        </w:rPr>
        <w:t>дисциплины</w:t>
      </w:r>
      <w:r w:rsidRPr="008C3E11">
        <w:rPr>
          <w:sz w:val="22"/>
          <w:szCs w:val="22"/>
        </w:rPr>
        <w:t xml:space="preserve">. </w:t>
      </w:r>
    </w:p>
    <w:p w14:paraId="15A29941" w14:textId="77777777" w:rsidR="005318E5" w:rsidRPr="008C3E11" w:rsidRDefault="001E078E" w:rsidP="008C3E11">
      <w:pPr>
        <w:pStyle w:val="Style23"/>
        <w:ind w:firstLine="709"/>
        <w:jc w:val="both"/>
        <w:rPr>
          <w:rStyle w:val="FontStyle134"/>
          <w:bCs/>
          <w:caps/>
          <w:szCs w:val="22"/>
        </w:rPr>
      </w:pPr>
      <w:r w:rsidRPr="008C3E11">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14:paraId="19DE124E" w14:textId="77777777" w:rsidR="005318E5" w:rsidRPr="008C3E11" w:rsidRDefault="005318E5" w:rsidP="008C3E11">
      <w:pPr>
        <w:pStyle w:val="Style23"/>
        <w:jc w:val="center"/>
        <w:rPr>
          <w:rStyle w:val="FontStyle134"/>
          <w:bCs/>
          <w:caps/>
          <w:szCs w:val="22"/>
        </w:rPr>
      </w:pPr>
    </w:p>
    <w:p w14:paraId="7770FCF2" w14:textId="77777777" w:rsidR="004D3F5E"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К ЗАЧЁТУ</w:t>
      </w:r>
    </w:p>
    <w:p w14:paraId="44A4BC1C" w14:textId="77777777" w:rsidR="004D3F5E" w:rsidRPr="008C3E11" w:rsidRDefault="004D3F5E" w:rsidP="008C3E11">
      <w:pPr>
        <w:widowControl w:val="0"/>
        <w:suppressAutoHyphens w:val="0"/>
        <w:rPr>
          <w:b/>
          <w:sz w:val="22"/>
          <w:szCs w:val="22"/>
        </w:rPr>
      </w:pPr>
    </w:p>
    <w:p w14:paraId="7ED16319" w14:textId="77777777" w:rsidR="004D3F5E" w:rsidRPr="008C3E11" w:rsidRDefault="004D3F5E" w:rsidP="008C3E11">
      <w:pPr>
        <w:widowControl w:val="0"/>
        <w:tabs>
          <w:tab w:val="left" w:pos="5800"/>
        </w:tabs>
        <w:suppressAutoHyphens w:val="0"/>
        <w:autoSpaceDE w:val="0"/>
        <w:rPr>
          <w:rFonts w:eastAsia="Meiryo"/>
          <w:b/>
          <w:i/>
          <w:sz w:val="22"/>
          <w:szCs w:val="22"/>
        </w:rPr>
      </w:pPr>
      <w:r w:rsidRPr="008C3E11">
        <w:rPr>
          <w:rFonts w:eastAsia="Meiryo"/>
          <w:b/>
          <w:i/>
          <w:sz w:val="22"/>
          <w:szCs w:val="22"/>
        </w:rPr>
        <w:t>Подготовка к сдаче зачёта</w:t>
      </w:r>
    </w:p>
    <w:p w14:paraId="41D3A99F" w14:textId="77777777" w:rsidR="004D3F5E" w:rsidRPr="008C3E11" w:rsidRDefault="004D3F5E" w:rsidP="008C3E11">
      <w:pPr>
        <w:widowControl w:val="0"/>
        <w:tabs>
          <w:tab w:val="left" w:pos="5800"/>
        </w:tabs>
        <w:suppressAutoHyphens w:val="0"/>
        <w:autoSpaceDE w:val="0"/>
        <w:rPr>
          <w:rFonts w:eastAsia="Meiryo"/>
          <w:sz w:val="22"/>
          <w:szCs w:val="22"/>
        </w:rPr>
      </w:pPr>
    </w:p>
    <w:p w14:paraId="701F1632" w14:textId="77777777" w:rsidR="004D3F5E" w:rsidRPr="008C3E11" w:rsidRDefault="004D3F5E" w:rsidP="008C3E11">
      <w:pPr>
        <w:widowControl w:val="0"/>
        <w:suppressAutoHyphens w:val="0"/>
        <w:rPr>
          <w:sz w:val="22"/>
          <w:szCs w:val="22"/>
        </w:rPr>
      </w:pPr>
      <w:r w:rsidRPr="008C3E11">
        <w:rPr>
          <w:sz w:val="22"/>
          <w:szCs w:val="22"/>
        </w:rPr>
        <w:t>Зачёт – форма промежуточной проверки знаний, умений, владений, степени освоения дисциплины.</w:t>
      </w:r>
    </w:p>
    <w:p w14:paraId="73A36968" w14:textId="77777777" w:rsidR="004D3F5E" w:rsidRPr="008C3E11" w:rsidRDefault="004D3F5E" w:rsidP="008C3E11">
      <w:pPr>
        <w:widowControl w:val="0"/>
        <w:suppressAutoHyphens w:val="0"/>
        <w:rPr>
          <w:sz w:val="22"/>
          <w:szCs w:val="22"/>
        </w:rPr>
      </w:pPr>
      <w:r w:rsidRPr="008C3E11">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5F0FB4B0" w14:textId="77777777" w:rsidR="004D3F5E" w:rsidRPr="008C3E11" w:rsidRDefault="004D3F5E" w:rsidP="008C3E11">
      <w:pPr>
        <w:widowControl w:val="0"/>
        <w:suppressAutoHyphens w:val="0"/>
        <w:rPr>
          <w:sz w:val="22"/>
          <w:szCs w:val="22"/>
        </w:rPr>
      </w:pPr>
      <w:r w:rsidRPr="008C3E11">
        <w:rPr>
          <w:sz w:val="22"/>
          <w:szCs w:val="22"/>
        </w:rPr>
        <w:t>На зачёте оцениваются:</w:t>
      </w:r>
    </w:p>
    <w:p w14:paraId="7893B227"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понимание и степень усвоения теории;</w:t>
      </w:r>
    </w:p>
    <w:p w14:paraId="552689CA"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методическая подготовка;</w:t>
      </w:r>
    </w:p>
    <w:p w14:paraId="4280DB88"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знание фактического материала;</w:t>
      </w:r>
    </w:p>
    <w:p w14:paraId="6472BF61"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знакомство с основной и дополнительно литературой, а также с современными публикациями по данному курсу;</w:t>
      </w:r>
    </w:p>
    <w:p w14:paraId="2124D750"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умение приложить теорию к практике, решать задачи, тесты, п</w:t>
      </w:r>
      <w:r w:rsidR="008C3E11" w:rsidRPr="008C3E11">
        <w:rPr>
          <w:i w:val="0"/>
          <w:sz w:val="22"/>
          <w:szCs w:val="22"/>
        </w:rPr>
        <w:t>равильно проводить расчеты и т.</w:t>
      </w:r>
      <w:r w:rsidRPr="008C3E11">
        <w:rPr>
          <w:i w:val="0"/>
          <w:sz w:val="22"/>
          <w:szCs w:val="22"/>
        </w:rPr>
        <w:t>д.;</w:t>
      </w:r>
    </w:p>
    <w:p w14:paraId="1D64E132" w14:textId="77777777"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логика, структура и стиль ответа, умение защищать выдвигаемые положения.</w:t>
      </w:r>
    </w:p>
    <w:p w14:paraId="421FF96E" w14:textId="77777777" w:rsidR="004D3F5E" w:rsidRPr="008C3E11" w:rsidRDefault="004D3F5E" w:rsidP="008C3E11">
      <w:pPr>
        <w:widowControl w:val="0"/>
        <w:suppressAutoHyphens w:val="0"/>
        <w:ind w:right="84" w:firstLine="708"/>
        <w:rPr>
          <w:sz w:val="22"/>
          <w:szCs w:val="22"/>
        </w:rPr>
      </w:pPr>
      <w:r w:rsidRPr="008C3E11">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14:paraId="5FB0C8A0" w14:textId="77777777" w:rsidR="004D3F5E" w:rsidRPr="008C3E11" w:rsidRDefault="004D3F5E" w:rsidP="008C3E11">
      <w:pPr>
        <w:widowControl w:val="0"/>
        <w:suppressAutoHyphens w:val="0"/>
        <w:ind w:right="84" w:firstLine="708"/>
        <w:rPr>
          <w:sz w:val="22"/>
          <w:szCs w:val="22"/>
        </w:rPr>
      </w:pPr>
      <w:r w:rsidRPr="008C3E11">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14:paraId="1C0D8FE6" w14:textId="77777777" w:rsidR="004D3F5E" w:rsidRPr="008C3E11" w:rsidRDefault="004D3F5E" w:rsidP="008C3E11">
      <w:pPr>
        <w:widowControl w:val="0"/>
        <w:suppressAutoHyphens w:val="0"/>
        <w:ind w:right="84" w:firstLine="708"/>
        <w:rPr>
          <w:rStyle w:val="FontStyle134"/>
          <w:bCs/>
          <w:szCs w:val="22"/>
        </w:rPr>
      </w:pPr>
    </w:p>
    <w:p w14:paraId="4F562200" w14:textId="77777777" w:rsidR="008C3E11" w:rsidRDefault="008C3E11" w:rsidP="008C3E11">
      <w:pPr>
        <w:widowControl w:val="0"/>
        <w:suppressAutoHyphens w:val="0"/>
        <w:ind w:firstLine="0"/>
        <w:jc w:val="center"/>
        <w:rPr>
          <w:rStyle w:val="71"/>
          <w:i w:val="0"/>
          <w:color w:val="000000"/>
          <w:sz w:val="22"/>
          <w:szCs w:val="22"/>
        </w:rPr>
      </w:pPr>
      <w:r>
        <w:rPr>
          <w:rStyle w:val="71"/>
          <w:i w:val="0"/>
          <w:color w:val="000000"/>
          <w:sz w:val="22"/>
          <w:szCs w:val="22"/>
        </w:rPr>
        <w:br w:type="page"/>
      </w:r>
    </w:p>
    <w:p w14:paraId="366343BA" w14:textId="77777777" w:rsidR="004D3F5E" w:rsidRPr="008C3E11" w:rsidRDefault="004D3F5E" w:rsidP="008C3E11">
      <w:pPr>
        <w:widowControl w:val="0"/>
        <w:suppressAutoHyphens w:val="0"/>
        <w:ind w:firstLine="0"/>
        <w:jc w:val="center"/>
        <w:rPr>
          <w:b/>
          <w:sz w:val="22"/>
          <w:szCs w:val="22"/>
        </w:rPr>
      </w:pPr>
      <w:r w:rsidRPr="008C3E11">
        <w:rPr>
          <w:rStyle w:val="71"/>
          <w:i w:val="0"/>
          <w:color w:val="000000"/>
          <w:sz w:val="22"/>
          <w:szCs w:val="22"/>
        </w:rPr>
        <w:lastRenderedPageBreak/>
        <w:t xml:space="preserve">Примерный перечень вопросов </w:t>
      </w:r>
      <w:r w:rsidRPr="008C3E11">
        <w:rPr>
          <w:b/>
          <w:sz w:val="22"/>
          <w:szCs w:val="22"/>
        </w:rPr>
        <w:t>к зачету</w:t>
      </w:r>
      <w:r w:rsidR="00A92102" w:rsidRPr="008C3E11">
        <w:rPr>
          <w:b/>
          <w:sz w:val="22"/>
          <w:szCs w:val="22"/>
        </w:rPr>
        <w:t xml:space="preserve"> </w:t>
      </w:r>
    </w:p>
    <w:p w14:paraId="1929F55D" w14:textId="77777777" w:rsidR="004D3F5E" w:rsidRPr="008C3E11" w:rsidRDefault="004D3F5E" w:rsidP="008C3E11">
      <w:pPr>
        <w:widowControl w:val="0"/>
        <w:suppressAutoHyphens w:val="0"/>
        <w:ind w:firstLine="0"/>
        <w:jc w:val="center"/>
        <w:rPr>
          <w:b/>
          <w:sz w:val="22"/>
          <w:szCs w:val="22"/>
        </w:rPr>
      </w:pPr>
      <w:r w:rsidRPr="008C3E11">
        <w:rPr>
          <w:b/>
          <w:sz w:val="22"/>
          <w:szCs w:val="22"/>
        </w:rPr>
        <w:t>по дисциплине «Безопасность жизнедеятельности»</w:t>
      </w:r>
    </w:p>
    <w:p w14:paraId="79B6AC80" w14:textId="77777777" w:rsidR="004D3F5E" w:rsidRPr="008C3E11" w:rsidRDefault="004D3F5E" w:rsidP="008C3E11">
      <w:pPr>
        <w:widowControl w:val="0"/>
        <w:tabs>
          <w:tab w:val="left" w:pos="1138"/>
        </w:tabs>
        <w:suppressAutoHyphens w:val="0"/>
        <w:ind w:firstLine="0"/>
        <w:jc w:val="center"/>
        <w:rPr>
          <w:b/>
          <w:noProof/>
          <w:sz w:val="22"/>
          <w:szCs w:val="22"/>
        </w:rPr>
      </w:pPr>
    </w:p>
    <w:p w14:paraId="7004A1C9" w14:textId="77777777"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Техносфера, среда обитания и условия жизнедеятельности.</w:t>
      </w:r>
    </w:p>
    <w:p w14:paraId="7CBF7C73" w14:textId="77777777"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Опасности и их виды.</w:t>
      </w:r>
    </w:p>
    <w:p w14:paraId="59163F49" w14:textId="77777777"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Закон сохранения жизни Ю. Н. Куражковского, виды потоков в среде обитания.</w:t>
      </w:r>
    </w:p>
    <w:p w14:paraId="4586C8EF" w14:textId="77777777" w:rsidR="00194F31" w:rsidRPr="008C3E11" w:rsidRDefault="00194F31" w:rsidP="008C3E11">
      <w:pPr>
        <w:pStyle w:val="17"/>
        <w:widowControl w:val="0"/>
        <w:numPr>
          <w:ilvl w:val="0"/>
          <w:numId w:val="7"/>
        </w:numPr>
        <w:tabs>
          <w:tab w:val="clear" w:pos="6114"/>
          <w:tab w:val="left" w:pos="1134"/>
        </w:tabs>
        <w:ind w:left="0" w:firstLine="709"/>
        <w:rPr>
          <w:sz w:val="22"/>
          <w:szCs w:val="22"/>
        </w:rPr>
      </w:pPr>
      <w:r w:rsidRPr="008C3E11">
        <w:rPr>
          <w:sz w:val="22"/>
          <w:szCs w:val="22"/>
        </w:rPr>
        <w:t xml:space="preserve">Вредные и опасные факторы, объекты защиты от опасности, </w:t>
      </w:r>
    </w:p>
    <w:p w14:paraId="5ED7448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Критерии  комфортности,  безопасности  и экологичности.</w:t>
      </w:r>
    </w:p>
    <w:p w14:paraId="036BCDE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Риск как критерий безопасности и его виды.</w:t>
      </w:r>
    </w:p>
    <w:p w14:paraId="59C5C90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Показатели негативности техносферы.</w:t>
      </w:r>
    </w:p>
    <w:p w14:paraId="13BD729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Принципы и средства обеспечения БЖД.</w:t>
      </w:r>
    </w:p>
    <w:p w14:paraId="65E230B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основы БЖД.</w:t>
      </w:r>
    </w:p>
    <w:p w14:paraId="3174EF1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Нормативные правовые акты по БЖД.</w:t>
      </w:r>
    </w:p>
    <w:p w14:paraId="6E045DA7"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Управление безопасностью жизнедеятельности.</w:t>
      </w:r>
    </w:p>
    <w:p w14:paraId="3889C0E3"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Служба охраны труда в организации.</w:t>
      </w:r>
      <w:r w:rsidRPr="008C3E11">
        <w:rPr>
          <w:rFonts w:ascii="Times New Roman" w:hAnsi="Times New Roman" w:cs="Times New Roman"/>
          <w:noProof/>
        </w:rPr>
        <w:tab/>
      </w:r>
    </w:p>
    <w:p w14:paraId="17B989A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Государственный надзор и контроль в области БЖД.</w:t>
      </w:r>
    </w:p>
    <w:p w14:paraId="43E18BB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Общественный контроль охраны труда и окружающей среды.</w:t>
      </w:r>
    </w:p>
    <w:p w14:paraId="3EB9444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Инструктаж, обучение и проверка знаний по охране труда.</w:t>
      </w:r>
    </w:p>
    <w:p w14:paraId="647DCB28"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Ответственность за нарушение трудового законодательства.</w:t>
      </w:r>
    </w:p>
    <w:p w14:paraId="48E7BC8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Права и обязанности работников в области охраны труда.</w:t>
      </w:r>
    </w:p>
    <w:p w14:paraId="7D38A90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Расследование и учёт несчастных случаев.</w:t>
      </w:r>
    </w:p>
    <w:p w14:paraId="01B9B33D"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Возмещение вреда, причинённого здоровью человека несчастным случаем.</w:t>
      </w:r>
    </w:p>
    <w:p w14:paraId="4C1DCD1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аспекты оказания первой помощи в РФ, виды медицинской помощи.</w:t>
      </w:r>
    </w:p>
    <w:p w14:paraId="2E524327"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14:paraId="24E6FE7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14:paraId="4CBC15A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состояния пострадавшего.</w:t>
      </w:r>
    </w:p>
    <w:p w14:paraId="6696C6D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Оказание первой помощи при отсутствии сознания и дыхания у пострадавшего.</w:t>
      </w:r>
    </w:p>
    <w:p w14:paraId="4157CC0D"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Обзорный и подробный осмотр пострадавшего, их цель и последовательность.</w:t>
      </w:r>
    </w:p>
    <w:p w14:paraId="603BD84D"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Состав аптечек для оказания первой помощи работникам.</w:t>
      </w:r>
    </w:p>
    <w:p w14:paraId="72E5EA0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Проведение сердечно-лёгочной реанимации пострадавшего.</w:t>
      </w:r>
    </w:p>
    <w:p w14:paraId="7950B3A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Удаление инородных тел из верхних дыхательных путей пострадавшего.</w:t>
      </w:r>
    </w:p>
    <w:p w14:paraId="28094A6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Виды кровотечений и способы их временной остановки.</w:t>
      </w:r>
    </w:p>
    <w:p w14:paraId="07788D4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позвоночника.</w:t>
      </w:r>
    </w:p>
    <w:p w14:paraId="36D02B7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головы, глаз, носа.</w:t>
      </w:r>
    </w:p>
    <w:p w14:paraId="6B2146A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груди и живота.</w:t>
      </w:r>
    </w:p>
    <w:p w14:paraId="76A16D1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переломах конечностей.</w:t>
      </w:r>
    </w:p>
    <w:p w14:paraId="29E3943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Оптимальное положение тела пострадавшего и его транспортировка.</w:t>
      </w:r>
    </w:p>
    <w:p w14:paraId="1ABA52C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iCs/>
          <w:lang w:eastAsia="ru-RU"/>
        </w:rPr>
        <w:t>Оказание первой помощи при отравлении.</w:t>
      </w:r>
    </w:p>
    <w:p w14:paraId="79078B97"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Психологическая поддержка пострадавшего.</w:t>
      </w:r>
    </w:p>
    <w:p w14:paraId="3183092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Формы трудовой деятельности человека и его э</w:t>
      </w:r>
      <w:r w:rsidRPr="008C3E11">
        <w:rPr>
          <w:rFonts w:ascii="Times New Roman" w:hAnsi="Times New Roman" w:cs="Times New Roman"/>
        </w:rPr>
        <w:t>нергозатраты.</w:t>
      </w:r>
    </w:p>
    <w:p w14:paraId="0B0218C6"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Классификация условий труда по степени вредности и опасности.</w:t>
      </w:r>
    </w:p>
    <w:p w14:paraId="6A7D18F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Специальная оценка условий труда.</w:t>
      </w:r>
    </w:p>
    <w:p w14:paraId="5C341FB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bookmarkStart w:id="0" w:name="_Toc402304494"/>
      <w:bookmarkStart w:id="1" w:name="_Toc403162625"/>
      <w:bookmarkStart w:id="2" w:name="_Toc403599387"/>
      <w:bookmarkStart w:id="3" w:name="_Toc403600232"/>
      <w:bookmarkStart w:id="4" w:name="_Toc403600406"/>
      <w:bookmarkStart w:id="5" w:name="_Toc403771719"/>
      <w:bookmarkStart w:id="6" w:name="_Toc403858053"/>
      <w:bookmarkStart w:id="7" w:name="_Toc408244993"/>
      <w:r w:rsidRPr="008C3E11">
        <w:rPr>
          <w:rFonts w:ascii="Times New Roman" w:hAnsi="Times New Roman" w:cs="Times New Roman"/>
        </w:rPr>
        <w:t xml:space="preserve">Компенсации за </w:t>
      </w:r>
      <w:bookmarkEnd w:id="0"/>
      <w:bookmarkEnd w:id="1"/>
      <w:bookmarkEnd w:id="2"/>
      <w:bookmarkEnd w:id="3"/>
      <w:bookmarkEnd w:id="4"/>
      <w:bookmarkEnd w:id="5"/>
      <w:bookmarkEnd w:id="6"/>
      <w:r w:rsidRPr="008C3E11">
        <w:rPr>
          <w:rFonts w:ascii="Times New Roman" w:hAnsi="Times New Roman" w:cs="Times New Roman"/>
        </w:rPr>
        <w:t>работу во вредных и опасных условиях</w:t>
      </w:r>
      <w:bookmarkEnd w:id="7"/>
      <w:r w:rsidRPr="008C3E11">
        <w:rPr>
          <w:rFonts w:ascii="Times New Roman" w:hAnsi="Times New Roman" w:cs="Times New Roman"/>
        </w:rPr>
        <w:t>.</w:t>
      </w:r>
    </w:p>
    <w:p w14:paraId="56B2653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Микроклиматические условия жизнедеятельности и их нормирование.</w:t>
      </w:r>
    </w:p>
    <w:p w14:paraId="14E284E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Виды и системы освещения, н</w:t>
      </w:r>
      <w:r w:rsidRPr="008C3E11">
        <w:rPr>
          <w:rFonts w:ascii="Times New Roman" w:hAnsi="Times New Roman" w:cs="Times New Roman"/>
          <w:bCs/>
          <w:noProof/>
        </w:rPr>
        <w:t>ормирование освещённости.</w:t>
      </w:r>
      <w:r w:rsidRPr="008C3E11">
        <w:rPr>
          <w:rFonts w:ascii="Times New Roman" w:hAnsi="Times New Roman" w:cs="Times New Roman"/>
          <w:noProof/>
        </w:rPr>
        <w:tab/>
      </w:r>
    </w:p>
    <w:p w14:paraId="5110ED5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Действие электрического тока на человека и влияющие факторы.</w:t>
      </w:r>
    </w:p>
    <w:p w14:paraId="116E7D53"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Электрическое сопротивление тела человека, эквивалентная схема.</w:t>
      </w:r>
    </w:p>
    <w:p w14:paraId="56CA94A5"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Трёхфазные электрические сети и их основные параметры.</w:t>
      </w:r>
    </w:p>
    <w:p w14:paraId="34B56053"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Процесс растекания электрического тока в грунте.</w:t>
      </w:r>
    </w:p>
    <w:p w14:paraId="2D3D1696"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Оценка опасности поражения человека током.</w:t>
      </w:r>
    </w:p>
    <w:p w14:paraId="1B98487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Основные причины поражения человека током.</w:t>
      </w:r>
    </w:p>
    <w:p w14:paraId="3C1FE99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Классификация помещений по опасности поражения человека током.</w:t>
      </w:r>
      <w:r w:rsidRPr="008C3E11">
        <w:rPr>
          <w:rFonts w:ascii="Times New Roman" w:hAnsi="Times New Roman" w:cs="Times New Roman"/>
          <w:noProof/>
        </w:rPr>
        <w:t xml:space="preserve"> </w:t>
      </w:r>
    </w:p>
    <w:p w14:paraId="2F52590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Нормирование напряжений прикосновения и токов.</w:t>
      </w:r>
    </w:p>
    <w:p w14:paraId="052EE480"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заземление, его назначение и схема.</w:t>
      </w:r>
    </w:p>
    <w:p w14:paraId="7300AC62"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зануление, его назначение и схема.</w:t>
      </w:r>
    </w:p>
    <w:p w14:paraId="7BE21A0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автоматическое отключение питания, его назначение и схема.</w:t>
      </w:r>
    </w:p>
    <w:p w14:paraId="2C0E0E4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lastRenderedPageBreak/>
        <w:t>Малые напряжения, электрическая изоляция, и</w:t>
      </w:r>
      <w:r w:rsidRPr="008C3E11">
        <w:rPr>
          <w:rFonts w:ascii="Times New Roman" w:hAnsi="Times New Roman" w:cs="Times New Roman"/>
        </w:rPr>
        <w:t>золирующие средства защиты.</w:t>
      </w:r>
    </w:p>
    <w:p w14:paraId="3247BF5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Электромагнитные поля, их действие на человека и нормирование.</w:t>
      </w:r>
    </w:p>
    <w:p w14:paraId="05847A3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Вибрация</w:t>
      </w:r>
      <w:r w:rsidRPr="008C3E11">
        <w:rPr>
          <w:rFonts w:ascii="Times New Roman" w:hAnsi="Times New Roman" w:cs="Times New Roman"/>
        </w:rPr>
        <w:t xml:space="preserve">, её виды,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14:paraId="46519BB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Шум, </w:t>
      </w:r>
      <w:r w:rsidRPr="008C3E11">
        <w:rPr>
          <w:rFonts w:ascii="Times New Roman" w:hAnsi="Times New Roman" w:cs="Times New Roman"/>
        </w:rPr>
        <w:t xml:space="preserve">его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14:paraId="43CFD8D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Ультразвук,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noProof/>
        </w:rPr>
        <w:tab/>
      </w:r>
    </w:p>
    <w:p w14:paraId="17BE27F1"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Инфразвук,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w:t>
      </w:r>
    </w:p>
    <w:p w14:paraId="750F03B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Действие вредных веществ на организм человека и их нормирование.</w:t>
      </w:r>
    </w:p>
    <w:p w14:paraId="5C0F7CE5"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Вентиляция производственных помещений и основы её расчёта.</w:t>
      </w:r>
    </w:p>
    <w:p w14:paraId="5937342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Источники и классификация чрезвычайных ситуаций.</w:t>
      </w:r>
    </w:p>
    <w:p w14:paraId="35D9C47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caps/>
          <w:noProof/>
        </w:rPr>
        <w:t>ф</w:t>
      </w:r>
      <w:r w:rsidRPr="008C3E11">
        <w:rPr>
          <w:rFonts w:ascii="Times New Roman" w:hAnsi="Times New Roman" w:cs="Times New Roman"/>
          <w:iCs/>
          <w:noProof/>
        </w:rPr>
        <w:t>акторы, стадии и критерии техногенных ЧС.</w:t>
      </w:r>
      <w:r w:rsidRPr="008C3E11">
        <w:rPr>
          <w:rFonts w:ascii="Times New Roman" w:hAnsi="Times New Roman" w:cs="Times New Roman"/>
        </w:rPr>
        <w:t xml:space="preserve"> </w:t>
      </w:r>
    </w:p>
    <w:p w14:paraId="7E53F24E"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Пути минимизации риска возникновения техногенных ЧС</w:t>
      </w:r>
      <w:r w:rsidRPr="008C3E11">
        <w:rPr>
          <w:rFonts w:ascii="Times New Roman" w:hAnsi="Times New Roman" w:cs="Times New Roman"/>
        </w:rPr>
        <w:t xml:space="preserve"> </w:t>
      </w:r>
    </w:p>
    <w:p w14:paraId="7583A70C"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Повышение устойчивости объектов экономики в ЧС.</w:t>
      </w:r>
      <w:r w:rsidRPr="008C3E11">
        <w:rPr>
          <w:rFonts w:ascii="Times New Roman" w:hAnsi="Times New Roman" w:cs="Times New Roman"/>
        </w:rPr>
        <w:t xml:space="preserve"> </w:t>
      </w:r>
    </w:p>
    <w:p w14:paraId="56AC7C5B"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Ликвидация последствий чрезвычайных ситуаций.</w:t>
      </w:r>
      <w:r w:rsidRPr="008C3E11">
        <w:rPr>
          <w:rFonts w:ascii="Times New Roman" w:hAnsi="Times New Roman" w:cs="Times New Roman"/>
        </w:rPr>
        <w:t xml:space="preserve"> </w:t>
      </w:r>
    </w:p>
    <w:p w14:paraId="322B98C9"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РСЧС.</w:t>
      </w:r>
      <w:r w:rsidRPr="008C3E11">
        <w:rPr>
          <w:rFonts w:ascii="Times New Roman" w:hAnsi="Times New Roman" w:cs="Times New Roman"/>
        </w:rPr>
        <w:t xml:space="preserve"> </w:t>
      </w:r>
    </w:p>
    <w:p w14:paraId="4D9115CF"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Процесс горения и его виды.</w:t>
      </w:r>
      <w:r w:rsidRPr="008C3E11">
        <w:rPr>
          <w:rFonts w:ascii="Times New Roman" w:hAnsi="Times New Roman" w:cs="Times New Roman"/>
        </w:rPr>
        <w:t xml:space="preserve"> </w:t>
      </w:r>
    </w:p>
    <w:p w14:paraId="51FE8848"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Особенности горения  материалов и веществ.</w:t>
      </w:r>
      <w:r w:rsidRPr="008C3E11">
        <w:rPr>
          <w:rFonts w:ascii="Times New Roman" w:hAnsi="Times New Roman" w:cs="Times New Roman"/>
        </w:rPr>
        <w:t xml:space="preserve"> </w:t>
      </w:r>
    </w:p>
    <w:p w14:paraId="2CBF0315"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Классификация помещений и зданий  по взрыво- и пожарной опасности.</w:t>
      </w:r>
    </w:p>
    <w:p w14:paraId="36E5F6B3"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Причины возникновения пожаров и мероприятия  по их устранению.</w:t>
      </w:r>
      <w:r w:rsidRPr="008C3E11">
        <w:rPr>
          <w:rFonts w:ascii="Times New Roman" w:hAnsi="Times New Roman" w:cs="Times New Roman"/>
        </w:rPr>
        <w:t xml:space="preserve"> </w:t>
      </w:r>
    </w:p>
    <w:p w14:paraId="2F36021A"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Опасные факторы пожара и взрыва.</w:t>
      </w:r>
      <w:r w:rsidRPr="008C3E11">
        <w:rPr>
          <w:rFonts w:ascii="Times New Roman" w:hAnsi="Times New Roman" w:cs="Times New Roman"/>
        </w:rPr>
        <w:t xml:space="preserve"> </w:t>
      </w:r>
    </w:p>
    <w:p w14:paraId="45FB677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Классификация пожаров.</w:t>
      </w:r>
    </w:p>
    <w:p w14:paraId="58BC95F8"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Способы тушения пожаров и огнетушащие вещества.</w:t>
      </w:r>
    </w:p>
    <w:p w14:paraId="55D23A36"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shd w:val="clear" w:color="auto" w:fill="FFFFFF"/>
        </w:rPr>
        <w:t>Первичные средства пожаротушения.</w:t>
      </w:r>
    </w:p>
    <w:p w14:paraId="7D1011C4" w14:textId="77777777" w:rsidR="00194F31"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 xml:space="preserve">Автоматические </w:t>
      </w:r>
      <w:r w:rsidRPr="008C3E11">
        <w:rPr>
          <w:rFonts w:ascii="Times New Roman" w:hAnsi="Times New Roman" w:cs="Times New Roman"/>
          <w:noProof/>
          <w:color w:val="000000"/>
        </w:rPr>
        <w:t>установки пожаротушения.</w:t>
      </w:r>
    </w:p>
    <w:p w14:paraId="6C867879" w14:textId="77777777" w:rsidR="004D3F5E" w:rsidRPr="008C3E11" w:rsidRDefault="00194F31" w:rsidP="008C3E11">
      <w:pPr>
        <w:pStyle w:val="af3"/>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Способы предотвращения пожаров.</w:t>
      </w:r>
    </w:p>
    <w:p w14:paraId="7DC8A5ED" w14:textId="77777777" w:rsidR="004D3F5E" w:rsidRPr="008C3E11" w:rsidRDefault="004D3F5E" w:rsidP="008C3E11">
      <w:pPr>
        <w:widowControl w:val="0"/>
        <w:tabs>
          <w:tab w:val="left" w:pos="5800"/>
        </w:tabs>
        <w:suppressAutoHyphens w:val="0"/>
        <w:autoSpaceDE w:val="0"/>
        <w:rPr>
          <w:rFonts w:eastAsia="Meiryo"/>
          <w:color w:val="7030A0"/>
          <w:sz w:val="22"/>
          <w:szCs w:val="22"/>
        </w:rPr>
      </w:pPr>
    </w:p>
    <w:sectPr w:rsidR="004D3F5E" w:rsidRPr="008C3E11" w:rsidSect="008C3E11">
      <w:pgSz w:w="11906" w:h="16838"/>
      <w:pgMar w:top="1134" w:right="567" w:bottom="1134"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BFAD" w14:textId="77777777" w:rsidR="002E43F1" w:rsidRDefault="002E43F1" w:rsidP="00734226">
      <w:r>
        <w:separator/>
      </w:r>
    </w:p>
  </w:endnote>
  <w:endnote w:type="continuationSeparator" w:id="0">
    <w:p w14:paraId="464569AE" w14:textId="77777777" w:rsidR="002E43F1" w:rsidRDefault="002E43F1"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eiryo">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ADDF" w14:textId="77777777" w:rsidR="002E43F1" w:rsidRDefault="002E43F1" w:rsidP="00734226">
      <w:r>
        <w:separator/>
      </w:r>
    </w:p>
  </w:footnote>
  <w:footnote w:type="continuationSeparator" w:id="0">
    <w:p w14:paraId="10D8F236" w14:textId="77777777" w:rsidR="002E43F1" w:rsidRDefault="002E43F1"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6E844FF"/>
    <w:multiLevelType w:val="hybridMultilevel"/>
    <w:tmpl w:val="63564DA2"/>
    <w:lvl w:ilvl="0" w:tplc="4B9608B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1"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2"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8"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15:restartNumberingAfterBreak="0">
    <w:nsid w:val="506B5A94"/>
    <w:multiLevelType w:val="hybridMultilevel"/>
    <w:tmpl w:val="53322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3"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5"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8"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9"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483668990">
    <w:abstractNumId w:val="27"/>
  </w:num>
  <w:num w:numId="2" w16cid:durableId="1558318603">
    <w:abstractNumId w:val="15"/>
  </w:num>
  <w:num w:numId="3" w16cid:durableId="672729000">
    <w:abstractNumId w:val="18"/>
  </w:num>
  <w:num w:numId="4" w16cid:durableId="1284923567">
    <w:abstractNumId w:val="10"/>
  </w:num>
  <w:num w:numId="5" w16cid:durableId="1203322117">
    <w:abstractNumId w:val="38"/>
  </w:num>
  <w:num w:numId="6" w16cid:durableId="143357359">
    <w:abstractNumId w:val="22"/>
  </w:num>
  <w:num w:numId="7" w16cid:durableId="857546107">
    <w:abstractNumId w:val="30"/>
  </w:num>
  <w:num w:numId="8" w16cid:durableId="1278948511">
    <w:abstractNumId w:val="3"/>
  </w:num>
  <w:num w:numId="9" w16cid:durableId="947391675">
    <w:abstractNumId w:val="33"/>
  </w:num>
  <w:num w:numId="10" w16cid:durableId="626132281">
    <w:abstractNumId w:val="5"/>
  </w:num>
  <w:num w:numId="11" w16cid:durableId="866599347">
    <w:abstractNumId w:val="7"/>
  </w:num>
  <w:num w:numId="12" w16cid:durableId="1434590810">
    <w:abstractNumId w:val="31"/>
  </w:num>
  <w:num w:numId="13" w16cid:durableId="1786805709">
    <w:abstractNumId w:val="11"/>
  </w:num>
  <w:num w:numId="14" w16cid:durableId="108479649">
    <w:abstractNumId w:val="24"/>
  </w:num>
  <w:num w:numId="15" w16cid:durableId="675230446">
    <w:abstractNumId w:val="35"/>
  </w:num>
  <w:num w:numId="16" w16cid:durableId="708803825">
    <w:abstractNumId w:val="36"/>
  </w:num>
  <w:num w:numId="17" w16cid:durableId="1700274354">
    <w:abstractNumId w:val="12"/>
  </w:num>
  <w:num w:numId="18" w16cid:durableId="1123185798">
    <w:abstractNumId w:val="28"/>
  </w:num>
  <w:num w:numId="19" w16cid:durableId="392890798">
    <w:abstractNumId w:val="14"/>
  </w:num>
  <w:num w:numId="20" w16cid:durableId="556671648">
    <w:abstractNumId w:val="21"/>
  </w:num>
  <w:num w:numId="21" w16cid:durableId="1667514793">
    <w:abstractNumId w:val="23"/>
  </w:num>
  <w:num w:numId="22" w16cid:durableId="1840804873">
    <w:abstractNumId w:val="20"/>
  </w:num>
  <w:num w:numId="23" w16cid:durableId="1768576117">
    <w:abstractNumId w:val="13"/>
  </w:num>
  <w:num w:numId="24" w16cid:durableId="528489479">
    <w:abstractNumId w:val="6"/>
  </w:num>
  <w:num w:numId="25" w16cid:durableId="351541302">
    <w:abstractNumId w:val="8"/>
  </w:num>
  <w:num w:numId="26" w16cid:durableId="196623632">
    <w:abstractNumId w:val="19"/>
  </w:num>
  <w:num w:numId="27" w16cid:durableId="966735924">
    <w:abstractNumId w:val="1"/>
  </w:num>
  <w:num w:numId="28" w16cid:durableId="298148567">
    <w:abstractNumId w:val="25"/>
  </w:num>
  <w:num w:numId="29" w16cid:durableId="17971435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53881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964707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3875111">
    <w:abstractNumId w:val="4"/>
  </w:num>
  <w:num w:numId="33" w16cid:durableId="1702585851">
    <w:abstractNumId w:val="37"/>
  </w:num>
  <w:num w:numId="34" w16cid:durableId="32510427">
    <w:abstractNumId w:val="2"/>
  </w:num>
  <w:num w:numId="35" w16cid:durableId="370884674">
    <w:abstractNumId w:val="26"/>
  </w:num>
  <w:num w:numId="36" w16cid:durableId="2008441777">
    <w:abstractNumId w:val="34"/>
  </w:num>
  <w:num w:numId="37" w16cid:durableId="779027643">
    <w:abstractNumId w:val="9"/>
  </w:num>
  <w:num w:numId="38" w16cid:durableId="1015961097">
    <w:abstractNumId w:val="16"/>
  </w:num>
  <w:num w:numId="39" w16cid:durableId="857157430">
    <w:abstractNumId w:val="39"/>
  </w:num>
  <w:num w:numId="40" w16cid:durableId="1386873130">
    <w:abstractNumId w:val="32"/>
  </w:num>
  <w:num w:numId="41" w16cid:durableId="394122">
    <w:abstractNumId w:val="29"/>
  </w:num>
  <w:num w:numId="42" w16cid:durableId="73998639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3EAA"/>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A6623"/>
    <w:rsid w:val="001B4555"/>
    <w:rsid w:val="001B6A80"/>
    <w:rsid w:val="001B7291"/>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6A2"/>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E43F1"/>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204C"/>
    <w:rsid w:val="008B3A68"/>
    <w:rsid w:val="008C1597"/>
    <w:rsid w:val="008C18EC"/>
    <w:rsid w:val="008C1A1E"/>
    <w:rsid w:val="008C22BE"/>
    <w:rsid w:val="008C2A7F"/>
    <w:rsid w:val="008C2CD7"/>
    <w:rsid w:val="008C3E11"/>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1AEE"/>
    <w:rsid w:val="00A83E9B"/>
    <w:rsid w:val="00A85822"/>
    <w:rsid w:val="00A85EFB"/>
    <w:rsid w:val="00A92102"/>
    <w:rsid w:val="00AA1956"/>
    <w:rsid w:val="00AA2A69"/>
    <w:rsid w:val="00AA5FB7"/>
    <w:rsid w:val="00AA6221"/>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25BD9"/>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EF2874"/>
  <w15:docId w15:val="{F0D92E35-06A2-4EC7-B853-0943E7FB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525212233">
      <w:bodyDiv w:val="1"/>
      <w:marLeft w:val="0"/>
      <w:marRight w:val="0"/>
      <w:marTop w:val="0"/>
      <w:marBottom w:val="0"/>
      <w:divBdr>
        <w:top w:val="none" w:sz="0" w:space="0" w:color="auto"/>
        <w:left w:val="none" w:sz="0" w:space="0" w:color="auto"/>
        <w:bottom w:val="none" w:sz="0" w:space="0" w:color="auto"/>
        <w:right w:val="none" w:sz="0" w:space="0" w:color="auto"/>
      </w:divBdr>
    </w:div>
    <w:div w:id="15677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2131</Words>
  <Characters>12152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Evdokimova</cp:lastModifiedBy>
  <cp:revision>8</cp:revision>
  <cp:lastPrinted>2017-05-10T07:26:00Z</cp:lastPrinted>
  <dcterms:created xsi:type="dcterms:W3CDTF">2023-03-15T10:44:00Z</dcterms:created>
  <dcterms:modified xsi:type="dcterms:W3CDTF">2023-09-19T19:31:00Z</dcterms:modified>
</cp:coreProperties>
</file>