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3" w:rsidRDefault="00B40B73" w:rsidP="00B40B73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Кафедра «Экономика, менеджмент и организация производства»</w:t>
      </w: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sz w:val="26"/>
          <w:szCs w:val="26"/>
        </w:rPr>
      </w:pPr>
    </w:p>
    <w:p w:rsidR="00B40B73" w:rsidRDefault="00B40B73" w:rsidP="00B40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 ПО ДИСЦИПЛИНЕ</w:t>
      </w: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913CF9" w:rsidP="00B40B73">
      <w:pPr>
        <w:pStyle w:val="Default"/>
        <w:jc w:val="center"/>
        <w:rPr>
          <w:sz w:val="28"/>
          <w:szCs w:val="28"/>
        </w:rPr>
      </w:pPr>
      <w:r w:rsidRPr="00913CF9">
        <w:rPr>
          <w:b/>
          <w:bCs/>
          <w:sz w:val="28"/>
          <w:szCs w:val="28"/>
        </w:rPr>
        <w:t>Б</w:t>
      </w:r>
      <w:proofErr w:type="gramStart"/>
      <w:r w:rsidRPr="00913CF9">
        <w:rPr>
          <w:b/>
          <w:bCs/>
          <w:sz w:val="28"/>
          <w:szCs w:val="28"/>
        </w:rPr>
        <w:t>1</w:t>
      </w:r>
      <w:proofErr w:type="gramEnd"/>
      <w:r w:rsidRPr="00913CF9">
        <w:rPr>
          <w:b/>
          <w:bCs/>
          <w:sz w:val="28"/>
          <w:szCs w:val="28"/>
        </w:rPr>
        <w:t>.В.04</w:t>
      </w:r>
      <w:r w:rsidR="00B40B73">
        <w:rPr>
          <w:b/>
          <w:bCs/>
          <w:sz w:val="28"/>
          <w:szCs w:val="28"/>
        </w:rPr>
        <w:t xml:space="preserve"> «СТРАТЕГИЧЕСКИЙ МЕНЕДЖМЕНТ»</w:t>
      </w: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B40B73" w:rsidRDefault="00913CF9" w:rsidP="00B40B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38.03.01</w:t>
      </w:r>
      <w:r w:rsidR="00B40B7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– бакалавр</w:t>
      </w: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913CF9" w:rsidP="00B40B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913CF9" w:rsidRDefault="00913CF9" w:rsidP="00B40B73">
      <w:pPr>
        <w:pStyle w:val="Default"/>
        <w:jc w:val="center"/>
        <w:rPr>
          <w:sz w:val="28"/>
          <w:szCs w:val="28"/>
        </w:rPr>
      </w:pPr>
    </w:p>
    <w:p w:rsidR="00B40B73" w:rsidRDefault="00565BA5" w:rsidP="00B40B7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:rsidR="00B40B73" w:rsidRDefault="00B40B73" w:rsidP="00B40B73">
      <w:pPr>
        <w:pStyle w:val="Default"/>
        <w:pageBreakBefore/>
        <w:rPr>
          <w:sz w:val="28"/>
          <w:szCs w:val="28"/>
        </w:rPr>
      </w:pPr>
    </w:p>
    <w:p w:rsidR="00B40B73" w:rsidRDefault="00B40B73" w:rsidP="00B40B7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B40B73" w:rsidRDefault="00B40B73" w:rsidP="00B40B73"/>
    <w:p w:rsidR="00B40B73" w:rsidRDefault="00B40B73" w:rsidP="00913CF9">
      <w:pPr>
        <w:pStyle w:val="Default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Оценочные материалы </w:t>
      </w:r>
      <w:r>
        <w:rPr>
          <w:sz w:val="22"/>
          <w:szCs w:val="22"/>
        </w:rPr>
        <w:t xml:space="preserve">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B40B73" w:rsidRDefault="00B40B73" w:rsidP="00913CF9">
      <w:pPr>
        <w:pStyle w:val="Default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</w:t>
      </w:r>
      <w:r>
        <w:rPr>
          <w:sz w:val="22"/>
          <w:szCs w:val="22"/>
        </w:rPr>
        <w:t xml:space="preserve">– оценить соответствие знаний, умений, навыков и уровня приобретенных </w:t>
      </w:r>
      <w:proofErr w:type="gramStart"/>
      <w:r>
        <w:rPr>
          <w:sz w:val="22"/>
          <w:szCs w:val="22"/>
        </w:rPr>
        <w:t>компетенций</w:t>
      </w:r>
      <w:proofErr w:type="gramEnd"/>
      <w:r>
        <w:rPr>
          <w:sz w:val="22"/>
          <w:szCs w:val="22"/>
        </w:rPr>
        <w:t xml:space="preserve"> обучающихся целям и требованиям основной образовательной программы в ходе проведения промежуточной аттестации. </w:t>
      </w:r>
    </w:p>
    <w:p w:rsidR="00B40B73" w:rsidRDefault="00B40B73" w:rsidP="00913CF9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</w:t>
      </w:r>
      <w:r w:rsidR="00913CF9">
        <w:rPr>
          <w:sz w:val="22"/>
          <w:szCs w:val="22"/>
        </w:rPr>
        <w:t>омежуточная аттестация проводит</w:t>
      </w:r>
      <w:r>
        <w:rPr>
          <w:sz w:val="22"/>
          <w:szCs w:val="22"/>
        </w:rPr>
        <w:t xml:space="preserve">ся в форме </w:t>
      </w:r>
      <w:r w:rsidR="00913CF9">
        <w:rPr>
          <w:sz w:val="22"/>
          <w:szCs w:val="22"/>
        </w:rPr>
        <w:t>экзамен</w:t>
      </w:r>
      <w:r w:rsidR="00633235">
        <w:rPr>
          <w:sz w:val="22"/>
          <w:szCs w:val="22"/>
        </w:rPr>
        <w:t>а</w:t>
      </w:r>
      <w:r>
        <w:rPr>
          <w:sz w:val="22"/>
          <w:szCs w:val="22"/>
        </w:rPr>
        <w:t xml:space="preserve">, который включает тестирование и практические задания. </w:t>
      </w:r>
      <w:r w:rsidR="00913CF9" w:rsidRPr="00913CF9">
        <w:rPr>
          <w:sz w:val="22"/>
          <w:szCs w:val="22"/>
        </w:rPr>
        <w:t>В билет включается 10 тестовых вопросов и три практико-ориентированных задания открытого типа.</w:t>
      </w:r>
      <w:r w:rsidR="00913CF9">
        <w:rPr>
          <w:b/>
          <w:bCs/>
          <w:i/>
          <w:iCs/>
        </w:rPr>
        <w:t xml:space="preserve"> </w:t>
      </w:r>
      <w:r>
        <w:rPr>
          <w:sz w:val="22"/>
          <w:szCs w:val="22"/>
        </w:rPr>
        <w:t xml:space="preserve">Преподаватель вправе задавать дополнительные вопросы по решению тестов и практических заданий для более точного выражения студентом своих знаний, а также содержащиеся в перечне вопросы для подготовки к экзамену. </w:t>
      </w:r>
    </w:p>
    <w:p w:rsidR="00B40B73" w:rsidRDefault="00B40B73" w:rsidP="00913CF9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Выполнение заданий на практических занятиях в течение семестра и заданий на самостоятельную работу является обязательным условием для допуска к </w:t>
      </w:r>
      <w:r w:rsidR="00913CF9">
        <w:rPr>
          <w:sz w:val="22"/>
          <w:szCs w:val="22"/>
        </w:rPr>
        <w:t>экзамен</w:t>
      </w:r>
      <w:r w:rsidR="00C272B6">
        <w:rPr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B40B73" w:rsidRDefault="00B40B73" w:rsidP="00B40B73">
      <w:pPr>
        <w:pStyle w:val="Default"/>
        <w:rPr>
          <w:sz w:val="22"/>
          <w:szCs w:val="22"/>
        </w:rPr>
      </w:pPr>
    </w:p>
    <w:p w:rsidR="00B40B73" w:rsidRDefault="00B40B73" w:rsidP="00B40B73">
      <w:pPr>
        <w:jc w:val="center"/>
      </w:pPr>
      <w:r>
        <w:rPr>
          <w:b/>
          <w:bCs/>
          <w:sz w:val="22"/>
          <w:szCs w:val="22"/>
        </w:rPr>
        <w:t>2. ПАСПОРТ ОЦЕНОЧНЫХ МАТЕРИАЛОВ ПО ДИСЦИПЛИНЕ</w:t>
      </w:r>
    </w:p>
    <w:p w:rsidR="00B40B73" w:rsidRDefault="00B40B73" w:rsidP="00B40B73"/>
    <w:tbl>
      <w:tblPr>
        <w:tblStyle w:val="a3"/>
        <w:tblW w:w="0" w:type="auto"/>
        <w:tblLook w:val="01E0"/>
      </w:tblPr>
      <w:tblGrid>
        <w:gridCol w:w="4248"/>
        <w:gridCol w:w="2700"/>
        <w:gridCol w:w="2623"/>
      </w:tblGrid>
      <w:tr w:rsidR="00B40B73" w:rsidTr="00B17AF5">
        <w:tc>
          <w:tcPr>
            <w:tcW w:w="4248" w:type="dxa"/>
          </w:tcPr>
          <w:p w:rsidR="00B40B73" w:rsidRPr="008A3686" w:rsidRDefault="00B40B73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2700" w:type="dxa"/>
          </w:tcPr>
          <w:p w:rsidR="00B40B73" w:rsidRPr="008A3686" w:rsidRDefault="00B40B73" w:rsidP="00B17AF5">
            <w:pPr>
              <w:ind w:firstLine="5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623" w:type="dxa"/>
          </w:tcPr>
          <w:p w:rsidR="00B40B73" w:rsidRPr="008A3686" w:rsidRDefault="00B662A8" w:rsidP="00B662A8">
            <w:pPr>
              <w:ind w:firstLine="5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Наименование оценочного средства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B40B73" w:rsidP="005666FD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1. </w:t>
            </w:r>
            <w:r w:rsidR="005666FD" w:rsidRPr="008A3686">
              <w:rPr>
                <w:color w:val="000000"/>
                <w:sz w:val="22"/>
                <w:szCs w:val="22"/>
              </w:rPr>
              <w:t xml:space="preserve">Истоки стратегического менеджмента, основные понятия и классификация стратегий. Школы стратегий. Сущность и содержание стратегического управления компанией. Модели корпоративной стратегии. </w:t>
            </w:r>
            <w:proofErr w:type="spellStart"/>
            <w:proofErr w:type="gramStart"/>
            <w:r w:rsidR="005666FD" w:rsidRPr="008A3686">
              <w:rPr>
                <w:color w:val="000000"/>
                <w:sz w:val="22"/>
                <w:szCs w:val="22"/>
              </w:rPr>
              <w:t>Бизнес-стратегии</w:t>
            </w:r>
            <w:proofErr w:type="spellEnd"/>
            <w:proofErr w:type="gramEnd"/>
            <w:r w:rsidR="005666FD" w:rsidRPr="008A368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5666FD" w:rsidRPr="008A3686">
              <w:rPr>
                <w:color w:val="000000"/>
                <w:sz w:val="22"/>
                <w:szCs w:val="22"/>
              </w:rPr>
              <w:t>бизнес-модели</w:t>
            </w:r>
            <w:proofErr w:type="spellEnd"/>
            <w:r w:rsidR="005666FD" w:rsidRPr="008A3686">
              <w:rPr>
                <w:color w:val="000000"/>
                <w:sz w:val="22"/>
                <w:szCs w:val="22"/>
              </w:rPr>
              <w:t xml:space="preserve"> компаний. Модели функциональных стратегий</w:t>
            </w:r>
            <w:r w:rsidRPr="008A368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8A3686" w:rsidRDefault="008A3686" w:rsidP="008A3686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УК-10.1, УК-10.2,</w:t>
            </w:r>
            <w:r w:rsidR="00B40B73" w:rsidRPr="008A3686">
              <w:rPr>
                <w:color w:val="000000"/>
                <w:sz w:val="22"/>
                <w:szCs w:val="22"/>
              </w:rPr>
              <w:t xml:space="preserve"> </w:t>
            </w:r>
          </w:p>
          <w:p w:rsidR="00B40B73" w:rsidRPr="008A3686" w:rsidRDefault="008A3686" w:rsidP="008A3686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</w:t>
            </w:r>
            <w:r w:rsidR="00B40B73" w:rsidRPr="008A3686">
              <w:rPr>
                <w:color w:val="000000"/>
                <w:sz w:val="22"/>
                <w:szCs w:val="22"/>
              </w:rPr>
              <w:t xml:space="preserve">, </w:t>
            </w:r>
            <w:r w:rsidRPr="008A3686">
              <w:rPr>
                <w:color w:val="000000"/>
                <w:sz w:val="22"/>
                <w:szCs w:val="22"/>
              </w:rPr>
              <w:t>ПК-3.2, ПК-3.3</w:t>
            </w:r>
          </w:p>
        </w:tc>
        <w:tc>
          <w:tcPr>
            <w:tcW w:w="2623" w:type="dxa"/>
          </w:tcPr>
          <w:p w:rsidR="00B40B73" w:rsidRPr="008A3686" w:rsidRDefault="00913CF9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B40B73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2. </w:t>
            </w:r>
            <w:r w:rsidR="005666FD" w:rsidRPr="008A3686">
              <w:rPr>
                <w:color w:val="000000"/>
                <w:sz w:val="22"/>
                <w:szCs w:val="22"/>
              </w:rPr>
              <w:t>Методы стратегического анализа (PESTLE-, SWOT-анализ, конкурентный анализ отрасли и конкурентов на основе модели М.Портера), методология формирования миссии и видения компании, целей и задач компании, а также методология стратегического выбора компании</w:t>
            </w:r>
            <w:r w:rsidRPr="008A368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C74866">
        <w:trPr>
          <w:trHeight w:val="837"/>
        </w:trPr>
        <w:tc>
          <w:tcPr>
            <w:tcW w:w="4248" w:type="dxa"/>
          </w:tcPr>
          <w:p w:rsidR="00B40B73" w:rsidRPr="008A3686" w:rsidRDefault="00B40B73" w:rsidP="00C74866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Тема 3.</w:t>
            </w:r>
            <w:r w:rsidR="00C74866" w:rsidRPr="008A3686">
              <w:rPr>
                <w:color w:val="000000"/>
                <w:sz w:val="22"/>
                <w:szCs w:val="22"/>
              </w:rPr>
              <w:t xml:space="preserve"> Методология сбалансированной системы показателей. Стратегии процессного и проектного подходов к управлению.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B40B73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4. </w:t>
            </w:r>
            <w:r w:rsidR="00C74866" w:rsidRPr="008A3686">
              <w:rPr>
                <w:color w:val="000000"/>
                <w:sz w:val="22"/>
                <w:szCs w:val="22"/>
              </w:rPr>
              <w:t>Понятийный аппарат стратегии маркетинга. Сущность стратегии маркетинга. Содержание стратегии маркетинга</w:t>
            </w:r>
            <w:r w:rsidRPr="008A368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C74866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</w:t>
            </w:r>
            <w:r w:rsidR="00B40B73" w:rsidRPr="008A3686">
              <w:rPr>
                <w:sz w:val="22"/>
                <w:szCs w:val="22"/>
              </w:rPr>
              <w:t>5.</w:t>
            </w:r>
            <w:r w:rsidRPr="008A3686">
              <w:rPr>
                <w:color w:val="000000"/>
                <w:sz w:val="22"/>
                <w:szCs w:val="22"/>
              </w:rPr>
              <w:t xml:space="preserve"> Сущность и содержание финансовой стратегии компании. </w:t>
            </w:r>
            <w:r w:rsidRPr="008A3686">
              <w:rPr>
                <w:color w:val="000000"/>
                <w:sz w:val="22"/>
                <w:szCs w:val="22"/>
              </w:rPr>
              <w:lastRenderedPageBreak/>
              <w:t>Особенности формирования финансовой стратегии. Система управления финансами компании</w:t>
            </w:r>
            <w:r w:rsidR="00B40B73" w:rsidRPr="008A368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lastRenderedPageBreak/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B40B73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lastRenderedPageBreak/>
              <w:t>Тема 6.</w:t>
            </w:r>
            <w:r w:rsidR="00C74866" w:rsidRPr="008A3686">
              <w:rPr>
                <w:color w:val="000000"/>
                <w:sz w:val="22"/>
                <w:szCs w:val="22"/>
              </w:rPr>
              <w:t xml:space="preserve"> Сущность и содержание инвестиционной стратегии компании. Сущность и содержание проектного подхода к управлению инвестиционной деятельностью компании в инновационной сфере.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B40B73" w:rsidTr="00B17AF5">
        <w:tc>
          <w:tcPr>
            <w:tcW w:w="4248" w:type="dxa"/>
          </w:tcPr>
          <w:p w:rsidR="00B40B73" w:rsidRPr="008A3686" w:rsidRDefault="00B40B73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7. </w:t>
            </w:r>
            <w:r w:rsidR="00C74866" w:rsidRPr="008A3686">
              <w:rPr>
                <w:color w:val="000000"/>
                <w:sz w:val="22"/>
                <w:szCs w:val="22"/>
              </w:rPr>
              <w:t>Сущность и содержание стратегии управления рисками. Модель бизнес-процессов системы управления рисками. Сбалансированный комплексный подход к управлению рисками. Основные методы снижения рисков. Система управления рисками</w:t>
            </w:r>
            <w:r w:rsidRPr="008A368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B40B73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B40B73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64445B" w:rsidTr="00B17AF5">
        <w:tc>
          <w:tcPr>
            <w:tcW w:w="4248" w:type="dxa"/>
          </w:tcPr>
          <w:p w:rsidR="0064445B" w:rsidRPr="008A3686" w:rsidRDefault="0064445B" w:rsidP="00B17AF5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 xml:space="preserve">Тема 8. </w:t>
            </w:r>
            <w:r w:rsidRPr="008A3686">
              <w:rPr>
                <w:color w:val="000000"/>
                <w:sz w:val="22"/>
                <w:szCs w:val="22"/>
              </w:rPr>
              <w:t>Сущность и содержание стратегии управления персоналом компании. Методика развития системы оплаты труда. Методика оценки персонала по компетенциям.</w:t>
            </w:r>
          </w:p>
        </w:tc>
        <w:tc>
          <w:tcPr>
            <w:tcW w:w="2700" w:type="dxa"/>
          </w:tcPr>
          <w:p w:rsidR="0035097C" w:rsidRDefault="0035097C" w:rsidP="0035097C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64445B" w:rsidRPr="008A3686" w:rsidRDefault="0035097C" w:rsidP="0035097C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64445B" w:rsidRPr="008A3686" w:rsidRDefault="00B662A8" w:rsidP="00B17AF5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</w:tbl>
    <w:p w:rsidR="00B40B73" w:rsidRDefault="00B40B73" w:rsidP="00B40B73"/>
    <w:p w:rsidR="00A10461" w:rsidRDefault="00A10461" w:rsidP="00A10461">
      <w:pPr>
        <w:jc w:val="center"/>
      </w:pPr>
      <w:r>
        <w:rPr>
          <w:b/>
          <w:bCs/>
          <w:sz w:val="22"/>
          <w:szCs w:val="22"/>
        </w:rPr>
        <w:t>2. ПАСПОРТ ОЦЕНОЧНЫХ МАТЕРИАЛОВ ПО ДИСЦИПЛИНЕ</w:t>
      </w:r>
    </w:p>
    <w:p w:rsidR="00A10461" w:rsidRDefault="00A10461" w:rsidP="00A10461"/>
    <w:tbl>
      <w:tblPr>
        <w:tblStyle w:val="a3"/>
        <w:tblW w:w="0" w:type="auto"/>
        <w:tblLook w:val="01E0"/>
      </w:tblPr>
      <w:tblGrid>
        <w:gridCol w:w="4248"/>
        <w:gridCol w:w="2700"/>
        <w:gridCol w:w="2623"/>
      </w:tblGrid>
      <w:tr w:rsidR="00A10461" w:rsidTr="00C0299E">
        <w:tc>
          <w:tcPr>
            <w:tcW w:w="4248" w:type="dxa"/>
          </w:tcPr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2700" w:type="dxa"/>
          </w:tcPr>
          <w:p w:rsidR="00A10461" w:rsidRPr="008A3686" w:rsidRDefault="00A10461" w:rsidP="00C0299E">
            <w:pPr>
              <w:ind w:firstLine="5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623" w:type="dxa"/>
          </w:tcPr>
          <w:p w:rsidR="00A10461" w:rsidRPr="008A3686" w:rsidRDefault="00A10461" w:rsidP="00C0299E">
            <w:pPr>
              <w:ind w:firstLine="5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Наименование оценочного средства</w:t>
            </w:r>
          </w:p>
        </w:tc>
      </w:tr>
      <w:tr w:rsidR="00A10461" w:rsidTr="00C0299E">
        <w:tc>
          <w:tcPr>
            <w:tcW w:w="4248" w:type="dxa"/>
          </w:tcPr>
          <w:p w:rsidR="00A10461" w:rsidRPr="009E5198" w:rsidRDefault="00A10461" w:rsidP="00C0299E">
            <w:pPr>
              <w:ind w:firstLine="0"/>
              <w:rPr>
                <w:sz w:val="22"/>
                <w:szCs w:val="22"/>
              </w:rPr>
            </w:pPr>
            <w:r w:rsidRPr="009E5198">
              <w:rPr>
                <w:color w:val="000000"/>
                <w:sz w:val="22"/>
                <w:szCs w:val="22"/>
              </w:rPr>
              <w:t>Раздел 1. Понятие стратегического менеджмента</w:t>
            </w:r>
          </w:p>
        </w:tc>
        <w:tc>
          <w:tcPr>
            <w:tcW w:w="2700" w:type="dxa"/>
          </w:tcPr>
          <w:p w:rsidR="00A10461" w:rsidRDefault="00A10461" w:rsidP="00C0299E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A10461" w:rsidRPr="008A3686" w:rsidRDefault="00A10461" w:rsidP="00C0299E">
            <w:pPr>
              <w:ind w:firstLine="0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A10461" w:rsidTr="00C0299E">
        <w:tc>
          <w:tcPr>
            <w:tcW w:w="4248" w:type="dxa"/>
          </w:tcPr>
          <w:p w:rsidR="00A10461" w:rsidRPr="009E5198" w:rsidRDefault="00A10461" w:rsidP="00C0299E">
            <w:pPr>
              <w:ind w:firstLine="0"/>
              <w:rPr>
                <w:sz w:val="22"/>
                <w:szCs w:val="22"/>
              </w:rPr>
            </w:pPr>
            <w:r w:rsidRPr="009E5198">
              <w:rPr>
                <w:color w:val="000000"/>
                <w:sz w:val="22"/>
                <w:szCs w:val="22"/>
              </w:rPr>
              <w:t>Раздел 2. Разработка стратегий</w:t>
            </w:r>
          </w:p>
        </w:tc>
        <w:tc>
          <w:tcPr>
            <w:tcW w:w="2700" w:type="dxa"/>
          </w:tcPr>
          <w:p w:rsidR="00A10461" w:rsidRDefault="00A10461" w:rsidP="00C0299E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A10461" w:rsidTr="00C0299E">
        <w:trPr>
          <w:trHeight w:val="837"/>
        </w:trPr>
        <w:tc>
          <w:tcPr>
            <w:tcW w:w="4248" w:type="dxa"/>
          </w:tcPr>
          <w:p w:rsidR="00A10461" w:rsidRPr="009E5198" w:rsidRDefault="00A10461" w:rsidP="00C0299E">
            <w:pPr>
              <w:ind w:firstLine="0"/>
              <w:rPr>
                <w:sz w:val="22"/>
                <w:szCs w:val="22"/>
              </w:rPr>
            </w:pPr>
            <w:r w:rsidRPr="009E5198">
              <w:rPr>
                <w:color w:val="000000"/>
                <w:sz w:val="22"/>
                <w:szCs w:val="22"/>
              </w:rPr>
              <w:t>Раздел 3. Реализация стратегий.</w:t>
            </w:r>
          </w:p>
        </w:tc>
        <w:tc>
          <w:tcPr>
            <w:tcW w:w="2700" w:type="dxa"/>
          </w:tcPr>
          <w:p w:rsidR="00A10461" w:rsidRDefault="00A10461" w:rsidP="00C0299E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  <w:tr w:rsidR="00A10461" w:rsidTr="00C0299E">
        <w:tc>
          <w:tcPr>
            <w:tcW w:w="4248" w:type="dxa"/>
          </w:tcPr>
          <w:p w:rsidR="00A10461" w:rsidRPr="009E5198" w:rsidRDefault="00A10461" w:rsidP="00C0299E">
            <w:pPr>
              <w:ind w:firstLine="0"/>
              <w:rPr>
                <w:sz w:val="22"/>
                <w:szCs w:val="22"/>
              </w:rPr>
            </w:pPr>
            <w:r w:rsidRPr="009E5198">
              <w:rPr>
                <w:color w:val="000000"/>
                <w:sz w:val="22"/>
                <w:szCs w:val="22"/>
              </w:rPr>
              <w:t>Раздел 4. Функциональные стратегии</w:t>
            </w:r>
          </w:p>
        </w:tc>
        <w:tc>
          <w:tcPr>
            <w:tcW w:w="2700" w:type="dxa"/>
          </w:tcPr>
          <w:p w:rsidR="00A10461" w:rsidRDefault="00A10461" w:rsidP="00C0299E">
            <w:pPr>
              <w:ind w:firstLine="0"/>
              <w:rPr>
                <w:color w:val="000000"/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 xml:space="preserve">УК-10.1, УК-10.2, </w:t>
            </w:r>
          </w:p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color w:val="000000"/>
                <w:sz w:val="22"/>
                <w:szCs w:val="22"/>
              </w:rPr>
              <w:t>ПК-3.1, ПК-3.2, ПК-3.3</w:t>
            </w:r>
          </w:p>
        </w:tc>
        <w:tc>
          <w:tcPr>
            <w:tcW w:w="2623" w:type="dxa"/>
          </w:tcPr>
          <w:p w:rsidR="00A10461" w:rsidRPr="008A3686" w:rsidRDefault="00A10461" w:rsidP="00C0299E">
            <w:pPr>
              <w:ind w:firstLine="0"/>
              <w:jc w:val="center"/>
              <w:rPr>
                <w:sz w:val="22"/>
                <w:szCs w:val="22"/>
              </w:rPr>
            </w:pPr>
            <w:r w:rsidRPr="008A3686">
              <w:rPr>
                <w:sz w:val="22"/>
                <w:szCs w:val="22"/>
              </w:rPr>
              <w:t>экзамен</w:t>
            </w:r>
          </w:p>
        </w:tc>
      </w:tr>
    </w:tbl>
    <w:p w:rsidR="00B40B73" w:rsidRDefault="00B40B73" w:rsidP="00B40B73"/>
    <w:p w:rsidR="00B40B73" w:rsidRDefault="00B40B73" w:rsidP="00B40B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ОПИСАНИЕ ПОКАЗАТЕЛЕЙ И КРИТЕРИЕВ ОЦЕНИВАНИЯ КОМПЕТЕНЦИЙ</w:t>
      </w:r>
    </w:p>
    <w:p w:rsidR="00B40B73" w:rsidRDefault="00B40B73" w:rsidP="00B40B73">
      <w:pPr>
        <w:pStyle w:val="Default"/>
        <w:rPr>
          <w:sz w:val="22"/>
          <w:szCs w:val="22"/>
        </w:rPr>
      </w:pPr>
    </w:p>
    <w:p w:rsidR="00B40B73" w:rsidRDefault="00B40B73" w:rsidP="00B93F2B">
      <w:pPr>
        <w:pStyle w:val="Default"/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 </w:t>
      </w:r>
    </w:p>
    <w:p w:rsidR="00B40B73" w:rsidRDefault="00B40B73" w:rsidP="00B93F2B">
      <w:pPr>
        <w:pStyle w:val="Default"/>
        <w:spacing w:after="11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пороговый уровень является обязательным для всех обучающихся по завершении освоения дисциплины; </w:t>
      </w:r>
    </w:p>
    <w:p w:rsidR="00B40B73" w:rsidRDefault="00B40B73" w:rsidP="00B93F2B">
      <w:pPr>
        <w:pStyle w:val="Default"/>
        <w:spacing w:after="11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 </w:t>
      </w:r>
    </w:p>
    <w:p w:rsidR="00B40B73" w:rsidRDefault="00B40B73" w:rsidP="00B93F2B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</w:p>
    <w:p w:rsidR="00B40B73" w:rsidRDefault="00B40B73" w:rsidP="00B93F2B">
      <w:pPr>
        <w:pStyle w:val="Default"/>
        <w:jc w:val="both"/>
        <w:rPr>
          <w:sz w:val="22"/>
          <w:szCs w:val="22"/>
        </w:rPr>
      </w:pPr>
    </w:p>
    <w:p w:rsidR="00B40B73" w:rsidRDefault="00B40B73" w:rsidP="00B40B73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Уровень освоения компетенций, формируемых дисциплиной:</w:t>
      </w:r>
    </w:p>
    <w:p w:rsidR="00B40B73" w:rsidRDefault="00B40B73" w:rsidP="00B40B73">
      <w:pPr>
        <w:pStyle w:val="Default"/>
        <w:ind w:firstLine="54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а) описание критериев и шкалы оценивания тестирования: </w:t>
      </w:r>
    </w:p>
    <w:p w:rsidR="00B40B73" w:rsidRDefault="00B40B73" w:rsidP="00B40B73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За каждый тестовый вопрос назначается максимально 1 балл в соответствии со следующим правилом: </w:t>
      </w:r>
    </w:p>
    <w:p w:rsidR="00B40B73" w:rsidRDefault="00B40B73" w:rsidP="00B40B73">
      <w:pPr>
        <w:pStyle w:val="Default"/>
        <w:spacing w:after="23"/>
        <w:rPr>
          <w:sz w:val="22"/>
          <w:szCs w:val="22"/>
        </w:rPr>
      </w:pPr>
      <w:r>
        <w:rPr>
          <w:sz w:val="20"/>
          <w:szCs w:val="20"/>
        </w:rPr>
        <w:t xml:space="preserve"> – </w:t>
      </w:r>
      <w:r w:rsidR="00597105">
        <w:rPr>
          <w:sz w:val="22"/>
          <w:szCs w:val="22"/>
        </w:rPr>
        <w:t>2</w:t>
      </w:r>
      <w:r>
        <w:rPr>
          <w:sz w:val="22"/>
          <w:szCs w:val="22"/>
        </w:rPr>
        <w:t xml:space="preserve"> балл</w:t>
      </w:r>
      <w:r w:rsidR="00597105">
        <w:rPr>
          <w:sz w:val="22"/>
          <w:szCs w:val="22"/>
        </w:rPr>
        <w:t>а</w:t>
      </w:r>
      <w:r>
        <w:rPr>
          <w:sz w:val="22"/>
          <w:szCs w:val="22"/>
        </w:rPr>
        <w:t xml:space="preserve"> – ответ на тестовый вопрос полностью правильный; </w:t>
      </w:r>
    </w:p>
    <w:p w:rsidR="00B40B73" w:rsidRDefault="00B40B73" w:rsidP="00B40B73">
      <w:pPr>
        <w:pStyle w:val="Default"/>
        <w:spacing w:after="23"/>
        <w:rPr>
          <w:sz w:val="22"/>
          <w:szCs w:val="22"/>
        </w:rPr>
      </w:pPr>
      <w:r>
        <w:rPr>
          <w:sz w:val="20"/>
          <w:szCs w:val="20"/>
        </w:rPr>
        <w:t xml:space="preserve"> – </w:t>
      </w:r>
      <w:r w:rsidR="00597105" w:rsidRPr="00597105">
        <w:rPr>
          <w:sz w:val="22"/>
          <w:szCs w:val="22"/>
        </w:rPr>
        <w:t xml:space="preserve">1 </w:t>
      </w:r>
      <w:r w:rsidR="00597105">
        <w:rPr>
          <w:sz w:val="22"/>
          <w:szCs w:val="22"/>
        </w:rPr>
        <w:t>балл</w:t>
      </w:r>
      <w:r>
        <w:rPr>
          <w:sz w:val="22"/>
          <w:szCs w:val="22"/>
        </w:rPr>
        <w:t xml:space="preserve"> – отчет на тестовый вопрос частично правильный (выбраны не все правильные варианты, указаны частично верные варианты);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– </w:t>
      </w:r>
      <w:r>
        <w:rPr>
          <w:sz w:val="22"/>
          <w:szCs w:val="22"/>
        </w:rPr>
        <w:t xml:space="preserve">0 баллов – ответ на тестовый вопрос полностью не верный. </w:t>
      </w:r>
    </w:p>
    <w:p w:rsidR="00B40B73" w:rsidRDefault="00B40B73" w:rsidP="00B40B73">
      <w:pPr>
        <w:pStyle w:val="Default"/>
        <w:rPr>
          <w:sz w:val="22"/>
          <w:szCs w:val="22"/>
        </w:rPr>
      </w:pPr>
    </w:p>
    <w:p w:rsidR="00B93F2B" w:rsidRPr="00013CA5" w:rsidRDefault="00B40B73" w:rsidP="00B93F2B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б) </w:t>
      </w:r>
      <w:r w:rsidR="00B93F2B" w:rsidRPr="00013CA5">
        <w:rPr>
          <w:i/>
          <w:iCs/>
          <w:sz w:val="22"/>
          <w:szCs w:val="22"/>
        </w:rPr>
        <w:t xml:space="preserve">описание критериев и шкалы </w:t>
      </w:r>
      <w:r w:rsidR="00B93F2B" w:rsidRPr="00013CA5">
        <w:rPr>
          <w:i/>
          <w:sz w:val="22"/>
          <w:szCs w:val="22"/>
        </w:rPr>
        <w:t>оценивания практико-ориентированного  задания открытого типа:</w:t>
      </w:r>
    </w:p>
    <w:tbl>
      <w:tblPr>
        <w:tblStyle w:val="a3"/>
        <w:tblW w:w="0" w:type="auto"/>
        <w:tblLook w:val="01E0"/>
      </w:tblPr>
      <w:tblGrid>
        <w:gridCol w:w="2628"/>
        <w:gridCol w:w="6943"/>
      </w:tblGrid>
      <w:tr w:rsidR="00B40B73" w:rsidTr="00B17AF5">
        <w:tc>
          <w:tcPr>
            <w:tcW w:w="2628" w:type="dxa"/>
          </w:tcPr>
          <w:p w:rsidR="00B40B73" w:rsidRDefault="00B40B73" w:rsidP="00B17AF5">
            <w:pPr>
              <w:jc w:val="center"/>
            </w:pPr>
            <w:r>
              <w:t>Шкала оценивания</w:t>
            </w:r>
          </w:p>
        </w:tc>
        <w:tc>
          <w:tcPr>
            <w:tcW w:w="6943" w:type="dxa"/>
          </w:tcPr>
          <w:p w:rsidR="00B40B73" w:rsidRDefault="00B40B73" w:rsidP="00B17AF5">
            <w:pPr>
              <w:jc w:val="center"/>
            </w:pPr>
            <w:r>
              <w:t>критерии</w:t>
            </w:r>
          </w:p>
        </w:tc>
      </w:tr>
      <w:tr w:rsidR="00B40B73" w:rsidTr="00B17AF5">
        <w:tc>
          <w:tcPr>
            <w:tcW w:w="2628" w:type="dxa"/>
          </w:tcPr>
          <w:p w:rsidR="00B40B73" w:rsidRDefault="00B40B73" w:rsidP="00B17AF5">
            <w:r>
              <w:t xml:space="preserve">3 балла </w:t>
            </w:r>
          </w:p>
          <w:p w:rsidR="00B40B73" w:rsidRDefault="00B40B73" w:rsidP="00B17AF5">
            <w:pPr>
              <w:ind w:firstLine="180"/>
            </w:pPr>
            <w:r>
              <w:t>(эталонный уровень)</w:t>
            </w:r>
          </w:p>
        </w:tc>
        <w:tc>
          <w:tcPr>
            <w:tcW w:w="6943" w:type="dxa"/>
          </w:tcPr>
          <w:p w:rsidR="00B40B73" w:rsidRDefault="00B40B73" w:rsidP="00B17AF5">
            <w:pPr>
              <w:ind w:firstLine="252"/>
            </w:pPr>
            <w:r>
              <w:t>Практическое задание выполнено в полном объёме, в соответствии с заданием, с соблюдением последовательности выполнения, самостоятельно</w:t>
            </w:r>
          </w:p>
        </w:tc>
      </w:tr>
      <w:tr w:rsidR="00B40B73" w:rsidTr="00B17AF5">
        <w:tc>
          <w:tcPr>
            <w:tcW w:w="2628" w:type="dxa"/>
          </w:tcPr>
          <w:p w:rsidR="00B40B73" w:rsidRDefault="00B40B73" w:rsidP="00B17AF5">
            <w:r>
              <w:t>2 балла (продвинутый уровень)</w:t>
            </w:r>
          </w:p>
        </w:tc>
        <w:tc>
          <w:tcPr>
            <w:tcW w:w="6943" w:type="dxa"/>
          </w:tcPr>
          <w:p w:rsidR="00B40B73" w:rsidRDefault="00B40B73" w:rsidP="00B17AF5">
            <w:pPr>
              <w:ind w:firstLine="252"/>
            </w:pPr>
            <w:r>
              <w:t>Основные требования к выполнению практического задания выполнены, но при этом допущены неточности и незначительные ошибки</w:t>
            </w:r>
          </w:p>
        </w:tc>
      </w:tr>
      <w:tr w:rsidR="00B40B73" w:rsidTr="00B17AF5">
        <w:tc>
          <w:tcPr>
            <w:tcW w:w="2628" w:type="dxa"/>
          </w:tcPr>
          <w:p w:rsidR="00B40B73" w:rsidRDefault="00B40B73" w:rsidP="00B17AF5">
            <w:r>
              <w:t xml:space="preserve">1 балл </w:t>
            </w:r>
          </w:p>
          <w:p w:rsidR="00B40B73" w:rsidRDefault="00B40B73" w:rsidP="00B17AF5">
            <w:pPr>
              <w:ind w:firstLine="180"/>
            </w:pPr>
            <w:r>
              <w:t>(пороговый уровень)</w:t>
            </w:r>
          </w:p>
        </w:tc>
        <w:tc>
          <w:tcPr>
            <w:tcW w:w="6943" w:type="dxa"/>
          </w:tcPr>
          <w:p w:rsidR="00B40B73" w:rsidRDefault="00B40B73" w:rsidP="00B17AF5">
            <w:pPr>
              <w:ind w:firstLine="252"/>
            </w:pPr>
            <w:r>
              <w:t>Практическое задание выполнено не в полном объёме, выполненная часть соответствует поставленному вопросу</w:t>
            </w:r>
          </w:p>
        </w:tc>
      </w:tr>
      <w:tr w:rsidR="00B40B73" w:rsidTr="00B17AF5">
        <w:tc>
          <w:tcPr>
            <w:tcW w:w="2628" w:type="dxa"/>
          </w:tcPr>
          <w:p w:rsidR="00B40B73" w:rsidRDefault="00B40B73" w:rsidP="00B17AF5">
            <w:r>
              <w:t>0 баллов</w:t>
            </w:r>
          </w:p>
        </w:tc>
        <w:tc>
          <w:tcPr>
            <w:tcW w:w="6943" w:type="dxa"/>
          </w:tcPr>
          <w:p w:rsidR="00B40B73" w:rsidRDefault="00B40B73" w:rsidP="00B17AF5">
            <w:pPr>
              <w:ind w:firstLine="252"/>
            </w:pPr>
            <w:r>
              <w:t>Практическое задание выполнено не в соответствии с заданием, имеет существенные ошибки или полностью не выполнено</w:t>
            </w:r>
          </w:p>
        </w:tc>
      </w:tr>
    </w:tbl>
    <w:p w:rsidR="00B40B73" w:rsidRDefault="00B40B73" w:rsidP="00B40B73"/>
    <w:p w:rsidR="00B40B73" w:rsidRPr="00AE720B" w:rsidRDefault="00B40B73" w:rsidP="00AE720B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>На экзамен вынос</w:t>
      </w:r>
      <w:r w:rsidR="00597105">
        <w:rPr>
          <w:sz w:val="22"/>
          <w:szCs w:val="22"/>
        </w:rPr>
        <w:t>ится 10 тестовых вопросов и 4</w:t>
      </w:r>
      <w:r>
        <w:rPr>
          <w:sz w:val="22"/>
          <w:szCs w:val="22"/>
        </w:rPr>
        <w:t xml:space="preserve"> </w:t>
      </w:r>
      <w:r w:rsidR="00597105" w:rsidRPr="00597105">
        <w:rPr>
          <w:sz w:val="22"/>
          <w:szCs w:val="22"/>
        </w:rPr>
        <w:t>практико-ориентированных  задания</w:t>
      </w:r>
      <w:r w:rsidR="00597105" w:rsidRPr="00AE720B">
        <w:rPr>
          <w:sz w:val="22"/>
          <w:szCs w:val="22"/>
        </w:rPr>
        <w:t xml:space="preserve"> </w:t>
      </w:r>
      <w:r w:rsidR="00597105" w:rsidRPr="00CE72C7">
        <w:rPr>
          <w:sz w:val="22"/>
          <w:szCs w:val="22"/>
        </w:rPr>
        <w:t>открытого типа</w:t>
      </w:r>
      <w:r>
        <w:rPr>
          <w:sz w:val="22"/>
          <w:szCs w:val="22"/>
        </w:rPr>
        <w:t>. Мак</w:t>
      </w:r>
      <w:r w:rsidR="00AE720B">
        <w:rPr>
          <w:sz w:val="22"/>
          <w:szCs w:val="22"/>
        </w:rPr>
        <w:t>симально студент может набрать 3</w:t>
      </w:r>
      <w:r>
        <w:rPr>
          <w:sz w:val="22"/>
          <w:szCs w:val="22"/>
        </w:rPr>
        <w:t>2 балла. Итоговый суммарный балл студента, полученный при прохождении пром</w:t>
      </w:r>
      <w:r w:rsidR="00AE720B">
        <w:rPr>
          <w:sz w:val="22"/>
          <w:szCs w:val="22"/>
        </w:rPr>
        <w:t>ежуточной аттестации, переводит</w:t>
      </w:r>
      <w:r>
        <w:rPr>
          <w:sz w:val="22"/>
          <w:szCs w:val="22"/>
        </w:rPr>
        <w:t>ся в традиционную форму по шкале «</w:t>
      </w:r>
      <w:r w:rsidR="00AE720B">
        <w:rPr>
          <w:sz w:val="22"/>
          <w:szCs w:val="22"/>
        </w:rPr>
        <w:t>отлично</w:t>
      </w:r>
      <w:r>
        <w:rPr>
          <w:sz w:val="22"/>
          <w:szCs w:val="22"/>
        </w:rPr>
        <w:t>», «</w:t>
      </w:r>
      <w:r w:rsidR="00AE720B">
        <w:rPr>
          <w:sz w:val="22"/>
          <w:szCs w:val="22"/>
        </w:rPr>
        <w:t>хорошо</w:t>
      </w:r>
      <w:r>
        <w:rPr>
          <w:sz w:val="22"/>
          <w:szCs w:val="22"/>
        </w:rPr>
        <w:t>»</w:t>
      </w:r>
      <w:r w:rsidR="00AE720B">
        <w:rPr>
          <w:sz w:val="22"/>
          <w:szCs w:val="22"/>
        </w:rPr>
        <w:t>, «</w:t>
      </w:r>
      <w:r w:rsidR="00AE720B" w:rsidRPr="00AE720B">
        <w:rPr>
          <w:sz w:val="22"/>
          <w:szCs w:val="22"/>
        </w:rPr>
        <w:t>удовлетворительно</w:t>
      </w:r>
      <w:r w:rsidR="00AE720B">
        <w:rPr>
          <w:sz w:val="22"/>
          <w:szCs w:val="22"/>
        </w:rPr>
        <w:t>», «</w:t>
      </w:r>
      <w:r w:rsidR="00AE720B" w:rsidRPr="00AE720B">
        <w:rPr>
          <w:sz w:val="22"/>
          <w:szCs w:val="22"/>
        </w:rPr>
        <w:t>неудовлетворительно</w:t>
      </w:r>
      <w:r w:rsidR="00AE720B">
        <w:rPr>
          <w:sz w:val="22"/>
          <w:szCs w:val="22"/>
        </w:rPr>
        <w:t>».</w:t>
      </w:r>
    </w:p>
    <w:p w:rsidR="00B40B73" w:rsidRDefault="00B40B73" w:rsidP="00B40B73"/>
    <w:tbl>
      <w:tblPr>
        <w:tblStyle w:val="a3"/>
        <w:tblW w:w="0" w:type="auto"/>
        <w:tblLook w:val="01E0"/>
      </w:tblPr>
      <w:tblGrid>
        <w:gridCol w:w="2808"/>
        <w:gridCol w:w="1553"/>
        <w:gridCol w:w="5210"/>
      </w:tblGrid>
      <w:tr w:rsidR="00B40B73" w:rsidTr="00B17AF5">
        <w:tc>
          <w:tcPr>
            <w:tcW w:w="2808" w:type="dxa"/>
          </w:tcPr>
          <w:p w:rsidR="00B40B73" w:rsidRDefault="00B40B73" w:rsidP="00B17AF5">
            <w:pPr>
              <w:jc w:val="center"/>
            </w:pPr>
            <w:r>
              <w:t>Шкала оценивания</w:t>
            </w:r>
          </w:p>
        </w:tc>
        <w:tc>
          <w:tcPr>
            <w:tcW w:w="6763" w:type="dxa"/>
            <w:gridSpan w:val="2"/>
          </w:tcPr>
          <w:p w:rsidR="00B40B73" w:rsidRDefault="00B40B73" w:rsidP="00B17AF5">
            <w:pPr>
              <w:jc w:val="center"/>
            </w:pPr>
            <w:r>
              <w:t>критерий</w:t>
            </w:r>
          </w:p>
        </w:tc>
      </w:tr>
      <w:tr w:rsidR="00B40B73" w:rsidTr="001A646A">
        <w:tc>
          <w:tcPr>
            <w:tcW w:w="2808" w:type="dxa"/>
          </w:tcPr>
          <w:p w:rsidR="00B40B73" w:rsidRDefault="00B40B73" w:rsidP="00B17AF5">
            <w:pPr>
              <w:ind w:firstLine="180"/>
              <w:jc w:val="center"/>
            </w:pPr>
            <w:r>
              <w:t>отлично</w:t>
            </w:r>
          </w:p>
          <w:p w:rsidR="00B40B73" w:rsidRDefault="00B40B73" w:rsidP="00B17AF5">
            <w:pPr>
              <w:ind w:firstLine="180"/>
              <w:jc w:val="center"/>
            </w:pPr>
            <w:r>
              <w:t>(эталонный уровень)</w:t>
            </w:r>
          </w:p>
        </w:tc>
        <w:tc>
          <w:tcPr>
            <w:tcW w:w="1553" w:type="dxa"/>
          </w:tcPr>
          <w:p w:rsidR="00B40B73" w:rsidRDefault="00AE720B" w:rsidP="00AA76AE">
            <w:pPr>
              <w:ind w:firstLine="0"/>
            </w:pPr>
            <w:r>
              <w:t>25 – 3</w:t>
            </w:r>
            <w:r w:rsidR="00B40B73">
              <w:t>2 балла</w:t>
            </w:r>
          </w:p>
        </w:tc>
        <w:tc>
          <w:tcPr>
            <w:tcW w:w="5210" w:type="dxa"/>
            <w:vMerge w:val="restart"/>
          </w:tcPr>
          <w:p w:rsidR="00B40B73" w:rsidRDefault="00B40B73" w:rsidP="00AA76AE">
            <w:pPr>
              <w:ind w:firstLine="0"/>
            </w:pPr>
            <w:r>
              <w:t>Обязательным условием является выполнение всех предусмотренных в течени</w:t>
            </w:r>
            <w:proofErr w:type="gramStart"/>
            <w:r>
              <w:t>и</w:t>
            </w:r>
            <w:proofErr w:type="gramEnd"/>
            <w:r>
              <w:t xml:space="preserve"> семестра заданий (на практических занятиях и при самостоятельной работе)</w:t>
            </w:r>
          </w:p>
        </w:tc>
      </w:tr>
      <w:tr w:rsidR="00B40B73" w:rsidTr="001A646A">
        <w:tc>
          <w:tcPr>
            <w:tcW w:w="2808" w:type="dxa"/>
          </w:tcPr>
          <w:p w:rsidR="00B40B73" w:rsidRDefault="00B40B73" w:rsidP="00B17AF5">
            <w:pPr>
              <w:ind w:firstLine="180"/>
              <w:jc w:val="center"/>
            </w:pPr>
            <w:r>
              <w:t>хорошо</w:t>
            </w:r>
          </w:p>
          <w:p w:rsidR="00B40B73" w:rsidRDefault="00B40B73" w:rsidP="00B17AF5">
            <w:pPr>
              <w:ind w:firstLine="0"/>
              <w:jc w:val="center"/>
            </w:pPr>
            <w:r>
              <w:t>(продвинутый уровень)</w:t>
            </w:r>
          </w:p>
        </w:tc>
        <w:tc>
          <w:tcPr>
            <w:tcW w:w="1553" w:type="dxa"/>
          </w:tcPr>
          <w:p w:rsidR="00B40B73" w:rsidRDefault="00AE720B" w:rsidP="00AA76AE">
            <w:pPr>
              <w:ind w:firstLine="0"/>
            </w:pPr>
            <w:r>
              <w:t>17 – 2</w:t>
            </w:r>
            <w:r w:rsidR="00B40B73">
              <w:t>4 балла</w:t>
            </w:r>
          </w:p>
        </w:tc>
        <w:tc>
          <w:tcPr>
            <w:tcW w:w="5210" w:type="dxa"/>
            <w:vMerge/>
          </w:tcPr>
          <w:p w:rsidR="00B40B73" w:rsidRDefault="00B40B73" w:rsidP="00B17AF5"/>
        </w:tc>
      </w:tr>
      <w:tr w:rsidR="00B40B73" w:rsidTr="001A646A">
        <w:tc>
          <w:tcPr>
            <w:tcW w:w="2808" w:type="dxa"/>
          </w:tcPr>
          <w:p w:rsidR="00B40B73" w:rsidRDefault="00B40B73" w:rsidP="00B17AF5">
            <w:pPr>
              <w:ind w:firstLine="180"/>
              <w:jc w:val="center"/>
            </w:pPr>
            <w:r>
              <w:t>удовлетворительно</w:t>
            </w:r>
          </w:p>
          <w:p w:rsidR="00B40B73" w:rsidRDefault="00B40B73" w:rsidP="00B17AF5">
            <w:pPr>
              <w:ind w:firstLine="180"/>
              <w:jc w:val="center"/>
            </w:pPr>
            <w:r>
              <w:t>(пороговый уровень)</w:t>
            </w:r>
          </w:p>
        </w:tc>
        <w:tc>
          <w:tcPr>
            <w:tcW w:w="1553" w:type="dxa"/>
          </w:tcPr>
          <w:p w:rsidR="00B40B73" w:rsidRDefault="007F08EA" w:rsidP="00AA76AE">
            <w:pPr>
              <w:ind w:firstLine="0"/>
            </w:pPr>
            <w:r>
              <w:t>8</w:t>
            </w:r>
            <w:r w:rsidR="00AE720B">
              <w:t xml:space="preserve"> – 1</w:t>
            </w:r>
            <w:r w:rsidR="00B40B73">
              <w:t>6 балла</w:t>
            </w:r>
          </w:p>
        </w:tc>
        <w:tc>
          <w:tcPr>
            <w:tcW w:w="5210" w:type="dxa"/>
            <w:vMerge/>
          </w:tcPr>
          <w:p w:rsidR="00B40B73" w:rsidRDefault="00B40B73" w:rsidP="00B17AF5"/>
        </w:tc>
      </w:tr>
      <w:tr w:rsidR="00B40B73" w:rsidTr="001A646A">
        <w:tc>
          <w:tcPr>
            <w:tcW w:w="2808" w:type="dxa"/>
          </w:tcPr>
          <w:p w:rsidR="00B40B73" w:rsidRDefault="00B40B73" w:rsidP="00B17AF5">
            <w:pPr>
              <w:ind w:firstLine="180"/>
              <w:jc w:val="center"/>
            </w:pPr>
          </w:p>
          <w:p w:rsidR="00B40B73" w:rsidRDefault="00B40B73" w:rsidP="00B17AF5">
            <w:pPr>
              <w:ind w:firstLine="180"/>
              <w:jc w:val="center"/>
            </w:pPr>
            <w:r>
              <w:t>неудовлетворительно</w:t>
            </w:r>
          </w:p>
        </w:tc>
        <w:tc>
          <w:tcPr>
            <w:tcW w:w="1553" w:type="dxa"/>
          </w:tcPr>
          <w:p w:rsidR="00B40B73" w:rsidRDefault="00AE720B" w:rsidP="00AA76AE">
            <w:pPr>
              <w:ind w:firstLine="0"/>
            </w:pPr>
            <w:r>
              <w:t xml:space="preserve">0 – </w:t>
            </w:r>
            <w:r w:rsidR="007F08EA">
              <w:t>7</w:t>
            </w:r>
            <w:r w:rsidR="00B40B73">
              <w:t xml:space="preserve"> баллов</w:t>
            </w:r>
          </w:p>
        </w:tc>
        <w:tc>
          <w:tcPr>
            <w:tcW w:w="5210" w:type="dxa"/>
          </w:tcPr>
          <w:p w:rsidR="00B40B73" w:rsidRDefault="00B40B73" w:rsidP="004F6D98">
            <w:pPr>
              <w:ind w:firstLine="0"/>
            </w:pPr>
            <w:r>
              <w:t>Студен не выполнил всех предусмотренных в течени</w:t>
            </w:r>
            <w:proofErr w:type="gramStart"/>
            <w:r>
              <w:t>и</w:t>
            </w:r>
            <w:proofErr w:type="gramEnd"/>
            <w:r>
              <w:t xml:space="preserve"> семестра текущих заданий (на практических занятиях и при самостоятельной работе) </w:t>
            </w:r>
          </w:p>
        </w:tc>
      </w:tr>
    </w:tbl>
    <w:p w:rsidR="00B40B73" w:rsidRDefault="00B40B73" w:rsidP="00B40B73"/>
    <w:p w:rsidR="00B40B73" w:rsidRDefault="00B40B73" w:rsidP="00B8711F">
      <w:pPr>
        <w:jc w:val="center"/>
      </w:pPr>
      <w:r w:rsidRPr="00B57ED8">
        <w:rPr>
          <w:b/>
        </w:rPr>
        <w:t>4. ТИПО</w:t>
      </w:r>
      <w:r>
        <w:rPr>
          <w:b/>
        </w:rPr>
        <w:t>ВЫЕ КОНТРОЛЬНЫЕ ЗАДАНИЯ ИЛИ ИНЫЕ</w:t>
      </w:r>
      <w:r w:rsidRPr="00B57ED8">
        <w:rPr>
          <w:b/>
        </w:rPr>
        <w:t xml:space="preserve"> МАТЕРИАЛЫ</w:t>
      </w:r>
      <w:r w:rsidR="00B8711F">
        <w:rPr>
          <w:b/>
        </w:rPr>
        <w:t xml:space="preserve"> </w:t>
      </w:r>
    </w:p>
    <w:p w:rsidR="00870401" w:rsidRPr="003A52B3" w:rsidRDefault="00870401" w:rsidP="00870401">
      <w:pPr>
        <w:pStyle w:val="70"/>
        <w:shd w:val="clear" w:color="auto" w:fill="auto"/>
        <w:suppressAutoHyphens w:val="0"/>
        <w:spacing w:before="0" w:after="0" w:line="240" w:lineRule="auto"/>
        <w:ind w:firstLine="0"/>
        <w:rPr>
          <w:rStyle w:val="7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870401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01" w:rsidRPr="00870401" w:rsidRDefault="00870401" w:rsidP="00C029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0401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01" w:rsidRPr="003A52B3" w:rsidRDefault="00870401" w:rsidP="00C0299E">
            <w:pPr>
              <w:jc w:val="center"/>
              <w:rPr>
                <w:sz w:val="22"/>
                <w:szCs w:val="22"/>
                <w:lang w:eastAsia="en-US"/>
              </w:rPr>
            </w:pPr>
            <w:r w:rsidRPr="003A52B3">
              <w:rPr>
                <w:rStyle w:val="FontStyle138"/>
              </w:rPr>
              <w:t>Содержание компетенций</w:t>
            </w:r>
          </w:p>
        </w:tc>
      </w:tr>
      <w:tr w:rsidR="00870401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1" w:rsidRPr="003A52B3" w:rsidRDefault="00870401" w:rsidP="00870401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870401">
              <w:rPr>
                <w:bCs/>
                <w:sz w:val="22"/>
                <w:szCs w:val="22"/>
              </w:rPr>
              <w:t>УК-10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01" w:rsidRPr="00870401" w:rsidRDefault="00870401" w:rsidP="00B8711F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proofErr w:type="gramStart"/>
            <w:r w:rsidRPr="00870401">
              <w:rPr>
                <w:bCs/>
                <w:sz w:val="22"/>
                <w:szCs w:val="22"/>
              </w:rPr>
              <w:t>Способен</w:t>
            </w:r>
            <w:proofErr w:type="gramEnd"/>
            <w:r w:rsidRPr="00870401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  <w:r w:rsidR="00B8711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70401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01" w:rsidRPr="003A52B3" w:rsidRDefault="00870401" w:rsidP="00870401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870401">
              <w:rPr>
                <w:bCs/>
                <w:sz w:val="22"/>
                <w:szCs w:val="22"/>
              </w:rPr>
              <w:t>УК-10.1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01" w:rsidRPr="00870401" w:rsidRDefault="00870401" w:rsidP="00870401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040446">
              <w:rPr>
                <w:bCs/>
                <w:sz w:val="22"/>
                <w:szCs w:val="22"/>
              </w:rPr>
              <w:t xml:space="preserve">Использует инструменты и методы принятия решений в различных областях жизнедеятельности  </w:t>
            </w:r>
          </w:p>
        </w:tc>
      </w:tr>
    </w:tbl>
    <w:p w:rsidR="00B40B73" w:rsidRDefault="00B40B73" w:rsidP="00B40B73"/>
    <w:p w:rsidR="00B40B73" w:rsidRDefault="00B40B73" w:rsidP="00B40B7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а) типовые тестовые вопросы: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Стратегический менеджмент – это: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процесс принятия решений;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наука об управлении сложными объектами;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с) наука и технология стратегического управления</w:t>
      </w:r>
      <w:r>
        <w:rPr>
          <w:sz w:val="22"/>
          <w:szCs w:val="22"/>
        </w:rPr>
        <w:t xml:space="preserve">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д) искусство. </w:t>
      </w:r>
    </w:p>
    <w:p w:rsidR="00E00989" w:rsidRDefault="00E00989" w:rsidP="00B40B73">
      <w:pPr>
        <w:pStyle w:val="Default"/>
        <w:rPr>
          <w:sz w:val="22"/>
          <w:szCs w:val="22"/>
        </w:rPr>
      </w:pP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Стратегический менеджмент содержит следующие функции: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планирование, организация, руководство и контроль;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в) прогнозирование, планирование, организация, координацию, учет, контроль, анализ и мотивацию;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с) социальное планирование, координация, контроль и мотивацию. </w:t>
      </w:r>
    </w:p>
    <w:p w:rsidR="00E00989" w:rsidRDefault="00E00989" w:rsidP="00B40B73">
      <w:pPr>
        <w:pStyle w:val="Default"/>
        <w:rPr>
          <w:sz w:val="22"/>
          <w:szCs w:val="22"/>
        </w:rPr>
      </w:pP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Основными элементами цикла стратегического менеджмента являются: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структура организации;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в) выбор и обоснование миссии;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с) анализ результатов и выполнение решений</w:t>
      </w:r>
      <w:r>
        <w:rPr>
          <w:sz w:val="22"/>
          <w:szCs w:val="22"/>
        </w:rPr>
        <w:t xml:space="preserve">. </w:t>
      </w:r>
    </w:p>
    <w:p w:rsidR="00E00989" w:rsidRDefault="00E00989" w:rsidP="00B40B73">
      <w:pPr>
        <w:pStyle w:val="Default"/>
        <w:rPr>
          <w:sz w:val="22"/>
          <w:szCs w:val="22"/>
        </w:rPr>
      </w:pP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Миссия организации – это: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основная характеристика продукции бизнеса;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в) качественно выраженная совокупность основных целей и предпринимательских намерений;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с) концепция смысла существования организации. </w:t>
      </w:r>
    </w:p>
    <w:p w:rsidR="00E00989" w:rsidRDefault="00E00989" w:rsidP="00B40B73">
      <w:pPr>
        <w:pStyle w:val="Default"/>
        <w:rPr>
          <w:sz w:val="22"/>
          <w:szCs w:val="22"/>
        </w:rPr>
      </w:pPr>
    </w:p>
    <w:p w:rsidR="00B40B73" w:rsidRDefault="00E00989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</w:t>
      </w:r>
      <w:r w:rsidR="00B40B73">
        <w:rPr>
          <w:sz w:val="22"/>
          <w:szCs w:val="22"/>
        </w:rPr>
        <w:t xml:space="preserve">. Стратегии организации нацелены в основном </w:t>
      </w:r>
      <w:proofErr w:type="gramStart"/>
      <w:r w:rsidR="00B40B73">
        <w:rPr>
          <w:sz w:val="22"/>
          <w:szCs w:val="22"/>
        </w:rPr>
        <w:t>на</w:t>
      </w:r>
      <w:proofErr w:type="gramEnd"/>
      <w:r w:rsidR="00B40B73">
        <w:rPr>
          <w:sz w:val="22"/>
          <w:szCs w:val="22"/>
        </w:rPr>
        <w:t xml:space="preserve">: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поведение на рынке; </w:t>
      </w:r>
    </w:p>
    <w:p w:rsidR="00B40B73" w:rsidRDefault="00B40B73" w:rsidP="00B40B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внутреннее совершенствование; </w:t>
      </w:r>
    </w:p>
    <w:p w:rsidR="00B40B73" w:rsidRDefault="00B40B73" w:rsidP="00E0098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с) организационно – функциональное развитие в сочетании с </w:t>
      </w:r>
      <w:proofErr w:type="spellStart"/>
      <w:r>
        <w:rPr>
          <w:b/>
          <w:bCs/>
          <w:sz w:val="22"/>
          <w:szCs w:val="22"/>
        </w:rPr>
        <w:t>продуктово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gramStart"/>
      <w:r>
        <w:rPr>
          <w:b/>
          <w:bCs/>
          <w:sz w:val="22"/>
          <w:szCs w:val="22"/>
        </w:rPr>
        <w:t>рыночным</w:t>
      </w:r>
      <w:proofErr w:type="gramEnd"/>
      <w:r>
        <w:rPr>
          <w:b/>
          <w:bCs/>
          <w:sz w:val="22"/>
          <w:szCs w:val="22"/>
        </w:rPr>
        <w:t xml:space="preserve">. </w:t>
      </w:r>
    </w:p>
    <w:p w:rsidR="00003332" w:rsidRDefault="00003332" w:rsidP="00E00989">
      <w:pPr>
        <w:pStyle w:val="Default"/>
        <w:rPr>
          <w:b/>
          <w:bCs/>
          <w:sz w:val="22"/>
          <w:szCs w:val="22"/>
        </w:rPr>
      </w:pPr>
    </w:p>
    <w:p w:rsidR="00003332" w:rsidRPr="00003332" w:rsidRDefault="00003332" w:rsidP="00003332">
      <w:pPr>
        <w:ind w:firstLine="0"/>
      </w:pPr>
      <w:r w:rsidRPr="00003332">
        <w:rPr>
          <w:b/>
          <w:bCs/>
          <w:sz w:val="22"/>
          <w:szCs w:val="22"/>
        </w:rPr>
        <w:t>6</w:t>
      </w:r>
      <w:r w:rsidRPr="00003332">
        <w:rPr>
          <w:rFonts w:eastAsia="Times New Roman"/>
          <w:color w:val="000000"/>
          <w:kern w:val="0"/>
          <w:sz w:val="22"/>
          <w:szCs w:val="22"/>
          <w:lang w:eastAsia="en-US"/>
        </w:rPr>
        <w:t>. Установите последовательность этапов стратегического менеджмента:</w:t>
      </w:r>
    </w:p>
    <w:p w:rsidR="00003332" w:rsidRPr="00003332" w:rsidRDefault="00003332" w:rsidP="0000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003332">
        <w:rPr>
          <w:sz w:val="22"/>
          <w:szCs w:val="22"/>
        </w:rPr>
        <w:t>стратегический анализ внешней и внутренней среды организации,</w:t>
      </w:r>
    </w:p>
    <w:p w:rsidR="00003332" w:rsidRPr="00003332" w:rsidRDefault="00003332" w:rsidP="0000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003332">
        <w:rPr>
          <w:sz w:val="22"/>
          <w:szCs w:val="22"/>
        </w:rPr>
        <w:t>определение миссии и системы целей организации,</w:t>
      </w:r>
    </w:p>
    <w:p w:rsidR="00003332" w:rsidRPr="00003332" w:rsidRDefault="00003332" w:rsidP="0000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003332">
        <w:rPr>
          <w:sz w:val="22"/>
          <w:szCs w:val="22"/>
        </w:rPr>
        <w:t>оценка вариантов развития бизнеса и стратегических альтернатив,</w:t>
      </w:r>
    </w:p>
    <w:p w:rsidR="00003332" w:rsidRPr="00003332" w:rsidRDefault="00003332" w:rsidP="0000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003332">
        <w:rPr>
          <w:sz w:val="22"/>
          <w:szCs w:val="22"/>
        </w:rPr>
        <w:t>реализация стратегии,</w:t>
      </w:r>
    </w:p>
    <w:p w:rsidR="00003332" w:rsidRPr="00003332" w:rsidRDefault="00003332" w:rsidP="000033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003332">
        <w:rPr>
          <w:sz w:val="22"/>
          <w:szCs w:val="22"/>
        </w:rPr>
        <w:t>выбор стратегии и подготовка стратегического плана.</w:t>
      </w:r>
    </w:p>
    <w:p w:rsidR="00003332" w:rsidRDefault="00003332" w:rsidP="00003332">
      <w:pPr>
        <w:pStyle w:val="a7"/>
        <w:rPr>
          <w:rFonts w:ascii="Times New Roman" w:hAnsi="Times New Roman" w:cs="Times New Roman"/>
          <w:b/>
        </w:rPr>
      </w:pPr>
      <w:r w:rsidRPr="00133E36">
        <w:rPr>
          <w:rFonts w:ascii="Times New Roman" w:hAnsi="Times New Roman" w:cs="Times New Roman"/>
          <w:b/>
        </w:rPr>
        <w:t>Ответ: 2-1-3-5-4</w:t>
      </w:r>
    </w:p>
    <w:p w:rsidR="00E00989" w:rsidRPr="009A085D" w:rsidRDefault="00E00989" w:rsidP="00E00989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9A085D">
        <w:rPr>
          <w:rFonts w:ascii="Times New Roman" w:hAnsi="Times New Roman" w:cs="Times New Roman"/>
          <w:i/>
          <w:sz w:val="22"/>
          <w:szCs w:val="22"/>
        </w:rPr>
        <w:t>б) практико-ориентированные задания открытого типа:</w:t>
      </w:r>
    </w:p>
    <w:p w:rsidR="00E00989" w:rsidRDefault="00E00989" w:rsidP="00B40B73">
      <w:pPr>
        <w:pStyle w:val="Default"/>
        <w:rPr>
          <w:b/>
          <w:bCs/>
          <w:sz w:val="22"/>
          <w:szCs w:val="22"/>
        </w:rPr>
      </w:pPr>
    </w:p>
    <w:p w:rsidR="003051FF" w:rsidRPr="003051FF" w:rsidRDefault="003051FF" w:rsidP="003051F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1FF">
        <w:rPr>
          <w:rFonts w:ascii="Times New Roman" w:hAnsi="Times New Roman" w:cs="Times New Roman"/>
          <w:sz w:val="24"/>
          <w:szCs w:val="24"/>
        </w:rPr>
        <w:t xml:space="preserve">Опишите действия, необходимые для правильной разработки </w:t>
      </w:r>
      <w:proofErr w:type="spellStart"/>
      <w:proofErr w:type="gramStart"/>
      <w:r w:rsidRPr="003051FF">
        <w:rPr>
          <w:rFonts w:ascii="Times New Roman" w:hAnsi="Times New Roman" w:cs="Times New Roman"/>
          <w:sz w:val="24"/>
          <w:szCs w:val="24"/>
        </w:rPr>
        <w:t>бизнес-стратегии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51FF" w:rsidRPr="00CA1A0D" w:rsidRDefault="002A7687" w:rsidP="003051FF">
      <w:pPr>
        <w:shd w:val="clear" w:color="auto" w:fill="FFFFFF"/>
        <w:ind w:firstLine="0"/>
        <w:rPr>
          <w:rFonts w:eastAsia="Times New Roman"/>
          <w:color w:val="202124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</w:t>
      </w:r>
      <w:r w:rsidR="003051FF" w:rsidRPr="00B36FC0">
        <w:rPr>
          <w:b/>
          <w:sz w:val="24"/>
          <w:szCs w:val="24"/>
        </w:rPr>
        <w:t>Ответ</w:t>
      </w:r>
      <w:r w:rsidR="003051FF">
        <w:rPr>
          <w:sz w:val="24"/>
          <w:szCs w:val="24"/>
        </w:rPr>
        <w:t xml:space="preserve">: </w:t>
      </w:r>
      <w:r w:rsidR="003051FF">
        <w:rPr>
          <w:rFonts w:eastAsia="Times New Roman"/>
          <w:bCs/>
          <w:color w:val="202124"/>
          <w:sz w:val="24"/>
          <w:szCs w:val="24"/>
          <w:lang w:eastAsia="ru-RU"/>
        </w:rPr>
        <w:t xml:space="preserve">Для разработки </w:t>
      </w:r>
      <w:proofErr w:type="spellStart"/>
      <w:proofErr w:type="gramStart"/>
      <w:r w:rsidR="003051FF">
        <w:rPr>
          <w:rFonts w:eastAsia="Times New Roman"/>
          <w:bCs/>
          <w:color w:val="202124"/>
          <w:sz w:val="24"/>
          <w:szCs w:val="24"/>
          <w:lang w:eastAsia="ru-RU"/>
        </w:rPr>
        <w:t>бизнес-стратегии</w:t>
      </w:r>
      <w:proofErr w:type="spellEnd"/>
      <w:proofErr w:type="gramEnd"/>
      <w:r w:rsidR="003051FF" w:rsidRPr="00CA1A0D">
        <w:rPr>
          <w:rFonts w:eastAsia="Times New Roman"/>
          <w:bCs/>
          <w:color w:val="202124"/>
          <w:sz w:val="24"/>
          <w:szCs w:val="24"/>
          <w:lang w:eastAsia="ru-RU"/>
        </w:rPr>
        <w:t> </w:t>
      </w:r>
      <w:r w:rsidR="003051FF" w:rsidRPr="003051FF">
        <w:rPr>
          <w:sz w:val="24"/>
          <w:szCs w:val="24"/>
        </w:rPr>
        <w:t>необходим</w:t>
      </w:r>
      <w:r w:rsidR="003051FF" w:rsidRPr="00CA1A0D">
        <w:rPr>
          <w:rFonts w:eastAsia="Times New Roman"/>
          <w:bCs/>
          <w:color w:val="202124"/>
          <w:sz w:val="24"/>
          <w:szCs w:val="24"/>
          <w:lang w:eastAsia="ru-RU"/>
        </w:rPr>
        <w:t>о: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Описать видение компании и стратегические цели;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Описать ценности, которые будут разделять участники команды;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Провести SWOT-анализ;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Выработать тактику достижения целей;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Распределить ресурсы;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Регулярно следить за результатами работы;</w:t>
      </w:r>
    </w:p>
    <w:p w:rsidR="003051FF" w:rsidRPr="004A2DF2" w:rsidRDefault="003051FF" w:rsidP="003051FF">
      <w:pPr>
        <w:pStyle w:val="a7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A2DF2">
        <w:rPr>
          <w:rFonts w:ascii="Times New Roman" w:hAnsi="Times New Roman" w:cs="Times New Roman"/>
          <w:sz w:val="24"/>
          <w:szCs w:val="24"/>
        </w:rPr>
        <w:t>Вносить корректировки для успешной реализации.</w:t>
      </w:r>
    </w:p>
    <w:p w:rsidR="003051FF" w:rsidRPr="00B36FC0" w:rsidRDefault="003051FF" w:rsidP="003051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3051FF" w:rsidRPr="00433066" w:rsidRDefault="003051FF" w:rsidP="00433066">
      <w:pPr>
        <w:pStyle w:val="a7"/>
        <w:numPr>
          <w:ilvl w:val="0"/>
          <w:numId w:val="5"/>
        </w:numPr>
        <w:ind w:left="644"/>
        <w:jc w:val="both"/>
        <w:rPr>
          <w:rFonts w:ascii="Times New Roman" w:hAnsi="Times New Roman" w:cs="Times New Roman"/>
        </w:rPr>
      </w:pPr>
      <w:r w:rsidRPr="00433066">
        <w:rPr>
          <w:rFonts w:ascii="Times New Roman" w:hAnsi="Times New Roman" w:cs="Times New Roman"/>
        </w:rPr>
        <w:t>Опишите разницу между бизнес-планом и стратегией</w:t>
      </w:r>
    </w:p>
    <w:p w:rsidR="003051FF" w:rsidRPr="00433066" w:rsidRDefault="003051FF" w:rsidP="00433066">
      <w:pPr>
        <w:pStyle w:val="a7"/>
        <w:ind w:left="644"/>
        <w:jc w:val="both"/>
        <w:rPr>
          <w:rFonts w:ascii="Times New Roman" w:hAnsi="Times New Roman" w:cs="Times New Roman"/>
        </w:rPr>
      </w:pPr>
      <w:r w:rsidRPr="00433066">
        <w:rPr>
          <w:rFonts w:ascii="Times New Roman" w:hAnsi="Times New Roman" w:cs="Times New Roman"/>
          <w:b/>
        </w:rPr>
        <w:t>Ответ:</w:t>
      </w:r>
      <w:r w:rsidRPr="00433066">
        <w:rPr>
          <w:rFonts w:ascii="Times New Roman" w:hAnsi="Times New Roman" w:cs="Times New Roman"/>
        </w:rPr>
        <w:t xml:space="preserve"> Стратегический план включает в себя весь комплекс общих целей предприятия, а бизнес-план направлен на реализацию конкретной цели или идеи.</w:t>
      </w:r>
    </w:p>
    <w:p w:rsidR="002A7687" w:rsidRPr="00670AFB" w:rsidRDefault="002A7687" w:rsidP="002A7687">
      <w:pPr>
        <w:pStyle w:val="a7"/>
        <w:numPr>
          <w:ilvl w:val="0"/>
          <w:numId w:val="5"/>
        </w:numPr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Поясните, в чем заключается различие использования отраслевого, конкурентного и ситуационного анализа?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  <w:b/>
        </w:rPr>
        <w:t>Ответ</w:t>
      </w:r>
      <w:r w:rsidRPr="00670AFB">
        <w:rPr>
          <w:rFonts w:ascii="Times New Roman" w:hAnsi="Times New Roman" w:cs="Times New Roman"/>
        </w:rPr>
        <w:t>: Ситуационный анализ используется для изучения ближайшего окружения компании (микроокружения).</w:t>
      </w:r>
    </w:p>
    <w:p w:rsid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Отраслевой и конкурентный анализ используется для изучения внешней ситуации (макроокружения) компании одиночного бизнеса.</w:t>
      </w:r>
    </w:p>
    <w:p w:rsidR="002A7687" w:rsidRPr="00670AFB" w:rsidRDefault="002A7687" w:rsidP="002A7687">
      <w:pPr>
        <w:pStyle w:val="a7"/>
        <w:numPr>
          <w:ilvl w:val="0"/>
          <w:numId w:val="5"/>
        </w:numPr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lastRenderedPageBreak/>
        <w:t>Перечислите не менее 5 экономических характеристик отрасли.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  <w:b/>
        </w:rPr>
        <w:t>Ответ</w:t>
      </w:r>
      <w:r w:rsidRPr="00670AFB">
        <w:rPr>
          <w:rFonts w:ascii="Times New Roman" w:hAnsi="Times New Roman" w:cs="Times New Roman"/>
        </w:rPr>
        <w:t>: Основные характеристики отрасли: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размеры рынка,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масштаб конкуренции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темпы роста рынка и этап его жизненного цикла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количество конкурентов и их относительные размеры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количество покупателей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степень интеграции основных конкурентов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каналы распространения продукции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скорость технологических изменений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степень дифференциации товаров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возможность экономии на масштабе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степень загрузки производственных мощностей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отраслевой показатель прибыльности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условия входа и выхода из отрасли</w:t>
      </w:r>
    </w:p>
    <w:p w:rsid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</w:rPr>
        <w:t>- жизненный цикл товара.</w:t>
      </w:r>
    </w:p>
    <w:p w:rsidR="002A7687" w:rsidRPr="00670AFB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</w:p>
    <w:p w:rsidR="002A7687" w:rsidRPr="002A7687" w:rsidRDefault="002A7687" w:rsidP="002A7687">
      <w:pPr>
        <w:pStyle w:val="a7"/>
        <w:numPr>
          <w:ilvl w:val="0"/>
          <w:numId w:val="5"/>
        </w:numPr>
        <w:ind w:left="644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>Выделите 4 приоритетных направления в практике разработки стратегий.</w:t>
      </w:r>
    </w:p>
    <w:p w:rsid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  <w:b/>
        </w:rPr>
        <w:t>Ответ:</w:t>
      </w:r>
      <w:r w:rsidRPr="002A7687">
        <w:rPr>
          <w:rFonts w:ascii="Times New Roman" w:hAnsi="Times New Roman" w:cs="Times New Roman"/>
        </w:rPr>
        <w:t xml:space="preserve"> стратегии роста, </w:t>
      </w:r>
      <w:proofErr w:type="spellStart"/>
      <w:r w:rsidRPr="002A7687">
        <w:rPr>
          <w:rFonts w:ascii="Times New Roman" w:hAnsi="Times New Roman" w:cs="Times New Roman"/>
        </w:rPr>
        <w:t>реинжиниринг</w:t>
      </w:r>
      <w:proofErr w:type="spellEnd"/>
      <w:r w:rsidRPr="002A7687">
        <w:rPr>
          <w:rFonts w:ascii="Times New Roman" w:hAnsi="Times New Roman" w:cs="Times New Roman"/>
        </w:rPr>
        <w:t xml:space="preserve"> бизнес-процессов, стратегический бренд-менеджмент, стратегические игры.</w:t>
      </w:r>
    </w:p>
    <w:p w:rsidR="002A7687" w:rsidRP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</w:p>
    <w:p w:rsidR="002A7687" w:rsidRPr="002A7687" w:rsidRDefault="002A7687" w:rsidP="002A768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A7687">
        <w:rPr>
          <w:rFonts w:ascii="Times New Roman" w:hAnsi="Times New Roman" w:cs="Times New Roman"/>
        </w:rPr>
        <w:t xml:space="preserve">Дайте характеристику и приведите практические примеры  горизонтальной и вертикальной </w:t>
      </w:r>
      <w:r w:rsidR="00C576F4">
        <w:rPr>
          <w:rFonts w:ascii="Times New Roman" w:hAnsi="Times New Roman" w:cs="Times New Roman"/>
        </w:rPr>
        <w:t xml:space="preserve">   </w:t>
      </w:r>
      <w:r w:rsidRPr="002A7687">
        <w:rPr>
          <w:rFonts w:ascii="Times New Roman" w:hAnsi="Times New Roman" w:cs="Times New Roman"/>
        </w:rPr>
        <w:t>диверсификации компаний.</w:t>
      </w:r>
    </w:p>
    <w:p w:rsidR="002A7687" w:rsidRP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  <w:b/>
        </w:rPr>
        <w:t>Ответ</w:t>
      </w:r>
      <w:r w:rsidRPr="002A7687">
        <w:rPr>
          <w:rFonts w:ascii="Times New Roman" w:hAnsi="Times New Roman" w:cs="Times New Roman"/>
        </w:rPr>
        <w:t xml:space="preserve">: Горизонтальная диверсификация — это создание и развитие нового ответвления в бизнесе, которое напрямую не зависит от существующих процессов, но помогает реализовать цели компании. Например, компания Уолта Диснея трансформировала свой основной анимационный бизнес в тематические парки и приобрела несколько кинокомпаний. </w:t>
      </w:r>
    </w:p>
    <w:p w:rsidR="002A7687" w:rsidRP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 xml:space="preserve">Вертикальная диверсификация – расширение производства за счет выпуска товаров, находящихся в производственно-технологической цепочке с товаром данной компании. По такой системе работает </w:t>
      </w:r>
      <w:proofErr w:type="spellStart"/>
      <w:r w:rsidRPr="002A7687">
        <w:rPr>
          <w:rFonts w:ascii="Times New Roman" w:hAnsi="Times New Roman" w:cs="Times New Roman"/>
        </w:rPr>
        <w:t>Ikea</w:t>
      </w:r>
      <w:proofErr w:type="spellEnd"/>
      <w:r w:rsidRPr="002A7687">
        <w:rPr>
          <w:rFonts w:ascii="Times New Roman" w:hAnsi="Times New Roman" w:cs="Times New Roman"/>
        </w:rPr>
        <w:t xml:space="preserve"> — компания покупает лес для производства своей мебели.</w:t>
      </w:r>
    </w:p>
    <w:p w:rsid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  <w:proofErr w:type="gramStart"/>
      <w:r w:rsidRPr="002A7687">
        <w:rPr>
          <w:rFonts w:ascii="Times New Roman" w:hAnsi="Times New Roman" w:cs="Times New Roman"/>
        </w:rPr>
        <w:t xml:space="preserve">Компания </w:t>
      </w:r>
      <w:proofErr w:type="spellStart"/>
      <w:r w:rsidRPr="002A7687">
        <w:rPr>
          <w:rFonts w:ascii="Times New Roman" w:hAnsi="Times New Roman" w:cs="Times New Roman"/>
        </w:rPr>
        <w:t>Parrot</w:t>
      </w:r>
      <w:proofErr w:type="spellEnd"/>
      <w:r w:rsidRPr="002A7687">
        <w:rPr>
          <w:rFonts w:ascii="Times New Roman" w:hAnsi="Times New Roman" w:cs="Times New Roman"/>
        </w:rPr>
        <w:t xml:space="preserve"> использует8 инновационные технологии для производства умных </w:t>
      </w:r>
      <w:proofErr w:type="spellStart"/>
      <w:r w:rsidRPr="002A7687">
        <w:rPr>
          <w:rFonts w:ascii="Times New Roman" w:hAnsi="Times New Roman" w:cs="Times New Roman"/>
        </w:rPr>
        <w:t>дронов</w:t>
      </w:r>
      <w:proofErr w:type="spellEnd"/>
      <w:r w:rsidRPr="002A7687">
        <w:rPr>
          <w:rFonts w:ascii="Times New Roman" w:hAnsi="Times New Roman" w:cs="Times New Roman"/>
        </w:rPr>
        <w:t xml:space="preserve"> для фермеров, которые могут измерять температуру воздуха, влажность почвы.</w:t>
      </w:r>
      <w:proofErr w:type="gramEnd"/>
    </w:p>
    <w:p w:rsidR="002A7687" w:rsidRPr="002A7687" w:rsidRDefault="002A7687" w:rsidP="002A7687">
      <w:pPr>
        <w:pStyle w:val="a7"/>
        <w:ind w:left="644"/>
        <w:jc w:val="both"/>
        <w:rPr>
          <w:rFonts w:ascii="Times New Roman" w:hAnsi="Times New Roman" w:cs="Times New Roman"/>
        </w:rPr>
      </w:pPr>
    </w:p>
    <w:p w:rsidR="002A7687" w:rsidRPr="002A7687" w:rsidRDefault="002A7687" w:rsidP="002A768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A7687">
        <w:t xml:space="preserve"> </w:t>
      </w:r>
      <w:r w:rsidRPr="002A7687">
        <w:rPr>
          <w:rFonts w:ascii="Times New Roman" w:hAnsi="Times New Roman" w:cs="Times New Roman"/>
        </w:rPr>
        <w:t xml:space="preserve">Охарактеризуйте признаки </w:t>
      </w:r>
      <w:proofErr w:type="gramStart"/>
      <w:r w:rsidRPr="002A7687">
        <w:rPr>
          <w:rFonts w:ascii="Times New Roman" w:hAnsi="Times New Roman" w:cs="Times New Roman"/>
        </w:rPr>
        <w:t>стратегических</w:t>
      </w:r>
      <w:proofErr w:type="gramEnd"/>
      <w:r w:rsidRPr="002A7687">
        <w:rPr>
          <w:rFonts w:ascii="Times New Roman" w:hAnsi="Times New Roman" w:cs="Times New Roman"/>
        </w:rPr>
        <w:t xml:space="preserve"> </w:t>
      </w:r>
      <w:proofErr w:type="spellStart"/>
      <w:r w:rsidRPr="002A7687">
        <w:rPr>
          <w:rFonts w:ascii="Times New Roman" w:hAnsi="Times New Roman" w:cs="Times New Roman"/>
        </w:rPr>
        <w:t>бизнес-единиц</w:t>
      </w:r>
      <w:proofErr w:type="spellEnd"/>
      <w:r w:rsidRPr="002A7687">
        <w:rPr>
          <w:rFonts w:ascii="Times New Roman" w:hAnsi="Times New Roman" w:cs="Times New Roman"/>
        </w:rPr>
        <w:t xml:space="preserve"> (СБЕ)</w:t>
      </w:r>
    </w:p>
    <w:p w:rsidR="002A7687" w:rsidRP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  <w:b/>
        </w:rPr>
        <w:t>Ответ</w:t>
      </w:r>
      <w:r w:rsidRPr="002A7687">
        <w:rPr>
          <w:rFonts w:ascii="Times New Roman" w:hAnsi="Times New Roman" w:cs="Times New Roman"/>
        </w:rPr>
        <w:t>: признаки СБЕ:</w:t>
      </w:r>
    </w:p>
    <w:p w:rsidR="002A7687" w:rsidRP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>- Один вид деятельности для нескольких взаимосвязанных продуктов с высокими долями общих затрат, общих потребителей, общего опыта и высокой степенью риска при отказе от производства одного из продуктов.</w:t>
      </w:r>
    </w:p>
    <w:p w:rsidR="002A7687" w:rsidRP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>- Единое планирование стратегии деятельности СБЕ, осуществляемое индивидуально от прочих направлений деятельности компании.</w:t>
      </w:r>
    </w:p>
    <w:p w:rsidR="002A7687" w:rsidRP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>- Наличие конкурентов по совокупности продуктов СБЕ.</w:t>
      </w:r>
    </w:p>
    <w:p w:rsid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</w:rPr>
        <w:t>- Стратегическое планирование и контроль производственных процессов с целью максимизации прибыли проводят управленцы СБЕ.</w:t>
      </w:r>
    </w:p>
    <w:p w:rsidR="002A7687" w:rsidRPr="002A7687" w:rsidRDefault="002A7687" w:rsidP="002A7687">
      <w:pPr>
        <w:pStyle w:val="a7"/>
        <w:ind w:left="502"/>
        <w:jc w:val="both"/>
        <w:rPr>
          <w:rFonts w:ascii="Times New Roman" w:hAnsi="Times New Roman" w:cs="Times New Roman"/>
        </w:rPr>
      </w:pPr>
    </w:p>
    <w:p w:rsidR="002A7687" w:rsidRPr="002A7687" w:rsidRDefault="002A7687" w:rsidP="002A7687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202124"/>
          <w:shd w:val="clear" w:color="auto" w:fill="FFFFFF"/>
        </w:rPr>
      </w:pPr>
      <w:r w:rsidRPr="002A7687">
        <w:rPr>
          <w:rFonts w:ascii="Times New Roman" w:hAnsi="Times New Roman" w:cs="Times New Roman"/>
        </w:rPr>
        <w:t xml:space="preserve"> Поясните кем, для чего и в каком произведении была предложена идея </w:t>
      </w:r>
      <w:r w:rsidRPr="002A7687">
        <w:rPr>
          <w:rFonts w:ascii="Times New Roman" w:hAnsi="Times New Roman" w:cs="Times New Roman"/>
          <w:color w:val="202124"/>
          <w:shd w:val="clear" w:color="auto" w:fill="FFFFFF"/>
        </w:rPr>
        <w:t xml:space="preserve">цепочки ценности. </w:t>
      </w:r>
    </w:p>
    <w:p w:rsidR="002A7687" w:rsidRPr="00C576F4" w:rsidRDefault="002A7687" w:rsidP="00C576F4">
      <w:pPr>
        <w:pStyle w:val="a7"/>
        <w:ind w:left="502"/>
        <w:rPr>
          <w:rFonts w:ascii="Times New Roman" w:hAnsi="Times New Roman" w:cs="Times New Roman"/>
          <w:color w:val="202124"/>
          <w:shd w:val="clear" w:color="auto" w:fill="FFFFFF"/>
        </w:rPr>
      </w:pPr>
      <w:r w:rsidRPr="002A7687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Ответ: </w:t>
      </w:r>
      <w:r w:rsidRPr="002A7687">
        <w:rPr>
          <w:rFonts w:ascii="Times New Roman" w:hAnsi="Times New Roman" w:cs="Times New Roman"/>
          <w:color w:val="202124"/>
          <w:shd w:val="clear" w:color="auto" w:fill="FFFFFF"/>
        </w:rPr>
        <w:t xml:space="preserve">Идея была предложена Майклом Портером в книге «Конкурентное преимущество» для выявления </w:t>
      </w:r>
      <w:r w:rsidRPr="002A7687">
        <w:rPr>
          <w:rFonts w:ascii="Times New Roman" w:hAnsi="Times New Roman" w:cs="Times New Roman"/>
          <w:color w:val="040C28"/>
        </w:rPr>
        <w:t xml:space="preserve">источников конкурентного преимущества </w:t>
      </w:r>
      <w:r w:rsidRPr="002A7687">
        <w:rPr>
          <w:rFonts w:ascii="Times New Roman" w:hAnsi="Times New Roman" w:cs="Times New Roman"/>
          <w:i/>
          <w:color w:val="040C28"/>
        </w:rPr>
        <w:t>с помощью анализа отдельных видов деятельности компании</w:t>
      </w:r>
      <w:r w:rsidRPr="002A7687">
        <w:rPr>
          <w:rFonts w:ascii="Times New Roman" w:hAnsi="Times New Roman" w:cs="Times New Roman"/>
          <w:color w:val="040C28"/>
        </w:rPr>
        <w:t xml:space="preserve">. </w:t>
      </w:r>
    </w:p>
    <w:p w:rsidR="00C576F4" w:rsidRPr="002A7687" w:rsidRDefault="00C576F4" w:rsidP="00C576F4">
      <w:pPr>
        <w:pStyle w:val="a7"/>
        <w:ind w:left="502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2A7687" w:rsidRPr="00C576F4" w:rsidRDefault="002A7687" w:rsidP="002A768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76F4">
        <w:rPr>
          <w:rFonts w:ascii="Times New Roman" w:hAnsi="Times New Roman" w:cs="Times New Roman"/>
        </w:rPr>
        <w:lastRenderedPageBreak/>
        <w:t>Соотнесите название и содержание научной шк</w:t>
      </w:r>
      <w:r w:rsidR="00C576F4">
        <w:rPr>
          <w:rFonts w:ascii="Times New Roman" w:hAnsi="Times New Roman" w:cs="Times New Roman"/>
        </w:rPr>
        <w:t>олы стратегического менеджмента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3651"/>
      </w:tblGrid>
      <w:tr w:rsidR="002A7687" w:rsidRPr="00670AFB" w:rsidTr="00C576F4">
        <w:tc>
          <w:tcPr>
            <w:tcW w:w="1101" w:type="dxa"/>
          </w:tcPr>
          <w:p w:rsidR="002A7687" w:rsidRPr="00670AFB" w:rsidRDefault="002A7687" w:rsidP="00C029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2A7687" w:rsidRPr="00670AFB" w:rsidRDefault="002A7687" w:rsidP="00C0299E">
            <w:pPr>
              <w:jc w:val="both"/>
              <w:rPr>
                <w:b/>
                <w:sz w:val="22"/>
                <w:szCs w:val="22"/>
              </w:rPr>
            </w:pPr>
            <w:r w:rsidRPr="00670AFB">
              <w:rPr>
                <w:b/>
                <w:sz w:val="22"/>
                <w:szCs w:val="22"/>
              </w:rPr>
              <w:t>Школа стратегического менеджмента</w:t>
            </w:r>
          </w:p>
        </w:tc>
        <w:tc>
          <w:tcPr>
            <w:tcW w:w="3651" w:type="dxa"/>
          </w:tcPr>
          <w:p w:rsidR="002A7687" w:rsidRPr="00670AFB" w:rsidRDefault="002A7687" w:rsidP="00C0299E">
            <w:pPr>
              <w:jc w:val="both"/>
              <w:rPr>
                <w:b/>
                <w:sz w:val="22"/>
                <w:szCs w:val="22"/>
              </w:rPr>
            </w:pPr>
            <w:r w:rsidRPr="00670AFB">
              <w:rPr>
                <w:b/>
                <w:sz w:val="22"/>
                <w:szCs w:val="22"/>
              </w:rPr>
              <w:t>Содержание школы</w:t>
            </w:r>
          </w:p>
        </w:tc>
      </w:tr>
      <w:tr w:rsidR="002A7687" w:rsidRPr="00670AFB" w:rsidTr="00C576F4">
        <w:tc>
          <w:tcPr>
            <w:tcW w:w="1101" w:type="dxa"/>
          </w:tcPr>
          <w:p w:rsidR="002A7687" w:rsidRPr="00670AFB" w:rsidRDefault="002A7687" w:rsidP="00C576F4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A7687" w:rsidRPr="00670AFB" w:rsidRDefault="002A7687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дизайна</w:t>
            </w:r>
          </w:p>
        </w:tc>
        <w:tc>
          <w:tcPr>
            <w:tcW w:w="3651" w:type="dxa"/>
          </w:tcPr>
          <w:p w:rsidR="002A7687" w:rsidRPr="00670AFB" w:rsidRDefault="002A7687" w:rsidP="00C576F4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Процесс ведения переговоров</w:t>
            </w:r>
          </w:p>
        </w:tc>
      </w:tr>
      <w:tr w:rsidR="002A7687" w:rsidRPr="00670AFB" w:rsidTr="00C576F4">
        <w:tc>
          <w:tcPr>
            <w:tcW w:w="1101" w:type="dxa"/>
          </w:tcPr>
          <w:p w:rsidR="002A7687" w:rsidRPr="00670AFB" w:rsidRDefault="002A7687" w:rsidP="00C576F4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2A7687" w:rsidRPr="00670AFB" w:rsidRDefault="002A7687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планирования</w:t>
            </w:r>
          </w:p>
        </w:tc>
        <w:tc>
          <w:tcPr>
            <w:tcW w:w="3651" w:type="dxa"/>
          </w:tcPr>
          <w:p w:rsidR="002A7687" w:rsidRPr="00670AFB" w:rsidRDefault="002A7687" w:rsidP="00C576F4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Процесс осмысления</w:t>
            </w:r>
          </w:p>
        </w:tc>
      </w:tr>
      <w:tr w:rsidR="002A7687" w:rsidRPr="00670AFB" w:rsidTr="00C576F4">
        <w:tc>
          <w:tcPr>
            <w:tcW w:w="1101" w:type="dxa"/>
          </w:tcPr>
          <w:p w:rsidR="002A7687" w:rsidRPr="00670AFB" w:rsidRDefault="002A7687" w:rsidP="00C576F4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2A7687" w:rsidRPr="00670AFB" w:rsidRDefault="002A7687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власти</w:t>
            </w:r>
          </w:p>
        </w:tc>
        <w:tc>
          <w:tcPr>
            <w:tcW w:w="3651" w:type="dxa"/>
          </w:tcPr>
          <w:p w:rsidR="002A7687" w:rsidRPr="00670AFB" w:rsidRDefault="002A7687" w:rsidP="00C576F4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Формальный процесс</w:t>
            </w:r>
          </w:p>
        </w:tc>
      </w:tr>
      <w:tr w:rsidR="002A7687" w:rsidRPr="00670AFB" w:rsidTr="00C576F4">
        <w:tc>
          <w:tcPr>
            <w:tcW w:w="1101" w:type="dxa"/>
          </w:tcPr>
          <w:p w:rsidR="002A7687" w:rsidRPr="00670AFB" w:rsidRDefault="002A7687" w:rsidP="00C576F4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2A7687" w:rsidRPr="00670AFB" w:rsidRDefault="002A7687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культуры</w:t>
            </w:r>
          </w:p>
        </w:tc>
        <w:tc>
          <w:tcPr>
            <w:tcW w:w="3651" w:type="dxa"/>
          </w:tcPr>
          <w:p w:rsidR="002A7687" w:rsidRPr="00670AFB" w:rsidRDefault="002A7687" w:rsidP="00C576F4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Коллективный процесс</w:t>
            </w:r>
          </w:p>
        </w:tc>
      </w:tr>
    </w:tbl>
    <w:p w:rsidR="002A7687" w:rsidRDefault="002A7687" w:rsidP="00C576F4">
      <w:pPr>
        <w:pStyle w:val="a7"/>
        <w:ind w:left="502"/>
        <w:jc w:val="both"/>
        <w:rPr>
          <w:rFonts w:ascii="Times New Roman" w:hAnsi="Times New Roman" w:cs="Times New Roman"/>
        </w:rPr>
      </w:pPr>
      <w:r w:rsidRPr="00C576F4">
        <w:rPr>
          <w:rFonts w:ascii="Times New Roman" w:hAnsi="Times New Roman" w:cs="Times New Roman"/>
          <w:b/>
        </w:rPr>
        <w:t>Ответ</w:t>
      </w:r>
      <w:r w:rsidRPr="00C576F4">
        <w:rPr>
          <w:rFonts w:ascii="Times New Roman" w:hAnsi="Times New Roman" w:cs="Times New Roman"/>
        </w:rPr>
        <w:t>: 1-2, 2-3, 3-1, 4-4.</w:t>
      </w:r>
    </w:p>
    <w:p w:rsidR="00C576F4" w:rsidRPr="00C576F4" w:rsidRDefault="00C576F4" w:rsidP="00C576F4">
      <w:pPr>
        <w:pStyle w:val="a7"/>
        <w:ind w:left="502"/>
        <w:jc w:val="both"/>
        <w:rPr>
          <w:rFonts w:ascii="Times New Roman" w:hAnsi="Times New Roman" w:cs="Times New Roman"/>
        </w:rPr>
      </w:pPr>
    </w:p>
    <w:p w:rsidR="00C576F4" w:rsidRPr="00C576F4" w:rsidRDefault="00C576F4" w:rsidP="00C576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576F4">
        <w:rPr>
          <w:rFonts w:ascii="Times New Roman" w:hAnsi="Times New Roman" w:cs="Times New Roman"/>
        </w:rPr>
        <w:t>Соотнесите название и представителя школы стратегического менеджмента</w:t>
      </w:r>
    </w:p>
    <w:tbl>
      <w:tblPr>
        <w:tblStyle w:val="a3"/>
        <w:tblW w:w="0" w:type="auto"/>
        <w:tblLook w:val="04A0"/>
      </w:tblPr>
      <w:tblGrid>
        <w:gridCol w:w="1101"/>
        <w:gridCol w:w="4819"/>
        <w:gridCol w:w="3651"/>
      </w:tblGrid>
      <w:tr w:rsidR="00C576F4" w:rsidRPr="00670AFB" w:rsidTr="00C576F4">
        <w:tc>
          <w:tcPr>
            <w:tcW w:w="110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C576F4" w:rsidRPr="00670AFB" w:rsidRDefault="00C576F4" w:rsidP="00C0299E">
            <w:pPr>
              <w:jc w:val="both"/>
              <w:rPr>
                <w:b/>
                <w:sz w:val="22"/>
                <w:szCs w:val="22"/>
              </w:rPr>
            </w:pPr>
            <w:r w:rsidRPr="00670AFB">
              <w:rPr>
                <w:b/>
                <w:sz w:val="22"/>
                <w:szCs w:val="22"/>
              </w:rPr>
              <w:t>Школа стратегического менеджмента</w:t>
            </w:r>
          </w:p>
        </w:tc>
        <w:tc>
          <w:tcPr>
            <w:tcW w:w="3651" w:type="dxa"/>
          </w:tcPr>
          <w:p w:rsidR="00C576F4" w:rsidRPr="00670AFB" w:rsidRDefault="00C576F4" w:rsidP="00C0299E">
            <w:pPr>
              <w:jc w:val="both"/>
              <w:rPr>
                <w:b/>
                <w:sz w:val="22"/>
                <w:szCs w:val="22"/>
              </w:rPr>
            </w:pPr>
            <w:r w:rsidRPr="00670AFB">
              <w:rPr>
                <w:b/>
                <w:sz w:val="22"/>
                <w:szCs w:val="22"/>
              </w:rPr>
              <w:t>Представитель школы</w:t>
            </w:r>
          </w:p>
        </w:tc>
      </w:tr>
      <w:tr w:rsidR="00C576F4" w:rsidRPr="00670AFB" w:rsidTr="00C576F4">
        <w:tc>
          <w:tcPr>
            <w:tcW w:w="110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дизайна</w:t>
            </w:r>
          </w:p>
        </w:tc>
        <w:tc>
          <w:tcPr>
            <w:tcW w:w="365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 xml:space="preserve">П. </w:t>
            </w:r>
            <w:proofErr w:type="spellStart"/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Друкер</w:t>
            </w:r>
            <w:proofErr w:type="spellEnd"/>
          </w:p>
        </w:tc>
      </w:tr>
      <w:tr w:rsidR="00C576F4" w:rsidRPr="00670AFB" w:rsidTr="00C576F4">
        <w:tc>
          <w:tcPr>
            <w:tcW w:w="110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планирования</w:t>
            </w:r>
          </w:p>
        </w:tc>
        <w:tc>
          <w:tcPr>
            <w:tcW w:w="365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 xml:space="preserve">И. </w:t>
            </w:r>
            <w:proofErr w:type="spellStart"/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Ансофф</w:t>
            </w:r>
            <w:proofErr w:type="spellEnd"/>
          </w:p>
        </w:tc>
      </w:tr>
      <w:tr w:rsidR="00C576F4" w:rsidRPr="00670AFB" w:rsidTr="00C576F4">
        <w:tc>
          <w:tcPr>
            <w:tcW w:w="110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предпринимательства</w:t>
            </w:r>
          </w:p>
        </w:tc>
        <w:tc>
          <w:tcPr>
            <w:tcW w:w="365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М. Портер</w:t>
            </w:r>
          </w:p>
        </w:tc>
      </w:tr>
      <w:tr w:rsidR="00C576F4" w:rsidRPr="00670AFB" w:rsidTr="00C576F4">
        <w:tc>
          <w:tcPr>
            <w:tcW w:w="110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Школа позиционирования</w:t>
            </w:r>
          </w:p>
        </w:tc>
        <w:tc>
          <w:tcPr>
            <w:tcW w:w="3651" w:type="dxa"/>
          </w:tcPr>
          <w:p w:rsidR="00C576F4" w:rsidRPr="00670AFB" w:rsidRDefault="00C576F4" w:rsidP="00C0299E">
            <w:pPr>
              <w:jc w:val="both"/>
              <w:rPr>
                <w:sz w:val="22"/>
                <w:szCs w:val="22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 xml:space="preserve">К. </w:t>
            </w:r>
            <w:proofErr w:type="spellStart"/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Эндрюс</w:t>
            </w:r>
            <w:proofErr w:type="spellEnd"/>
          </w:p>
        </w:tc>
      </w:tr>
    </w:tbl>
    <w:p w:rsidR="00C576F4" w:rsidRDefault="00C576F4" w:rsidP="00C576F4">
      <w:pPr>
        <w:pStyle w:val="a7"/>
        <w:ind w:left="502"/>
        <w:jc w:val="both"/>
        <w:rPr>
          <w:rFonts w:ascii="Times New Roman" w:hAnsi="Times New Roman" w:cs="Times New Roman"/>
        </w:rPr>
      </w:pPr>
      <w:r w:rsidRPr="00C576F4">
        <w:rPr>
          <w:rFonts w:ascii="Times New Roman" w:hAnsi="Times New Roman" w:cs="Times New Roman"/>
          <w:b/>
        </w:rPr>
        <w:t>Ответ</w:t>
      </w:r>
      <w:r w:rsidRPr="00C576F4">
        <w:rPr>
          <w:rFonts w:ascii="Times New Roman" w:hAnsi="Times New Roman" w:cs="Times New Roman"/>
        </w:rPr>
        <w:t>: 1-4, 2-2, 3-1, 4-3.</w:t>
      </w:r>
    </w:p>
    <w:p w:rsidR="00C576F4" w:rsidRPr="00C576F4" w:rsidRDefault="00C576F4" w:rsidP="00C576F4">
      <w:pPr>
        <w:pStyle w:val="a7"/>
        <w:ind w:left="502"/>
        <w:jc w:val="both"/>
        <w:rPr>
          <w:rFonts w:ascii="Times New Roman" w:hAnsi="Times New Roman" w:cs="Times New Roman"/>
        </w:rPr>
      </w:pPr>
    </w:p>
    <w:p w:rsidR="00C576F4" w:rsidRPr="00C576F4" w:rsidRDefault="00C576F4" w:rsidP="00C576F4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1B252C"/>
          <w:lang w:eastAsia="ru-RU"/>
        </w:rPr>
      </w:pPr>
      <w:r w:rsidRPr="00C576F4">
        <w:rPr>
          <w:rFonts w:ascii="Times New Roman" w:eastAsia="Times New Roman" w:hAnsi="Times New Roman" w:cs="Times New Roman"/>
          <w:color w:val="1B252C"/>
          <w:lang w:eastAsia="ru-RU"/>
        </w:rPr>
        <w:t xml:space="preserve">Генри </w:t>
      </w:r>
      <w:proofErr w:type="spellStart"/>
      <w:r w:rsidRPr="00C576F4">
        <w:rPr>
          <w:rFonts w:ascii="Times New Roman" w:eastAsia="Times New Roman" w:hAnsi="Times New Roman" w:cs="Times New Roman"/>
          <w:color w:val="1B252C"/>
          <w:lang w:eastAsia="ru-RU"/>
        </w:rPr>
        <w:t>Минтцберг</w:t>
      </w:r>
      <w:proofErr w:type="spellEnd"/>
      <w:r w:rsidRPr="00C576F4">
        <w:rPr>
          <w:rFonts w:ascii="Times New Roman" w:eastAsia="Times New Roman" w:hAnsi="Times New Roman" w:cs="Times New Roman"/>
          <w:color w:val="1B252C"/>
          <w:lang w:eastAsia="ru-RU"/>
        </w:rPr>
        <w:t xml:space="preserve"> выделил и систематизировал 10 основных школ стратегического менеджмента. Поясните, как они были сгруппированы.</w:t>
      </w:r>
    </w:p>
    <w:p w:rsidR="00C576F4" w:rsidRPr="00C576F4" w:rsidRDefault="00C576F4" w:rsidP="00C576F4">
      <w:pPr>
        <w:pStyle w:val="a7"/>
        <w:shd w:val="clear" w:color="auto" w:fill="FFFFFF"/>
        <w:spacing w:line="240" w:lineRule="auto"/>
        <w:ind w:left="502"/>
        <w:jc w:val="both"/>
        <w:rPr>
          <w:rFonts w:ascii="Times New Roman" w:eastAsia="Times New Roman" w:hAnsi="Times New Roman" w:cs="Times New Roman"/>
          <w:color w:val="1B252C"/>
          <w:lang w:eastAsia="ru-RU"/>
        </w:rPr>
      </w:pPr>
      <w:r w:rsidRPr="00C576F4">
        <w:rPr>
          <w:rFonts w:ascii="Times New Roman" w:eastAsia="Times New Roman" w:hAnsi="Times New Roman" w:cs="Times New Roman"/>
          <w:b/>
          <w:color w:val="1B252C"/>
          <w:lang w:eastAsia="ru-RU"/>
        </w:rPr>
        <w:t>Ответ</w:t>
      </w:r>
      <w:r w:rsidRPr="00C576F4">
        <w:rPr>
          <w:rFonts w:ascii="Times New Roman" w:eastAsia="Times New Roman" w:hAnsi="Times New Roman" w:cs="Times New Roman"/>
          <w:color w:val="1B252C"/>
          <w:lang w:eastAsia="ru-RU"/>
        </w:rPr>
        <w:t>: Три школы описывают, как стратегия должна формироваться, шесть - как она формируется на практике. Одна школа рассматривает стратегию, как нечто непостоянное, зависящее от обстоятельств.</w:t>
      </w:r>
    </w:p>
    <w:p w:rsidR="00B4079D" w:rsidRPr="003A52B3" w:rsidRDefault="00B4079D" w:rsidP="00B4079D">
      <w:pPr>
        <w:pStyle w:val="70"/>
        <w:shd w:val="clear" w:color="auto" w:fill="auto"/>
        <w:suppressAutoHyphens w:val="0"/>
        <w:spacing w:before="0" w:after="0" w:line="240" w:lineRule="auto"/>
        <w:ind w:firstLine="0"/>
        <w:rPr>
          <w:rStyle w:val="7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B4079D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9D" w:rsidRPr="00870401" w:rsidRDefault="00B4079D" w:rsidP="00C029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0401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9D" w:rsidRPr="003A52B3" w:rsidRDefault="00B4079D" w:rsidP="00C0299E">
            <w:pPr>
              <w:jc w:val="center"/>
              <w:rPr>
                <w:sz w:val="22"/>
                <w:szCs w:val="22"/>
                <w:lang w:eastAsia="en-US"/>
              </w:rPr>
            </w:pPr>
            <w:r w:rsidRPr="003A52B3">
              <w:rPr>
                <w:rStyle w:val="FontStyle138"/>
              </w:rPr>
              <w:t>Содержание компетенций</w:t>
            </w:r>
          </w:p>
        </w:tc>
      </w:tr>
      <w:tr w:rsidR="00B4079D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3A52B3" w:rsidRDefault="00B4079D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870401">
              <w:rPr>
                <w:bCs/>
                <w:sz w:val="22"/>
                <w:szCs w:val="22"/>
              </w:rPr>
              <w:t>УК-10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9D" w:rsidRPr="00870401" w:rsidRDefault="00B4079D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proofErr w:type="gramStart"/>
            <w:r w:rsidRPr="00870401">
              <w:rPr>
                <w:bCs/>
                <w:sz w:val="22"/>
                <w:szCs w:val="22"/>
              </w:rPr>
              <w:t>Способен</w:t>
            </w:r>
            <w:proofErr w:type="gramEnd"/>
            <w:r w:rsidRPr="00870401">
              <w:rPr>
                <w:bCs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4079D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9D" w:rsidRPr="003A52B3" w:rsidRDefault="00B4079D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УК-10.2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9D" w:rsidRPr="00870401" w:rsidRDefault="00B4079D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040446">
              <w:rPr>
                <w:bCs/>
                <w:sz w:val="22"/>
                <w:szCs w:val="22"/>
              </w:rPr>
              <w:t>Экономически обосновывает принимаемые решения в различных областях жизнедеятельности</w:t>
            </w:r>
          </w:p>
        </w:tc>
      </w:tr>
    </w:tbl>
    <w:p w:rsidR="00E00989" w:rsidRDefault="00E00989" w:rsidP="00B40B73">
      <w:pPr>
        <w:pStyle w:val="Default"/>
        <w:rPr>
          <w:b/>
          <w:bCs/>
          <w:sz w:val="22"/>
          <w:szCs w:val="22"/>
        </w:rPr>
      </w:pPr>
    </w:p>
    <w:p w:rsidR="003E30AA" w:rsidRDefault="003E30AA" w:rsidP="003E30AA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а) типовые тестовые вопросы: </w:t>
      </w:r>
    </w:p>
    <w:p w:rsidR="00FA1714" w:rsidRDefault="00FA1714" w:rsidP="0056123D">
      <w:pPr>
        <w:pStyle w:val="Default"/>
        <w:rPr>
          <w:sz w:val="22"/>
          <w:szCs w:val="22"/>
        </w:rPr>
      </w:pP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Организация, использующая стратегическое управление, планирует свою деятельность исходя из того, что: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окружение не будет изменяться;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в окружении не будет происходить качественных изменений; </w:t>
      </w:r>
    </w:p>
    <w:p w:rsidR="0056123D" w:rsidRDefault="0056123D" w:rsidP="0056123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в) в окружении постоянно будут происходить изменения </w:t>
      </w:r>
    </w:p>
    <w:p w:rsidR="0056123D" w:rsidRDefault="0056123D" w:rsidP="0056123D">
      <w:pPr>
        <w:pStyle w:val="Default"/>
        <w:rPr>
          <w:b/>
          <w:bCs/>
          <w:sz w:val="22"/>
          <w:szCs w:val="22"/>
        </w:rPr>
      </w:pP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Конкурентная среда организации определяется: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только внутриотраслевыми конкурентами;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б) внутриотраслевыми конкурентами, производящими аналогичную продукцию</w:t>
      </w:r>
      <w:r>
        <w:rPr>
          <w:sz w:val="22"/>
          <w:szCs w:val="22"/>
        </w:rPr>
        <w:t xml:space="preserve">;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фирмами, производящими замещающий продукт; </w:t>
      </w:r>
    </w:p>
    <w:p w:rsid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только фирмами, которые могут выйти на рынок с тем же продуктом </w:t>
      </w:r>
    </w:p>
    <w:p w:rsidR="0056123D" w:rsidRDefault="0056123D" w:rsidP="0056123D">
      <w:pPr>
        <w:pStyle w:val="Default"/>
        <w:rPr>
          <w:sz w:val="22"/>
          <w:szCs w:val="22"/>
        </w:rPr>
      </w:pPr>
    </w:p>
    <w:p w:rsidR="0056123D" w:rsidRPr="0056123D" w:rsidRDefault="0056123D" w:rsidP="0056123D">
      <w:pPr>
        <w:pStyle w:val="Default"/>
        <w:rPr>
          <w:sz w:val="22"/>
          <w:szCs w:val="22"/>
        </w:rPr>
      </w:pPr>
      <w:r w:rsidRPr="0056123D">
        <w:rPr>
          <w:sz w:val="22"/>
          <w:szCs w:val="22"/>
        </w:rPr>
        <w:t xml:space="preserve">3. </w:t>
      </w:r>
      <w:r w:rsidRPr="0056123D">
        <w:rPr>
          <w:bCs/>
          <w:sz w:val="22"/>
          <w:szCs w:val="22"/>
        </w:rPr>
        <w:t>Высший уровень стратегического менеджмента – это</w:t>
      </w:r>
      <w:r w:rsidRPr="0056123D">
        <w:rPr>
          <w:b/>
          <w:bCs/>
          <w:sz w:val="22"/>
          <w:szCs w:val="22"/>
        </w:rPr>
        <w:t>:</w:t>
      </w:r>
    </w:p>
    <w:p w:rsidR="0056123D" w:rsidRPr="0056123D" w:rsidRDefault="0056123D" w:rsidP="00561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</w:t>
      </w:r>
      <w:r w:rsidRPr="0056123D">
        <w:rPr>
          <w:sz w:val="22"/>
          <w:szCs w:val="22"/>
        </w:rPr>
        <w:t xml:space="preserve"> </w:t>
      </w:r>
      <w:r w:rsidRPr="0056123D">
        <w:rPr>
          <w:b/>
          <w:sz w:val="22"/>
          <w:szCs w:val="22"/>
        </w:rPr>
        <w:t>Корпоративный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>б</w:t>
      </w:r>
      <w:r w:rsidRPr="0056123D">
        <w:rPr>
          <w:bCs/>
          <w:sz w:val="22"/>
          <w:szCs w:val="22"/>
        </w:rPr>
        <w:t>) Деловой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 w:rsidRPr="0056123D">
        <w:rPr>
          <w:bCs/>
          <w:sz w:val="22"/>
          <w:szCs w:val="22"/>
        </w:rPr>
        <w:t>в) Общественный</w:t>
      </w:r>
    </w:p>
    <w:p w:rsidR="00E00989" w:rsidRDefault="00E00989" w:rsidP="00B40B73">
      <w:pPr>
        <w:pStyle w:val="Default"/>
        <w:rPr>
          <w:b/>
          <w:bCs/>
          <w:sz w:val="22"/>
          <w:szCs w:val="22"/>
        </w:rPr>
      </w:pP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 w:rsidRPr="0056123D">
        <w:rPr>
          <w:bCs/>
          <w:sz w:val="22"/>
          <w:szCs w:val="22"/>
        </w:rPr>
        <w:t xml:space="preserve">4. Стратегический менеджмент отличается от текущего управления организацией: 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а) </w:t>
      </w:r>
      <w:r w:rsidRPr="0056123D">
        <w:rPr>
          <w:bCs/>
          <w:sz w:val="22"/>
          <w:szCs w:val="22"/>
        </w:rPr>
        <w:t>уровнем целей,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>б</w:t>
      </w:r>
      <w:r w:rsidRPr="0056123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56123D">
        <w:rPr>
          <w:b/>
          <w:bCs/>
          <w:sz w:val="22"/>
          <w:szCs w:val="22"/>
        </w:rPr>
        <w:t>активным воздействием на внешнее окружение</w:t>
      </w:r>
      <w:r w:rsidRPr="0056123D">
        <w:rPr>
          <w:bCs/>
          <w:sz w:val="22"/>
          <w:szCs w:val="22"/>
        </w:rPr>
        <w:t>,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 w:rsidRPr="0056123D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</w:t>
      </w:r>
      <w:r w:rsidRPr="0056123D">
        <w:rPr>
          <w:bCs/>
          <w:sz w:val="22"/>
          <w:szCs w:val="22"/>
        </w:rPr>
        <w:t>характером взаимоотношений с внешней средой,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56123D">
        <w:rPr>
          <w:bCs/>
          <w:sz w:val="22"/>
          <w:szCs w:val="22"/>
        </w:rPr>
        <w:t>длительностью планового горизонта.</w:t>
      </w:r>
    </w:p>
    <w:p w:rsidR="0056123D" w:rsidRPr="0056123D" w:rsidRDefault="0056123D" w:rsidP="00B40B73">
      <w:pPr>
        <w:pStyle w:val="Default"/>
        <w:rPr>
          <w:bCs/>
          <w:sz w:val="22"/>
          <w:szCs w:val="22"/>
        </w:rPr>
      </w:pP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 w:rsidRPr="0056123D">
        <w:rPr>
          <w:bCs/>
          <w:sz w:val="22"/>
          <w:szCs w:val="22"/>
        </w:rPr>
        <w:t>5. Объективная необходимость в стратегическом менеджменте обусловлена</w:t>
      </w:r>
      <w:proofErr w:type="gramStart"/>
      <w:r w:rsidRPr="0056123D">
        <w:rPr>
          <w:bCs/>
          <w:sz w:val="22"/>
          <w:szCs w:val="22"/>
        </w:rPr>
        <w:t xml:space="preserve"> :</w:t>
      </w:r>
      <w:proofErr w:type="gramEnd"/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а)  </w:t>
      </w:r>
      <w:r w:rsidRPr="0056123D">
        <w:rPr>
          <w:b/>
          <w:bCs/>
          <w:sz w:val="22"/>
          <w:szCs w:val="22"/>
        </w:rPr>
        <w:t>развитием информационных технологий</w:t>
      </w:r>
      <w:r w:rsidRPr="0056123D">
        <w:rPr>
          <w:bCs/>
          <w:sz w:val="22"/>
          <w:szCs w:val="22"/>
        </w:rPr>
        <w:t>,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>б</w:t>
      </w:r>
      <w:r w:rsidRPr="0056123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Pr="0056123D">
        <w:rPr>
          <w:bCs/>
          <w:sz w:val="22"/>
          <w:szCs w:val="22"/>
        </w:rPr>
        <w:t xml:space="preserve">глобализацией, </w:t>
      </w:r>
      <w:proofErr w:type="spellStart"/>
      <w:r w:rsidRPr="0056123D">
        <w:rPr>
          <w:bCs/>
          <w:sz w:val="22"/>
          <w:szCs w:val="22"/>
        </w:rPr>
        <w:t>гиперконкуренцией</w:t>
      </w:r>
      <w:proofErr w:type="spellEnd"/>
      <w:r w:rsidRPr="0056123D">
        <w:rPr>
          <w:bCs/>
          <w:sz w:val="22"/>
          <w:szCs w:val="22"/>
        </w:rPr>
        <w:t>, интернационализацией экономики,</w:t>
      </w:r>
    </w:p>
    <w:p w:rsidR="0056123D" w:rsidRPr="0056123D" w:rsidRDefault="0056123D" w:rsidP="0056123D">
      <w:pPr>
        <w:pStyle w:val="Default"/>
        <w:rPr>
          <w:bCs/>
          <w:sz w:val="22"/>
          <w:szCs w:val="22"/>
        </w:rPr>
      </w:pPr>
      <w:r w:rsidRPr="0056123D">
        <w:rPr>
          <w:bCs/>
          <w:sz w:val="22"/>
          <w:szCs w:val="22"/>
        </w:rPr>
        <w:t>в)</w:t>
      </w:r>
      <w:r>
        <w:rPr>
          <w:bCs/>
          <w:sz w:val="22"/>
          <w:szCs w:val="22"/>
        </w:rPr>
        <w:t xml:space="preserve"> </w:t>
      </w:r>
      <w:r w:rsidRPr="0056123D">
        <w:rPr>
          <w:bCs/>
          <w:sz w:val="22"/>
          <w:szCs w:val="22"/>
        </w:rPr>
        <w:t>усилением конкуренции в условиях неопределенности внешней среды,</w:t>
      </w:r>
    </w:p>
    <w:p w:rsidR="0056123D" w:rsidRPr="0056123D" w:rsidRDefault="0056123D" w:rsidP="0056123D">
      <w:pPr>
        <w:pStyle w:val="Default"/>
      </w:pPr>
      <w:r>
        <w:rPr>
          <w:sz w:val="22"/>
          <w:szCs w:val="22"/>
        </w:rPr>
        <w:t xml:space="preserve">г) </w:t>
      </w:r>
      <w:r w:rsidRPr="0056123D">
        <w:rPr>
          <w:bCs/>
          <w:sz w:val="22"/>
          <w:szCs w:val="22"/>
        </w:rPr>
        <w:t>повышение квалификации менеджеров высшего звена</w:t>
      </w:r>
      <w:r w:rsidRPr="0056123D">
        <w:t>.</w:t>
      </w:r>
    </w:p>
    <w:p w:rsidR="0056123D" w:rsidRDefault="0056123D" w:rsidP="00B40B73">
      <w:pPr>
        <w:pStyle w:val="Default"/>
        <w:rPr>
          <w:b/>
          <w:bCs/>
          <w:sz w:val="22"/>
          <w:szCs w:val="22"/>
        </w:rPr>
      </w:pPr>
    </w:p>
    <w:p w:rsidR="00FA1714" w:rsidRPr="009A085D" w:rsidRDefault="00FA1714" w:rsidP="00FA1714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9A085D">
        <w:rPr>
          <w:rFonts w:ascii="Times New Roman" w:hAnsi="Times New Roman" w:cs="Times New Roman"/>
          <w:i/>
          <w:sz w:val="22"/>
          <w:szCs w:val="22"/>
        </w:rPr>
        <w:t>б) практико-ориентированные задания открытого типа:</w:t>
      </w:r>
    </w:p>
    <w:p w:rsidR="00FA1714" w:rsidRDefault="00FA1714" w:rsidP="00FA1714">
      <w:pPr>
        <w:pStyle w:val="Default"/>
        <w:rPr>
          <w:b/>
          <w:bCs/>
          <w:sz w:val="22"/>
          <w:szCs w:val="22"/>
        </w:rPr>
      </w:pPr>
    </w:p>
    <w:p w:rsidR="002707A0" w:rsidRDefault="00BB46A8" w:rsidP="002707A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707A0">
        <w:rPr>
          <w:sz w:val="22"/>
          <w:szCs w:val="22"/>
        </w:rPr>
        <w:t>Для модели БКГ характерны четыре вида страте</w:t>
      </w:r>
      <w:r w:rsidR="002707A0" w:rsidRPr="002707A0">
        <w:rPr>
          <w:sz w:val="22"/>
          <w:szCs w:val="22"/>
        </w:rPr>
        <w:t xml:space="preserve">гий: «Звезды», «Трудные дети», </w:t>
      </w:r>
      <w:r w:rsidRPr="002707A0">
        <w:rPr>
          <w:sz w:val="22"/>
          <w:szCs w:val="22"/>
        </w:rPr>
        <w:t>«Дойные коровы», «Собаки». Определите</w:t>
      </w:r>
      <w:r w:rsidR="002707A0" w:rsidRPr="002707A0">
        <w:rPr>
          <w:sz w:val="22"/>
          <w:szCs w:val="22"/>
        </w:rPr>
        <w:t>,</w:t>
      </w:r>
      <w:r w:rsidRPr="002707A0">
        <w:rPr>
          <w:sz w:val="22"/>
          <w:szCs w:val="22"/>
        </w:rPr>
        <w:t xml:space="preserve"> какая стратегия соответствует данной характеристике: «Довольствоваться своим положением, либо сокращать его, либо ликвидировать данный вид бизнеса в своей организации». </w:t>
      </w:r>
    </w:p>
    <w:p w:rsidR="00BB46A8" w:rsidRDefault="002707A0" w:rsidP="002707A0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Ответ:</w:t>
      </w:r>
      <w:r w:rsidR="00BB46A8" w:rsidRPr="002707A0">
        <w:rPr>
          <w:b/>
          <w:bCs/>
          <w:sz w:val="22"/>
          <w:szCs w:val="22"/>
        </w:rPr>
        <w:t xml:space="preserve"> </w:t>
      </w:r>
      <w:r w:rsidR="00BB46A8" w:rsidRPr="002707A0">
        <w:rPr>
          <w:bCs/>
          <w:sz w:val="22"/>
          <w:szCs w:val="22"/>
        </w:rPr>
        <w:t>«Собаки»</w:t>
      </w:r>
      <w:r w:rsidR="00BB46A8" w:rsidRPr="002707A0">
        <w:rPr>
          <w:b/>
          <w:bCs/>
          <w:sz w:val="22"/>
          <w:szCs w:val="22"/>
        </w:rPr>
        <w:t xml:space="preserve"> </w:t>
      </w:r>
    </w:p>
    <w:p w:rsidR="002707A0" w:rsidRPr="002707A0" w:rsidRDefault="002707A0" w:rsidP="002707A0">
      <w:pPr>
        <w:pStyle w:val="Default"/>
        <w:ind w:left="720"/>
        <w:rPr>
          <w:sz w:val="22"/>
          <w:szCs w:val="22"/>
        </w:rPr>
      </w:pPr>
    </w:p>
    <w:p w:rsidR="002707A0" w:rsidRDefault="002707A0" w:rsidP="002707A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707A0">
        <w:rPr>
          <w:sz w:val="22"/>
          <w:szCs w:val="22"/>
        </w:rPr>
        <w:t xml:space="preserve">Для модели БКГ характерны четыре вида стратегий: «Звезды», «Трудные дети», «Дойные коровы», «Собаки». Определите, какая стратегия соответствует данной характеристике: «Стараться сохранять или увеличивать долю своего бизнеса на рынке». </w:t>
      </w:r>
    </w:p>
    <w:p w:rsidR="002707A0" w:rsidRDefault="002707A0" w:rsidP="002707A0">
      <w:pPr>
        <w:pStyle w:val="Default"/>
        <w:ind w:left="786"/>
        <w:rPr>
          <w:b/>
          <w:bCs/>
          <w:sz w:val="22"/>
          <w:szCs w:val="22"/>
        </w:rPr>
      </w:pPr>
      <w:r w:rsidRPr="002707A0">
        <w:rPr>
          <w:b/>
          <w:bCs/>
          <w:sz w:val="22"/>
          <w:szCs w:val="22"/>
        </w:rPr>
        <w:t xml:space="preserve">Ответ: «Дойные коровы» </w:t>
      </w:r>
    </w:p>
    <w:p w:rsidR="002707A0" w:rsidRPr="002707A0" w:rsidRDefault="002707A0" w:rsidP="002707A0">
      <w:pPr>
        <w:pStyle w:val="Default"/>
        <w:ind w:left="786"/>
        <w:rPr>
          <w:sz w:val="22"/>
          <w:szCs w:val="22"/>
        </w:rPr>
      </w:pPr>
    </w:p>
    <w:p w:rsidR="002707A0" w:rsidRPr="002707A0" w:rsidRDefault="002707A0" w:rsidP="002707A0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252C"/>
          <w:lang w:eastAsia="ru-RU"/>
        </w:rPr>
      </w:pPr>
      <w:r w:rsidRPr="002707A0">
        <w:rPr>
          <w:rFonts w:ascii="Times New Roman" w:eastAsia="Times New Roman" w:hAnsi="Times New Roman" w:cs="Times New Roman"/>
          <w:color w:val="1B252C"/>
          <w:lang w:eastAsia="ru-RU"/>
        </w:rPr>
        <w:t>Выделите признаки силы и признаки слабости в конкурентной позиции организации</w:t>
      </w:r>
    </w:p>
    <w:tbl>
      <w:tblPr>
        <w:tblStyle w:val="a3"/>
        <w:tblW w:w="0" w:type="auto"/>
        <w:tblInd w:w="250" w:type="dxa"/>
        <w:tblLook w:val="04A0"/>
      </w:tblPr>
      <w:tblGrid>
        <w:gridCol w:w="1134"/>
        <w:gridCol w:w="8187"/>
      </w:tblGrid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Большая доля рынка</w:t>
            </w:r>
          </w:p>
        </w:tc>
      </w:tr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Товары с высокой себестоимостью</w:t>
            </w:r>
          </w:p>
        </w:tc>
      </w:tr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Стратегия развития</w:t>
            </w:r>
          </w:p>
        </w:tc>
      </w:tr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Увеличение целевой аудитории</w:t>
            </w:r>
          </w:p>
        </w:tc>
      </w:tr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Рост доходов ниже среднего</w:t>
            </w:r>
          </w:p>
        </w:tc>
      </w:tr>
      <w:tr w:rsidR="002707A0" w:rsidRPr="00670AFB" w:rsidTr="002707A0">
        <w:tc>
          <w:tcPr>
            <w:tcW w:w="1134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187" w:type="dxa"/>
          </w:tcPr>
          <w:p w:rsidR="002707A0" w:rsidRPr="00670AFB" w:rsidRDefault="002707A0" w:rsidP="00C0299E">
            <w:pPr>
              <w:spacing w:before="100" w:beforeAutospacing="1" w:after="100" w:afterAutospacing="1"/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Неблагоприятная рыночная конъюнктура</w:t>
            </w:r>
          </w:p>
        </w:tc>
      </w:tr>
    </w:tbl>
    <w:p w:rsidR="002707A0" w:rsidRPr="002707A0" w:rsidRDefault="002707A0" w:rsidP="002707A0">
      <w:pPr>
        <w:pStyle w:val="a7"/>
        <w:shd w:val="clear" w:color="auto" w:fill="FFFFFF"/>
        <w:spacing w:line="240" w:lineRule="auto"/>
        <w:ind w:left="786"/>
        <w:jc w:val="both"/>
        <w:rPr>
          <w:rFonts w:ascii="Times New Roman" w:eastAsia="Times New Roman" w:hAnsi="Times New Roman" w:cs="Times New Roman"/>
          <w:color w:val="1B252C"/>
          <w:lang w:eastAsia="ru-RU"/>
        </w:rPr>
      </w:pPr>
      <w:r w:rsidRPr="002707A0">
        <w:rPr>
          <w:rFonts w:ascii="Times New Roman" w:eastAsia="Times New Roman" w:hAnsi="Times New Roman" w:cs="Times New Roman"/>
          <w:b/>
          <w:color w:val="1B252C"/>
          <w:lang w:eastAsia="ru-RU"/>
        </w:rPr>
        <w:t>Ответ</w:t>
      </w:r>
      <w:r w:rsidRPr="002707A0">
        <w:rPr>
          <w:rFonts w:ascii="Times New Roman" w:eastAsia="Times New Roman" w:hAnsi="Times New Roman" w:cs="Times New Roman"/>
          <w:color w:val="1B252C"/>
          <w:lang w:eastAsia="ru-RU"/>
        </w:rPr>
        <w:t>: Признаки сильной конкурентной позиции организации: 1,3,4.</w:t>
      </w:r>
    </w:p>
    <w:p w:rsidR="002707A0" w:rsidRPr="002707A0" w:rsidRDefault="002707A0" w:rsidP="002707A0">
      <w:pPr>
        <w:pStyle w:val="a7"/>
        <w:shd w:val="clear" w:color="auto" w:fill="FFFFFF"/>
        <w:spacing w:line="240" w:lineRule="auto"/>
        <w:ind w:left="786"/>
        <w:jc w:val="both"/>
        <w:rPr>
          <w:rFonts w:ascii="Times New Roman" w:eastAsia="Times New Roman" w:hAnsi="Times New Roman" w:cs="Times New Roman"/>
          <w:color w:val="1B252C"/>
          <w:lang w:eastAsia="ru-RU"/>
        </w:rPr>
      </w:pPr>
      <w:r w:rsidRPr="002707A0">
        <w:rPr>
          <w:rFonts w:ascii="Times New Roman" w:eastAsia="Times New Roman" w:hAnsi="Times New Roman" w:cs="Times New Roman"/>
          <w:color w:val="1B252C"/>
          <w:lang w:eastAsia="ru-RU"/>
        </w:rPr>
        <w:t>Признаки слабой конкурентной позиции организации: 2,5,6.</w:t>
      </w:r>
    </w:p>
    <w:p w:rsidR="002707A0" w:rsidRPr="00670AFB" w:rsidRDefault="002707A0" w:rsidP="002707A0">
      <w:pPr>
        <w:pStyle w:val="a8"/>
        <w:numPr>
          <w:ilvl w:val="0"/>
          <w:numId w:val="9"/>
        </w:numPr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Соотнесите способ анализа и цель проведения анализа:</w:t>
      </w:r>
    </w:p>
    <w:tbl>
      <w:tblPr>
        <w:tblStyle w:val="a3"/>
        <w:tblW w:w="0" w:type="auto"/>
        <w:tblLook w:val="04A0"/>
      </w:tblPr>
      <w:tblGrid>
        <w:gridCol w:w="534"/>
        <w:gridCol w:w="1701"/>
        <w:gridCol w:w="7336"/>
      </w:tblGrid>
      <w:tr w:rsidR="002707A0" w:rsidRPr="00670AFB" w:rsidTr="0019144B">
        <w:tc>
          <w:tcPr>
            <w:tcW w:w="534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Способ анализа</w:t>
            </w:r>
          </w:p>
        </w:tc>
        <w:tc>
          <w:tcPr>
            <w:tcW w:w="7336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Цель проведения анализа</w:t>
            </w:r>
          </w:p>
        </w:tc>
      </w:tr>
      <w:tr w:rsidR="002707A0" w:rsidRPr="00670AFB" w:rsidTr="0019144B">
        <w:tc>
          <w:tcPr>
            <w:tcW w:w="534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707A0" w:rsidRPr="00670AFB" w:rsidRDefault="002707A0" w:rsidP="002707A0">
            <w:pPr>
              <w:ind w:firstLine="0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rFonts w:eastAsia="Times New Roman"/>
                <w:color w:val="000000"/>
                <w:kern w:val="36"/>
                <w:sz w:val="22"/>
                <w:szCs w:val="22"/>
                <w:lang w:eastAsia="ru-RU"/>
              </w:rPr>
              <w:t>АВС анализ</w:t>
            </w:r>
          </w:p>
        </w:tc>
        <w:tc>
          <w:tcPr>
            <w:tcW w:w="7336" w:type="dxa"/>
          </w:tcPr>
          <w:p w:rsidR="002707A0" w:rsidRPr="00670AFB" w:rsidRDefault="002707A0" w:rsidP="00C0299E">
            <w:pPr>
              <w:pStyle w:val="a8"/>
              <w:shd w:val="clear" w:color="auto" w:fill="FFFFFF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оценить сильные и слабые стороны компании, определить перспективы развития и угрозы извне</w:t>
            </w:r>
          </w:p>
        </w:tc>
      </w:tr>
      <w:tr w:rsidR="002707A0" w:rsidRPr="00670AFB" w:rsidTr="0019144B">
        <w:tc>
          <w:tcPr>
            <w:tcW w:w="534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sz w:val="22"/>
                <w:szCs w:val="22"/>
                <w:lang w:val="en-US"/>
              </w:rPr>
              <w:t>SWOT</w:t>
            </w:r>
            <w:r w:rsidRPr="00670AFB">
              <w:rPr>
                <w:sz w:val="22"/>
                <w:szCs w:val="22"/>
              </w:rPr>
              <w:t>- анализ</w:t>
            </w:r>
          </w:p>
        </w:tc>
        <w:tc>
          <w:tcPr>
            <w:tcW w:w="7336" w:type="dxa"/>
          </w:tcPr>
          <w:p w:rsidR="002707A0" w:rsidRPr="00670AFB" w:rsidRDefault="002707A0" w:rsidP="00C0299E">
            <w:pPr>
              <w:pStyle w:val="a8"/>
              <w:shd w:val="clear" w:color="auto" w:fill="FFFFFF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оценить влияние рыночных и потребительских трендов на продажи и прибыль компании</w:t>
            </w:r>
            <w:r w:rsidR="0019144B">
              <w:rPr>
                <w:color w:val="22252D"/>
                <w:spacing w:val="1"/>
                <w:sz w:val="22"/>
                <w:szCs w:val="22"/>
              </w:rPr>
              <w:t xml:space="preserve"> </w:t>
            </w:r>
          </w:p>
        </w:tc>
      </w:tr>
      <w:tr w:rsidR="002707A0" w:rsidRPr="00670AFB" w:rsidTr="0019144B">
        <w:trPr>
          <w:trHeight w:val="928"/>
        </w:trPr>
        <w:tc>
          <w:tcPr>
            <w:tcW w:w="534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707A0" w:rsidRPr="00670AFB" w:rsidRDefault="002707A0" w:rsidP="00C0299E">
            <w:pPr>
              <w:pStyle w:val="a8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PEST- анализ</w:t>
            </w:r>
          </w:p>
        </w:tc>
        <w:tc>
          <w:tcPr>
            <w:tcW w:w="7336" w:type="dxa"/>
          </w:tcPr>
          <w:p w:rsidR="002707A0" w:rsidRPr="00670AFB" w:rsidRDefault="002707A0" w:rsidP="00C0299E">
            <w:pPr>
              <w:pStyle w:val="a8"/>
              <w:shd w:val="clear" w:color="auto" w:fill="FFFFFF"/>
              <w:spacing w:before="0" w:beforeAutospacing="0" w:after="200" w:afterAutospacing="0" w:line="301" w:lineRule="atLeast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определить наиболее значимые ресурсы компании с точки зрения валовых продаж и валовой прибыли, нерентабельные или низко-рентабельные группы товаров, оптимизировать ассортиментный портфель</w:t>
            </w:r>
            <w:r w:rsidR="0019144B">
              <w:rPr>
                <w:color w:val="22252D"/>
                <w:spacing w:val="1"/>
                <w:sz w:val="22"/>
                <w:szCs w:val="22"/>
              </w:rPr>
              <w:t xml:space="preserve"> </w:t>
            </w:r>
          </w:p>
        </w:tc>
      </w:tr>
    </w:tbl>
    <w:p w:rsidR="002707A0" w:rsidRPr="00670AFB" w:rsidRDefault="002707A0" w:rsidP="002707A0">
      <w:pPr>
        <w:pStyle w:val="a8"/>
        <w:shd w:val="clear" w:color="auto" w:fill="FFFFFF"/>
        <w:spacing w:before="0" w:beforeAutospacing="0" w:after="200" w:afterAutospacing="0" w:line="301" w:lineRule="atLeast"/>
        <w:ind w:left="786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 xml:space="preserve">Ответ: </w:t>
      </w:r>
      <w:r w:rsidRPr="00670AFB">
        <w:rPr>
          <w:color w:val="22252D"/>
          <w:spacing w:val="1"/>
          <w:sz w:val="22"/>
          <w:szCs w:val="22"/>
        </w:rPr>
        <w:t xml:space="preserve">1- 3, 2-1, </w:t>
      </w:r>
      <w:r>
        <w:rPr>
          <w:color w:val="22252D"/>
          <w:spacing w:val="1"/>
          <w:sz w:val="22"/>
          <w:szCs w:val="22"/>
        </w:rPr>
        <w:t>3-2</w:t>
      </w:r>
    </w:p>
    <w:p w:rsidR="0019144B" w:rsidRPr="00670AFB" w:rsidRDefault="0019144B" w:rsidP="0019144B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Раскройте эволюцию понятия «стратегия»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19144B" w:rsidRPr="00670AFB" w:rsidTr="00C0299E">
        <w:tc>
          <w:tcPr>
            <w:tcW w:w="675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lastRenderedPageBreak/>
              <w:t>1</w:t>
            </w:r>
          </w:p>
        </w:tc>
        <w:tc>
          <w:tcPr>
            <w:tcW w:w="8896" w:type="dxa"/>
          </w:tcPr>
          <w:p w:rsidR="0019144B" w:rsidRPr="00670AFB" w:rsidRDefault="0019144B" w:rsidP="00C0299E">
            <w:pPr>
              <w:pStyle w:val="a8"/>
              <w:shd w:val="clear" w:color="auto" w:fill="FFFFFF"/>
              <w:spacing w:after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Стратегия – позиционирование организации на рынке</w:t>
            </w:r>
          </w:p>
        </w:tc>
      </w:tr>
      <w:tr w:rsidR="0019144B" w:rsidRPr="00670AFB" w:rsidTr="00C0299E">
        <w:tc>
          <w:tcPr>
            <w:tcW w:w="675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2</w:t>
            </w:r>
          </w:p>
        </w:tc>
        <w:tc>
          <w:tcPr>
            <w:tcW w:w="8896" w:type="dxa"/>
          </w:tcPr>
          <w:p w:rsidR="0019144B" w:rsidRPr="00670AFB" w:rsidRDefault="0019144B" w:rsidP="00C0299E">
            <w:pPr>
              <w:pStyle w:val="a8"/>
              <w:shd w:val="clear" w:color="auto" w:fill="FFFFFF"/>
              <w:spacing w:after="0" w:line="301" w:lineRule="atLeast"/>
              <w:jc w:val="both"/>
              <w:rPr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Стратегия – механизм координации</w:t>
            </w:r>
          </w:p>
        </w:tc>
      </w:tr>
      <w:tr w:rsidR="0019144B" w:rsidRPr="00670AFB" w:rsidTr="00C0299E">
        <w:tc>
          <w:tcPr>
            <w:tcW w:w="675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3</w:t>
            </w:r>
          </w:p>
        </w:tc>
        <w:tc>
          <w:tcPr>
            <w:tcW w:w="8896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 xml:space="preserve">Стратегия как инструмент </w:t>
            </w:r>
            <w:proofErr w:type="spellStart"/>
            <w:r w:rsidRPr="00670AFB">
              <w:rPr>
                <w:color w:val="22252D"/>
                <w:spacing w:val="1"/>
                <w:sz w:val="22"/>
                <w:szCs w:val="22"/>
              </w:rPr>
              <w:t>целеполагания</w:t>
            </w:r>
            <w:proofErr w:type="spellEnd"/>
          </w:p>
        </w:tc>
      </w:tr>
      <w:tr w:rsidR="0019144B" w:rsidRPr="00670AFB" w:rsidTr="00C0299E">
        <w:tc>
          <w:tcPr>
            <w:tcW w:w="675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4</w:t>
            </w:r>
          </w:p>
        </w:tc>
        <w:tc>
          <w:tcPr>
            <w:tcW w:w="8896" w:type="dxa"/>
          </w:tcPr>
          <w:p w:rsidR="0019144B" w:rsidRPr="00670AFB" w:rsidRDefault="0019144B" w:rsidP="00C0299E">
            <w:pPr>
              <w:pStyle w:val="a8"/>
              <w:spacing w:before="0" w:beforeAutospacing="0" w:after="0" w:afterAutospacing="0" w:line="301" w:lineRule="atLeast"/>
              <w:jc w:val="both"/>
              <w:rPr>
                <w:color w:val="22252D"/>
                <w:spacing w:val="1"/>
                <w:sz w:val="22"/>
                <w:szCs w:val="22"/>
              </w:rPr>
            </w:pPr>
            <w:r w:rsidRPr="00670AFB">
              <w:rPr>
                <w:color w:val="22252D"/>
                <w:spacing w:val="1"/>
                <w:sz w:val="22"/>
                <w:szCs w:val="22"/>
              </w:rPr>
              <w:t>Стратегия как вектор развития организации</w:t>
            </w:r>
          </w:p>
        </w:tc>
      </w:tr>
    </w:tbl>
    <w:p w:rsidR="0019144B" w:rsidRPr="00670AFB" w:rsidRDefault="0019144B" w:rsidP="0019144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3-1-2-4</w:t>
      </w:r>
    </w:p>
    <w:p w:rsidR="00E00989" w:rsidRDefault="00E00989" w:rsidP="0019144B">
      <w:pPr>
        <w:pStyle w:val="Default"/>
        <w:ind w:left="786"/>
        <w:rPr>
          <w:sz w:val="22"/>
          <w:szCs w:val="22"/>
        </w:rPr>
      </w:pPr>
    </w:p>
    <w:p w:rsidR="0019144B" w:rsidRPr="00670AFB" w:rsidRDefault="0019144B" w:rsidP="0019144B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 xml:space="preserve">Метод анализа GAP («метод разрывов») позволяет изучить стратегические различия между желаемыми целями и реально достигнутыми результатами. </w:t>
      </w:r>
      <w:r>
        <w:rPr>
          <w:color w:val="22252D"/>
          <w:spacing w:val="1"/>
          <w:sz w:val="22"/>
          <w:szCs w:val="22"/>
        </w:rPr>
        <w:t>Определите, д</w:t>
      </w:r>
      <w:r w:rsidRPr="00670AFB">
        <w:rPr>
          <w:color w:val="22252D"/>
          <w:spacing w:val="1"/>
          <w:sz w:val="22"/>
          <w:szCs w:val="22"/>
        </w:rPr>
        <w:t>ля каких целей используется этот метод?</w:t>
      </w:r>
    </w:p>
    <w:p w:rsidR="0019144B" w:rsidRDefault="0019144B" w:rsidP="0019144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Метод анализа GAP используется для оценки стратегии фирмы.</w:t>
      </w:r>
    </w:p>
    <w:p w:rsidR="005B742B" w:rsidRPr="00670AFB" w:rsidRDefault="005B742B" w:rsidP="0019144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</w:p>
    <w:p w:rsidR="005B742B" w:rsidRPr="00670AFB" w:rsidRDefault="005B742B" w:rsidP="005B742B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Эффект от внедрения стратегии рассчитывается по таким показателям как: рост объема продаж, рост производительности труда, снижение текучести кадров, рост национального богатства, рост импорта, повышение качества продукции.</w:t>
      </w:r>
    </w:p>
    <w:p w:rsidR="005B742B" w:rsidRDefault="005B742B" w:rsidP="005B742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Выделите из перечисленных верные.</w:t>
      </w:r>
    </w:p>
    <w:p w:rsidR="005B742B" w:rsidRPr="00670AFB" w:rsidRDefault="005B742B" w:rsidP="005B742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рост объема продаж, рост производительности труда, снижение текучести кадров, повышение качества продукции.</w:t>
      </w:r>
    </w:p>
    <w:p w:rsidR="005B742B" w:rsidRPr="00670AFB" w:rsidRDefault="005B742B" w:rsidP="005B742B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Выделите основные элементы стратегия управления персоналом.</w:t>
      </w:r>
    </w:p>
    <w:p w:rsidR="005B742B" w:rsidRPr="00670AFB" w:rsidRDefault="005B742B" w:rsidP="005B742B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Стратегия управления персоналом включает анализ текущей ситуации, построение прогнозов, планирование, профессиональное и персональное развитие работников, а также разработку способов мотивации.</w:t>
      </w:r>
    </w:p>
    <w:p w:rsidR="00A10BAF" w:rsidRPr="00670AFB" w:rsidRDefault="00A10BAF" w:rsidP="00A10BAF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Что является результатом соблюдения золотого правила экономики для организации?</w:t>
      </w:r>
    </w:p>
    <w:p w:rsidR="00A10BAF" w:rsidRPr="00670AFB" w:rsidRDefault="00A10BAF" w:rsidP="00A10BAF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рост рентабельности продаж, высокая эффективность использования ресурсов.</w:t>
      </w:r>
    </w:p>
    <w:p w:rsidR="00A10BAF" w:rsidRPr="00670AFB" w:rsidRDefault="00A10BAF" w:rsidP="00A10BAF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«Золотое правило экономики» фиксирует соотношение следующих показателей: прибыль от продаж, выручка, валюта баланса (средний размер активов организации).</w:t>
      </w:r>
    </w:p>
    <w:p w:rsidR="00A10BAF" w:rsidRPr="00670AFB" w:rsidRDefault="00A10BAF" w:rsidP="00A10BAF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Верно ли это утверждение?</w:t>
      </w:r>
    </w:p>
    <w:p w:rsidR="00A10BAF" w:rsidRPr="00670AFB" w:rsidRDefault="00A10BAF" w:rsidP="00A10BAF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верно.</w:t>
      </w:r>
    </w:p>
    <w:p w:rsidR="00CA5CA2" w:rsidRDefault="00CA5CA2" w:rsidP="00CA5CA2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 xml:space="preserve">Обоснуйте соотношение темпов роста показателей в формуле </w:t>
      </w:r>
      <w:r w:rsidRPr="00670AFB">
        <w:rPr>
          <w:color w:val="22252D"/>
          <w:spacing w:val="1"/>
          <w:sz w:val="22"/>
          <w:szCs w:val="22"/>
        </w:rPr>
        <w:t>золотого правила экономики</w:t>
      </w:r>
      <w:r>
        <w:rPr>
          <w:color w:val="22252D"/>
          <w:spacing w:val="1"/>
          <w:sz w:val="22"/>
          <w:szCs w:val="22"/>
        </w:rPr>
        <w:t>.</w:t>
      </w:r>
    </w:p>
    <w:p w:rsidR="00CA5CA2" w:rsidRPr="00670AFB" w:rsidRDefault="00CA5CA2" w:rsidP="00CA5CA2">
      <w:pPr>
        <w:pStyle w:val="a8"/>
        <w:shd w:val="clear" w:color="auto" w:fill="FFFFFF"/>
        <w:spacing w:before="0" w:beforeAutospacing="0" w:after="0" w:afterAutospacing="0" w:line="301" w:lineRule="atLeast"/>
        <w:ind w:left="786"/>
        <w:jc w:val="both"/>
        <w:rPr>
          <w:color w:val="22252D"/>
          <w:spacing w:val="1"/>
          <w:sz w:val="22"/>
          <w:szCs w:val="22"/>
        </w:rPr>
      </w:pPr>
      <w:r w:rsidRPr="00142FF3">
        <w:rPr>
          <w:b/>
          <w:color w:val="22252D"/>
          <w:spacing w:val="1"/>
          <w:sz w:val="22"/>
          <w:szCs w:val="22"/>
        </w:rPr>
        <w:t>Ответ</w:t>
      </w:r>
      <w:r>
        <w:rPr>
          <w:color w:val="22252D"/>
          <w:spacing w:val="1"/>
          <w:sz w:val="22"/>
          <w:szCs w:val="22"/>
        </w:rPr>
        <w:t xml:space="preserve">: </w:t>
      </w:r>
      <w:r w:rsidRPr="00670AFB">
        <w:rPr>
          <w:color w:val="22252D"/>
          <w:spacing w:val="1"/>
          <w:sz w:val="22"/>
          <w:szCs w:val="22"/>
        </w:rPr>
        <w:t>Формула золотого правила экономики выражает следующее соотношение темпов роста: темп роста прибыли от продаж больше темпов роста выручки, темп роста выручки больше темпов роста валюты баланса, темп роста  валюты баланса больше 100%.</w:t>
      </w:r>
    </w:p>
    <w:p w:rsidR="00FA1714" w:rsidRDefault="00FA1714" w:rsidP="00656D09">
      <w:pPr>
        <w:pStyle w:val="Default"/>
        <w:ind w:left="786"/>
        <w:rPr>
          <w:sz w:val="22"/>
          <w:szCs w:val="22"/>
        </w:rPr>
      </w:pPr>
    </w:p>
    <w:p w:rsidR="000A6DC7" w:rsidRPr="003A52B3" w:rsidRDefault="000A6DC7" w:rsidP="000A6DC7">
      <w:pPr>
        <w:pStyle w:val="70"/>
        <w:shd w:val="clear" w:color="auto" w:fill="auto"/>
        <w:suppressAutoHyphens w:val="0"/>
        <w:spacing w:before="0" w:after="0" w:line="240" w:lineRule="auto"/>
        <w:ind w:firstLine="0"/>
        <w:rPr>
          <w:rStyle w:val="7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0A6DC7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C7" w:rsidRPr="00870401" w:rsidRDefault="000A6DC7" w:rsidP="00C029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0401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C7" w:rsidRPr="003A52B3" w:rsidRDefault="000A6DC7" w:rsidP="00C0299E">
            <w:pPr>
              <w:jc w:val="center"/>
              <w:rPr>
                <w:sz w:val="22"/>
                <w:szCs w:val="22"/>
                <w:lang w:eastAsia="en-US"/>
              </w:rPr>
            </w:pPr>
            <w:r w:rsidRPr="003A52B3">
              <w:rPr>
                <w:rStyle w:val="FontStyle138"/>
              </w:rPr>
              <w:t>Содержание компетенций</w:t>
            </w:r>
          </w:p>
        </w:tc>
      </w:tr>
      <w:tr w:rsidR="000A6DC7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3A52B3" w:rsidRDefault="00303FC2" w:rsidP="00303FC2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  <w:lang w:eastAsia="en-US"/>
              </w:rPr>
            </w:pPr>
            <w:r w:rsidRPr="00040446">
              <w:rPr>
                <w:b/>
                <w:bCs/>
                <w:sz w:val="22"/>
                <w:szCs w:val="22"/>
              </w:rPr>
              <w:t>ПК-3</w:t>
            </w:r>
            <w:r w:rsidRPr="00040446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C2" w:rsidRDefault="00303FC2" w:rsidP="00303FC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 w:rsidRPr="00040446">
              <w:rPr>
                <w:bCs/>
                <w:sz w:val="22"/>
                <w:szCs w:val="22"/>
              </w:rPr>
              <w:t>Способен к расчету экономических и социально-экономических показателей, характеризующих деятельность</w:t>
            </w:r>
            <w:r>
              <w:rPr>
                <w:bCs/>
              </w:rPr>
              <w:t xml:space="preserve"> </w:t>
            </w:r>
            <w:r w:rsidRPr="00040446">
              <w:rPr>
                <w:bCs/>
                <w:sz w:val="22"/>
                <w:szCs w:val="22"/>
              </w:rPr>
              <w:t>хозяйствующих субъектов, к оценке рыночных возможностей и разработке бизнес планов</w:t>
            </w:r>
          </w:p>
          <w:p w:rsidR="000A6DC7" w:rsidRPr="00870401" w:rsidRDefault="000A6DC7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</w:p>
        </w:tc>
      </w:tr>
      <w:tr w:rsidR="000A6DC7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C7" w:rsidRPr="003A52B3" w:rsidRDefault="00303FC2" w:rsidP="00DB4C68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040446">
              <w:rPr>
                <w:b/>
                <w:bCs/>
                <w:sz w:val="22"/>
                <w:szCs w:val="22"/>
              </w:rPr>
              <w:t>ПК-3.1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DC7" w:rsidRPr="00870401" w:rsidRDefault="00303FC2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040446">
              <w:rPr>
                <w:bCs/>
                <w:sz w:val="22"/>
                <w:szCs w:val="22"/>
              </w:rPr>
              <w:t>Выявляет и оценивает возможности развития организации с учётом имеющихся ресурсов</w:t>
            </w:r>
          </w:p>
        </w:tc>
      </w:tr>
    </w:tbl>
    <w:p w:rsidR="00FA1714" w:rsidRDefault="00FA1714" w:rsidP="00B40B73">
      <w:pPr>
        <w:pStyle w:val="Default"/>
        <w:rPr>
          <w:sz w:val="22"/>
          <w:szCs w:val="22"/>
        </w:rPr>
      </w:pPr>
    </w:p>
    <w:p w:rsidR="00FA1714" w:rsidRDefault="00846A43" w:rsidP="00B40B73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а) типовые тестовые вопросы</w:t>
      </w:r>
    </w:p>
    <w:p w:rsidR="00846A43" w:rsidRDefault="00846A43" w:rsidP="00846A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Стратегическая зона хозяйствования это: </w:t>
      </w:r>
    </w:p>
    <w:p w:rsidR="00846A43" w:rsidRDefault="00846A43" w:rsidP="00846A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зона наибольшего хозяйственного риска; </w:t>
      </w:r>
    </w:p>
    <w:p w:rsidR="00846A43" w:rsidRDefault="00846A43" w:rsidP="00846A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перспективный сегмент рынка; </w:t>
      </w:r>
    </w:p>
    <w:p w:rsidR="00846A43" w:rsidRDefault="00846A43" w:rsidP="00846A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в) сегмент </w:t>
      </w:r>
      <w:proofErr w:type="gramStart"/>
      <w:r>
        <w:rPr>
          <w:b/>
          <w:bCs/>
          <w:sz w:val="22"/>
          <w:szCs w:val="22"/>
        </w:rPr>
        <w:t>окружающей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бизнес-среды</w:t>
      </w:r>
      <w:proofErr w:type="spellEnd"/>
      <w:r>
        <w:rPr>
          <w:b/>
          <w:bCs/>
          <w:sz w:val="22"/>
          <w:szCs w:val="22"/>
        </w:rPr>
        <w:t>, на который организация имеет (или хочет получить) выход</w:t>
      </w:r>
      <w:r>
        <w:rPr>
          <w:sz w:val="22"/>
          <w:szCs w:val="22"/>
        </w:rPr>
        <w:t xml:space="preserve">; </w:t>
      </w:r>
    </w:p>
    <w:p w:rsidR="00846A43" w:rsidRDefault="00846A43" w:rsidP="00846A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свободная экономическая зона. </w:t>
      </w:r>
    </w:p>
    <w:p w:rsidR="00087371" w:rsidRDefault="008F0839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="00087371">
        <w:rPr>
          <w:sz w:val="22"/>
          <w:szCs w:val="22"/>
        </w:rPr>
        <w:t xml:space="preserve">Ключевая роль в проведении стратегических изменений и мобилизации потенциала организации принадлежит: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а) руководству организации</w:t>
      </w:r>
      <w:r>
        <w:rPr>
          <w:sz w:val="22"/>
          <w:szCs w:val="22"/>
        </w:rPr>
        <w:t xml:space="preserve">;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непосредственным исполнителям;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руководителям среднего звена и непосредственным исполнителям;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научным и инженерно-техническим сотрудникам; </w:t>
      </w:r>
    </w:p>
    <w:p w:rsidR="00087371" w:rsidRDefault="00087371" w:rsidP="00087371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 xml:space="preserve">) в равной степени всем работникам организации </w:t>
      </w:r>
    </w:p>
    <w:p w:rsidR="008F0839" w:rsidRDefault="008F0839" w:rsidP="00846A43">
      <w:pPr>
        <w:pStyle w:val="Default"/>
        <w:rPr>
          <w:sz w:val="22"/>
          <w:szCs w:val="22"/>
        </w:rPr>
      </w:pP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Для чего может использоваться модель Бостонской консультативной группы?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Для формирования конкурентной стратегии фирмы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Для формирования портфельной стратегии фирмы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Для формирования </w:t>
      </w:r>
      <w:proofErr w:type="spellStart"/>
      <w:proofErr w:type="gramStart"/>
      <w:r>
        <w:rPr>
          <w:sz w:val="22"/>
          <w:szCs w:val="22"/>
        </w:rPr>
        <w:t>бизнес-стратегии</w:t>
      </w:r>
      <w:proofErr w:type="spellEnd"/>
      <w:proofErr w:type="gramEnd"/>
      <w:r>
        <w:rPr>
          <w:sz w:val="22"/>
          <w:szCs w:val="22"/>
        </w:rPr>
        <w:t xml:space="preserve"> фирмы </w:t>
      </w:r>
    </w:p>
    <w:p w:rsidR="00087371" w:rsidRDefault="00087371" w:rsidP="00846A43">
      <w:pPr>
        <w:pStyle w:val="Default"/>
        <w:rPr>
          <w:sz w:val="22"/>
          <w:szCs w:val="22"/>
        </w:rPr>
      </w:pP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 xml:space="preserve">4. </w:t>
      </w:r>
      <w:r>
        <w:rPr>
          <w:sz w:val="22"/>
          <w:szCs w:val="22"/>
        </w:rPr>
        <w:t xml:space="preserve">Матрица Бостонской консультативной группы (БКГ) используется для разработки стратегии фирмы на основе сопоставления _________ и </w:t>
      </w:r>
      <w:r w:rsidR="00EE139E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>
        <w:rPr>
          <w:b/>
          <w:bCs/>
          <w:sz w:val="22"/>
          <w:szCs w:val="22"/>
        </w:rPr>
        <w:t xml:space="preserve">темпа роста отраслевого рынка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относительной доли позиции фирмы на рынке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темпов роста фирмы </w:t>
      </w:r>
    </w:p>
    <w:p w:rsidR="00087371" w:rsidRDefault="00087371" w:rsidP="00087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привлекательности товара фирмы </w:t>
      </w:r>
    </w:p>
    <w:p w:rsidR="00846A43" w:rsidRPr="00087371" w:rsidRDefault="00846A43" w:rsidP="00B40B73">
      <w:pPr>
        <w:pStyle w:val="Default"/>
        <w:rPr>
          <w:iCs/>
          <w:sz w:val="22"/>
          <w:szCs w:val="22"/>
        </w:rPr>
      </w:pPr>
    </w:p>
    <w:p w:rsidR="00192E8E" w:rsidRPr="00192E8E" w:rsidRDefault="00192E8E" w:rsidP="00192E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192E8E">
        <w:rPr>
          <w:sz w:val="22"/>
          <w:szCs w:val="22"/>
        </w:rPr>
        <w:t xml:space="preserve">В соответствии с результатами относительной экономии от объемов производства матрица БКГ строится на следующих предпосылках … </w:t>
      </w:r>
    </w:p>
    <w:p w:rsidR="00192E8E" w:rsidRPr="00192E8E" w:rsidRDefault="00192E8E" w:rsidP="00192E8E">
      <w:pPr>
        <w:pStyle w:val="Default"/>
        <w:rPr>
          <w:sz w:val="22"/>
          <w:szCs w:val="22"/>
        </w:rPr>
      </w:pPr>
      <w:r w:rsidRPr="00192E8E">
        <w:rPr>
          <w:b/>
          <w:bCs/>
          <w:sz w:val="22"/>
          <w:szCs w:val="22"/>
        </w:rPr>
        <w:t xml:space="preserve">а) чем больше товара на рынке (чем больше объем производства), тем ниже издержки на единицу продукции </w:t>
      </w:r>
    </w:p>
    <w:p w:rsidR="00192E8E" w:rsidRPr="00192E8E" w:rsidRDefault="00192E8E" w:rsidP="00192E8E">
      <w:pPr>
        <w:pStyle w:val="Default"/>
        <w:rPr>
          <w:sz w:val="22"/>
          <w:szCs w:val="22"/>
        </w:rPr>
      </w:pPr>
      <w:r w:rsidRPr="00192E8E">
        <w:rPr>
          <w:sz w:val="22"/>
          <w:szCs w:val="22"/>
        </w:rPr>
        <w:t>б</w:t>
      </w:r>
      <w:r w:rsidRPr="00192E8E">
        <w:rPr>
          <w:b/>
          <w:bCs/>
          <w:sz w:val="22"/>
          <w:szCs w:val="22"/>
        </w:rPr>
        <w:t xml:space="preserve">) </w:t>
      </w:r>
      <w:r w:rsidRPr="00192E8E">
        <w:rPr>
          <w:sz w:val="22"/>
          <w:szCs w:val="22"/>
        </w:rPr>
        <w:t xml:space="preserve">чем меньше товара на рынке, тем выше объем финансовых ресурсов </w:t>
      </w:r>
    </w:p>
    <w:p w:rsidR="00192E8E" w:rsidRPr="00192E8E" w:rsidRDefault="00192E8E" w:rsidP="00192E8E">
      <w:pPr>
        <w:pStyle w:val="Default"/>
        <w:rPr>
          <w:sz w:val="22"/>
          <w:szCs w:val="22"/>
        </w:rPr>
      </w:pPr>
      <w:r w:rsidRPr="00192E8E">
        <w:rPr>
          <w:b/>
          <w:bCs/>
          <w:sz w:val="22"/>
          <w:szCs w:val="22"/>
        </w:rPr>
        <w:t xml:space="preserve">в) чем больше товара на рынке (чем больше объем производства), тем выше прибыль </w:t>
      </w:r>
    </w:p>
    <w:p w:rsidR="00846A43" w:rsidRDefault="00192E8E" w:rsidP="00192E8E">
      <w:pPr>
        <w:pStyle w:val="Default"/>
        <w:rPr>
          <w:sz w:val="22"/>
          <w:szCs w:val="22"/>
        </w:rPr>
      </w:pPr>
      <w:r w:rsidRPr="00192E8E">
        <w:rPr>
          <w:sz w:val="22"/>
          <w:szCs w:val="22"/>
        </w:rPr>
        <w:t>г) чем меньше товара на рынке, тем выше заемные средства</w:t>
      </w:r>
    </w:p>
    <w:p w:rsidR="00192E8E" w:rsidRDefault="00192E8E" w:rsidP="00192E8E">
      <w:pPr>
        <w:pStyle w:val="Default"/>
        <w:rPr>
          <w:sz w:val="22"/>
          <w:szCs w:val="22"/>
        </w:rPr>
      </w:pPr>
    </w:p>
    <w:p w:rsidR="007C4883" w:rsidRPr="009A085D" w:rsidRDefault="007C4883" w:rsidP="007C4883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9A085D">
        <w:rPr>
          <w:rFonts w:ascii="Times New Roman" w:hAnsi="Times New Roman" w:cs="Times New Roman"/>
          <w:i/>
          <w:sz w:val="22"/>
          <w:szCs w:val="22"/>
        </w:rPr>
        <w:t>б) практико-ориентированные задания открытого типа: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70AFB">
        <w:rPr>
          <w:color w:val="22252D"/>
          <w:spacing w:val="1"/>
          <w:sz w:val="22"/>
          <w:szCs w:val="22"/>
        </w:rPr>
        <w:t>Поясните, что может стать следствием несоблюдения золотого правила экономики для организации в части превышения темпов роста выручки над темпами роста прибыли от продаж.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рост себестоимости продукции, снижение рентабельности продаж.</w:t>
      </w:r>
    </w:p>
    <w:p w:rsidR="007C4883" w:rsidRDefault="007C4883" w:rsidP="00B40B73">
      <w:pPr>
        <w:pStyle w:val="Default"/>
        <w:rPr>
          <w:sz w:val="22"/>
          <w:szCs w:val="22"/>
        </w:rPr>
      </w:pP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 w:rsidRPr="00670AFB">
        <w:rPr>
          <w:color w:val="22252D"/>
          <w:spacing w:val="1"/>
          <w:sz w:val="22"/>
          <w:szCs w:val="22"/>
        </w:rPr>
        <w:t xml:space="preserve">Рассчитайте точку безубыточности компании по следующим данным: себестоимость товара 7 д.е., цена товара – 15 д.е., постоянные затраты: на аренду 800 д.е., на рекламу 200 д.е., на оплату управленческого персонала – 500 д.е. </w:t>
      </w:r>
      <w:proofErr w:type="gramEnd"/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Ответ:</w:t>
      </w:r>
      <w:r w:rsidRPr="00670AFB">
        <w:rPr>
          <w:color w:val="22252D"/>
          <w:spacing w:val="1"/>
          <w:sz w:val="22"/>
          <w:szCs w:val="22"/>
        </w:rPr>
        <w:t xml:space="preserve"> Постоянные затраты: 800+200+500 = 1500 (д.е.)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Пороговый объем производства в натуральном выражении = 1500 / (15-7) = 188 единиц.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color w:val="22252D"/>
          <w:spacing w:val="1"/>
          <w:sz w:val="22"/>
          <w:szCs w:val="22"/>
        </w:rPr>
        <w:t>Пороговый объем производства в денежном выражении: 188*15 = 2820 д.е.</w:t>
      </w:r>
    </w:p>
    <w:p w:rsidR="007C4883" w:rsidRDefault="007C4883" w:rsidP="00B40B73">
      <w:pPr>
        <w:pStyle w:val="Default"/>
        <w:rPr>
          <w:sz w:val="22"/>
          <w:szCs w:val="22"/>
        </w:rPr>
      </w:pP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670AFB">
        <w:rPr>
          <w:color w:val="22252D"/>
          <w:spacing w:val="1"/>
          <w:sz w:val="22"/>
          <w:szCs w:val="22"/>
        </w:rPr>
        <w:t>Определите точку безубыточности компании по следующим данным: оптовая цена закупки товара 20 д.е., розничная цена продажи товара – 25 д.е., затраты на аренду помещения = 70 д.е.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Ответ:</w:t>
      </w:r>
      <w:r w:rsidRPr="00670AFB">
        <w:rPr>
          <w:color w:val="22252D"/>
          <w:spacing w:val="1"/>
          <w:sz w:val="22"/>
          <w:szCs w:val="22"/>
        </w:rPr>
        <w:t xml:space="preserve"> Постоянные затраты составляют 70 д.е. Пороговый объем производства в натуральном выражении 14 ед. Пороговый объем производства в денежном выражении: 14 ед.* 25 д.е. =350 д.е.</w:t>
      </w:r>
    </w:p>
    <w:p w:rsidR="007C4883" w:rsidRDefault="007C4883" w:rsidP="00B40B73">
      <w:pPr>
        <w:pStyle w:val="Default"/>
        <w:rPr>
          <w:sz w:val="22"/>
          <w:szCs w:val="22"/>
        </w:rPr>
      </w:pPr>
    </w:p>
    <w:p w:rsidR="007C4883" w:rsidRPr="00670AFB" w:rsidRDefault="007C4883" w:rsidP="007C4883">
      <w:pPr>
        <w:shd w:val="clear" w:color="auto" w:fill="FFFFFF"/>
        <w:spacing w:line="240" w:lineRule="auto"/>
        <w:jc w:val="both"/>
        <w:rPr>
          <w:rFonts w:eastAsia="Times New Roman"/>
          <w:color w:val="1B252C"/>
          <w:sz w:val="22"/>
          <w:szCs w:val="22"/>
          <w:lang w:eastAsia="ru-RU"/>
        </w:rPr>
      </w:pPr>
      <w:r>
        <w:rPr>
          <w:sz w:val="22"/>
          <w:szCs w:val="22"/>
        </w:rPr>
        <w:t xml:space="preserve">4. </w:t>
      </w:r>
      <w:r w:rsidRPr="00670AFB">
        <w:rPr>
          <w:rFonts w:eastAsia="Times New Roman"/>
          <w:color w:val="1B252C"/>
          <w:sz w:val="22"/>
          <w:szCs w:val="22"/>
          <w:lang w:eastAsia="ru-RU"/>
        </w:rPr>
        <w:t>Определите последовательность этапов проведения PEST анализа?</w:t>
      </w:r>
    </w:p>
    <w:tbl>
      <w:tblPr>
        <w:tblStyle w:val="a3"/>
        <w:tblW w:w="0" w:type="auto"/>
        <w:tblInd w:w="392" w:type="dxa"/>
        <w:tblLook w:val="04A0"/>
      </w:tblPr>
      <w:tblGrid>
        <w:gridCol w:w="326"/>
        <w:gridCol w:w="8853"/>
      </w:tblGrid>
      <w:tr w:rsidR="007C4883" w:rsidRPr="00670AFB" w:rsidTr="007C4883">
        <w:tc>
          <w:tcPr>
            <w:tcW w:w="326" w:type="dxa"/>
          </w:tcPr>
          <w:p w:rsidR="007C4883" w:rsidRPr="00670AFB" w:rsidRDefault="007C4883" w:rsidP="00C0299E">
            <w:pPr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853" w:type="dxa"/>
          </w:tcPr>
          <w:p w:rsidR="007C4883" w:rsidRPr="0052272C" w:rsidRDefault="007C4883" w:rsidP="007C4883">
            <w:pPr>
              <w:ind w:firstLine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1. </w:t>
            </w:r>
            <w:r w:rsidRPr="0052272C">
              <w:rPr>
                <w:color w:val="333333"/>
                <w:sz w:val="22"/>
                <w:szCs w:val="22"/>
              </w:rPr>
              <w:t>Определение факторов, которые могут оказать влияние на продажи и прибыль компании</w:t>
            </w:r>
          </w:p>
        </w:tc>
      </w:tr>
      <w:tr w:rsidR="007C4883" w:rsidRPr="00670AFB" w:rsidTr="007C4883">
        <w:tc>
          <w:tcPr>
            <w:tcW w:w="326" w:type="dxa"/>
          </w:tcPr>
          <w:p w:rsidR="007C4883" w:rsidRPr="00670AFB" w:rsidRDefault="007C4883" w:rsidP="00C0299E">
            <w:pPr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53" w:type="dxa"/>
          </w:tcPr>
          <w:p w:rsidR="007C4883" w:rsidRPr="0052272C" w:rsidRDefault="007C4883" w:rsidP="007C4883">
            <w:pPr>
              <w:ind w:firstLine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  <w:r w:rsidRPr="0052272C">
              <w:rPr>
                <w:color w:val="333333"/>
                <w:sz w:val="22"/>
                <w:szCs w:val="22"/>
              </w:rPr>
              <w:t>Составление сводной таблицы PEST анализа</w:t>
            </w:r>
          </w:p>
        </w:tc>
      </w:tr>
      <w:tr w:rsidR="007C4883" w:rsidRPr="00670AFB" w:rsidTr="007C4883">
        <w:tc>
          <w:tcPr>
            <w:tcW w:w="326" w:type="dxa"/>
          </w:tcPr>
          <w:p w:rsidR="007C4883" w:rsidRPr="00670AFB" w:rsidRDefault="007C4883" w:rsidP="00C0299E">
            <w:pPr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53" w:type="dxa"/>
          </w:tcPr>
          <w:p w:rsidR="007C4883" w:rsidRPr="0052272C" w:rsidRDefault="007C4883" w:rsidP="007C4883">
            <w:pPr>
              <w:ind w:firstLine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3.</w:t>
            </w:r>
            <w:r w:rsidRPr="0052272C">
              <w:rPr>
                <w:color w:val="333333"/>
                <w:sz w:val="22"/>
                <w:szCs w:val="22"/>
              </w:rPr>
              <w:t>Анализ значимости и степени влияния каждого фактора</w:t>
            </w:r>
          </w:p>
        </w:tc>
      </w:tr>
      <w:tr w:rsidR="007C4883" w:rsidRPr="00670AFB" w:rsidTr="007C4883">
        <w:tc>
          <w:tcPr>
            <w:tcW w:w="326" w:type="dxa"/>
          </w:tcPr>
          <w:p w:rsidR="007C4883" w:rsidRPr="00670AFB" w:rsidRDefault="007C4883" w:rsidP="00C0299E">
            <w:pPr>
              <w:jc w:val="both"/>
              <w:rPr>
                <w:rFonts w:eastAsia="Times New Roman"/>
                <w:color w:val="1B252C"/>
                <w:sz w:val="22"/>
                <w:szCs w:val="22"/>
                <w:lang w:eastAsia="ru-RU"/>
              </w:rPr>
            </w:pPr>
            <w:r w:rsidRPr="00670AFB">
              <w:rPr>
                <w:rFonts w:eastAsia="Times New Roman"/>
                <w:color w:val="1B252C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853" w:type="dxa"/>
          </w:tcPr>
          <w:p w:rsidR="007C4883" w:rsidRPr="0052272C" w:rsidRDefault="007C4883" w:rsidP="007C4883">
            <w:pPr>
              <w:ind w:firstLine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4.</w:t>
            </w:r>
            <w:r w:rsidRPr="0052272C">
              <w:rPr>
                <w:color w:val="333333"/>
                <w:sz w:val="22"/>
                <w:szCs w:val="22"/>
              </w:rPr>
              <w:t>Сбор информации по динамике и характеру изменения каждого фактора</w:t>
            </w:r>
          </w:p>
        </w:tc>
      </w:tr>
    </w:tbl>
    <w:p w:rsidR="007C4883" w:rsidRPr="00670AFB" w:rsidRDefault="007C4883" w:rsidP="007C4883">
      <w:pPr>
        <w:shd w:val="clear" w:color="auto" w:fill="FFFFFF"/>
        <w:spacing w:line="240" w:lineRule="auto"/>
        <w:jc w:val="both"/>
        <w:rPr>
          <w:rFonts w:eastAsia="Times New Roman"/>
          <w:color w:val="1B252C"/>
          <w:sz w:val="22"/>
          <w:szCs w:val="22"/>
          <w:lang w:eastAsia="ru-RU"/>
        </w:rPr>
      </w:pP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rFonts w:ascii="Arial" w:hAnsi="Arial" w:cs="Arial"/>
          <w:color w:val="22252D"/>
          <w:spacing w:val="1"/>
          <w:sz w:val="22"/>
          <w:szCs w:val="22"/>
        </w:rPr>
      </w:pPr>
      <w:r w:rsidRPr="00670AFB">
        <w:rPr>
          <w:b/>
          <w:color w:val="1B252C"/>
          <w:sz w:val="22"/>
          <w:szCs w:val="22"/>
        </w:rPr>
        <w:t>Ответ</w:t>
      </w:r>
      <w:r w:rsidRPr="00670AFB">
        <w:rPr>
          <w:color w:val="1B252C"/>
          <w:sz w:val="22"/>
          <w:szCs w:val="22"/>
        </w:rPr>
        <w:t>: 1-4-3-2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lastRenderedPageBreak/>
        <w:t>5</w:t>
      </w:r>
      <w:r w:rsidRPr="00670AFB">
        <w:rPr>
          <w:color w:val="22252D"/>
          <w:spacing w:val="1"/>
          <w:sz w:val="22"/>
          <w:szCs w:val="22"/>
        </w:rPr>
        <w:t xml:space="preserve">. Приведите пример не менее трех </w:t>
      </w:r>
      <w:r w:rsidRPr="00670AFB">
        <w:rPr>
          <w:color w:val="333333"/>
          <w:sz w:val="22"/>
          <w:szCs w:val="22"/>
        </w:rPr>
        <w:t xml:space="preserve">POLITICAL — политических факторов внешней среды в </w:t>
      </w:r>
      <w:r w:rsidRPr="00670AFB">
        <w:rPr>
          <w:color w:val="1B252C"/>
          <w:sz w:val="22"/>
          <w:szCs w:val="22"/>
        </w:rPr>
        <w:t>PEST анализе.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Ответ:</w:t>
      </w:r>
      <w:r w:rsidRPr="00670AFB">
        <w:rPr>
          <w:color w:val="22252D"/>
          <w:spacing w:val="1"/>
          <w:sz w:val="22"/>
          <w:szCs w:val="22"/>
        </w:rPr>
        <w:t xml:space="preserve"> Устойчивость политической власти и существующего правительства. Бюрократизация и уровень коррупции. Антимонопольное и трудовое законодательство.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6</w:t>
      </w:r>
      <w:r w:rsidRPr="00670AFB">
        <w:rPr>
          <w:color w:val="22252D"/>
          <w:spacing w:val="1"/>
          <w:sz w:val="22"/>
          <w:szCs w:val="22"/>
        </w:rPr>
        <w:t>. Приведите пример не менее трех ECONOMICAL — экономических факторов внешней среды в PEST анализе.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 xml:space="preserve">Ответ: </w:t>
      </w:r>
      <w:r w:rsidRPr="00670AFB">
        <w:rPr>
          <w:color w:val="22252D"/>
          <w:spacing w:val="1"/>
          <w:sz w:val="22"/>
          <w:szCs w:val="22"/>
        </w:rPr>
        <w:t>Темпы роста экономики. Уровень инфляции. Уровень безработицы, размер и условия оплаты труда.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 xml:space="preserve">7. </w:t>
      </w:r>
      <w:r w:rsidRPr="00670AFB">
        <w:rPr>
          <w:color w:val="22252D"/>
          <w:spacing w:val="1"/>
          <w:sz w:val="22"/>
          <w:szCs w:val="22"/>
        </w:rPr>
        <w:t xml:space="preserve">Приведите пример не менее трех </w:t>
      </w:r>
      <w:r w:rsidRPr="00670AFB">
        <w:rPr>
          <w:rFonts w:ascii="Helvetica" w:hAnsi="Helvetica" w:cs="Helvetica"/>
          <w:color w:val="333333"/>
          <w:sz w:val="22"/>
          <w:szCs w:val="22"/>
        </w:rPr>
        <w:t xml:space="preserve">SOCIO-CULTURAL — социально-культурных факторов </w:t>
      </w:r>
      <w:r w:rsidRPr="00670AFB">
        <w:rPr>
          <w:color w:val="22252D"/>
          <w:spacing w:val="1"/>
          <w:sz w:val="22"/>
          <w:szCs w:val="22"/>
        </w:rPr>
        <w:t>внешней среды в PEST анализе.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 xml:space="preserve">Ответ: </w:t>
      </w:r>
      <w:r w:rsidRPr="00670AFB">
        <w:rPr>
          <w:color w:val="22252D"/>
          <w:spacing w:val="1"/>
          <w:sz w:val="22"/>
          <w:szCs w:val="22"/>
        </w:rPr>
        <w:t>Уровень здравоохранения и образования. Темпы роста населения. Уровень миграции</w:t>
      </w:r>
      <w:r w:rsidRPr="00670AFB">
        <w:rPr>
          <w:rFonts w:ascii="Helvetica" w:hAnsi="Helvetica" w:cs="Helvetica"/>
          <w:color w:val="333333"/>
          <w:sz w:val="22"/>
          <w:szCs w:val="22"/>
        </w:rPr>
        <w:t xml:space="preserve">. </w:t>
      </w:r>
    </w:p>
    <w:p w:rsidR="007C4883" w:rsidRPr="00670AFB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8.</w:t>
      </w:r>
      <w:r w:rsidRPr="00670AFB">
        <w:rPr>
          <w:color w:val="22252D"/>
          <w:spacing w:val="1"/>
          <w:sz w:val="22"/>
          <w:szCs w:val="22"/>
        </w:rPr>
        <w:t xml:space="preserve"> Приведите пример не менее трех TECHNOLOGICAL — технологических факторов внешней среды в PEST анализе.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 xml:space="preserve">Ответ: </w:t>
      </w:r>
      <w:r w:rsidRPr="00670AFB">
        <w:rPr>
          <w:color w:val="22252D"/>
          <w:spacing w:val="1"/>
          <w:sz w:val="22"/>
          <w:szCs w:val="22"/>
        </w:rPr>
        <w:t>Расходы на исследования и разработки. Законодательство в области технологического оснащения отрасли. Развитие и проникновение интернета</w:t>
      </w:r>
      <w:r w:rsidRPr="007C4883">
        <w:rPr>
          <w:color w:val="22252D"/>
          <w:spacing w:val="1"/>
          <w:sz w:val="22"/>
          <w:szCs w:val="22"/>
        </w:rPr>
        <w:t>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7C4883">
        <w:rPr>
          <w:color w:val="22252D"/>
          <w:spacing w:val="1"/>
          <w:sz w:val="22"/>
          <w:szCs w:val="22"/>
        </w:rPr>
        <w:t>9. Сопоставьте цели стратегий «алого океана» и «голубого океана».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7C4883">
        <w:rPr>
          <w:b/>
          <w:color w:val="22252D"/>
          <w:spacing w:val="1"/>
          <w:sz w:val="22"/>
          <w:szCs w:val="22"/>
        </w:rPr>
        <w:t>Ответ</w:t>
      </w:r>
      <w:r w:rsidRPr="007C4883">
        <w:rPr>
          <w:color w:val="22252D"/>
          <w:spacing w:val="1"/>
          <w:sz w:val="22"/>
          <w:szCs w:val="22"/>
        </w:rPr>
        <w:t>: цель стратегии «алого океана» - вытеснение противника с конкурентного поля; цель стратегии «голубого океана» - моделирование нового рынка.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10</w:t>
      </w:r>
      <w:r w:rsidRPr="007C4883">
        <w:rPr>
          <w:color w:val="22252D"/>
          <w:spacing w:val="1"/>
          <w:sz w:val="22"/>
          <w:szCs w:val="22"/>
        </w:rPr>
        <w:t>. Приведите три практических примера сильных сторон фирмы в модели SWOT- анализа.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7C4883">
        <w:rPr>
          <w:b/>
          <w:color w:val="22252D"/>
          <w:spacing w:val="1"/>
          <w:sz w:val="22"/>
          <w:szCs w:val="22"/>
        </w:rPr>
        <w:t>Ответ:</w:t>
      </w:r>
      <w:r w:rsidRPr="007C4883">
        <w:rPr>
          <w:color w:val="22252D"/>
          <w:spacing w:val="1"/>
          <w:sz w:val="22"/>
          <w:szCs w:val="22"/>
        </w:rPr>
        <w:t xml:space="preserve"> сильная команда технической поддержки, инновационная бизнес-модель, стабильные связи с поставщиками.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11</w:t>
      </w:r>
      <w:r w:rsidRPr="007C4883">
        <w:rPr>
          <w:color w:val="22252D"/>
          <w:spacing w:val="1"/>
          <w:sz w:val="22"/>
          <w:szCs w:val="22"/>
        </w:rPr>
        <w:t>. Приведите три практических примера слабых сторон фирмы в модели SWOT- анализа.</w:t>
      </w:r>
    </w:p>
    <w:p w:rsidR="007C4883" w:rsidRPr="007C4883" w:rsidRDefault="007C4883" w:rsidP="007C4883">
      <w:pPr>
        <w:pStyle w:val="a8"/>
        <w:shd w:val="clear" w:color="auto" w:fill="FFFFFF"/>
        <w:spacing w:before="0" w:beforeAutospacing="0" w:after="200" w:afterAutospacing="0" w:line="301" w:lineRule="atLeast"/>
        <w:rPr>
          <w:color w:val="22252D"/>
          <w:spacing w:val="1"/>
          <w:sz w:val="22"/>
          <w:szCs w:val="22"/>
        </w:rPr>
      </w:pPr>
      <w:r w:rsidRPr="007C4883">
        <w:rPr>
          <w:b/>
          <w:color w:val="22252D"/>
          <w:spacing w:val="1"/>
          <w:sz w:val="22"/>
          <w:szCs w:val="22"/>
        </w:rPr>
        <w:t>Ответ</w:t>
      </w:r>
      <w:r w:rsidRPr="007C4883">
        <w:rPr>
          <w:color w:val="22252D"/>
          <w:spacing w:val="1"/>
          <w:sz w:val="22"/>
          <w:szCs w:val="22"/>
        </w:rPr>
        <w:t>: недостаточно укомплектованная команда, устаревшая техника продаж, недостаточная известность среди целевой аудитории, отсутствие собственного сайта.</w:t>
      </w:r>
    </w:p>
    <w:p w:rsidR="00315942" w:rsidRPr="003A52B3" w:rsidRDefault="00315942" w:rsidP="00315942">
      <w:pPr>
        <w:pStyle w:val="70"/>
        <w:shd w:val="clear" w:color="auto" w:fill="auto"/>
        <w:suppressAutoHyphens w:val="0"/>
        <w:spacing w:before="0" w:after="0" w:line="240" w:lineRule="auto"/>
        <w:ind w:firstLine="0"/>
        <w:rPr>
          <w:rStyle w:val="7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315942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42" w:rsidRPr="00870401" w:rsidRDefault="00315942" w:rsidP="00C029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0401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42" w:rsidRPr="003A52B3" w:rsidRDefault="00315942" w:rsidP="00C0299E">
            <w:pPr>
              <w:jc w:val="center"/>
              <w:rPr>
                <w:sz w:val="22"/>
                <w:szCs w:val="22"/>
                <w:lang w:eastAsia="en-US"/>
              </w:rPr>
            </w:pPr>
            <w:r w:rsidRPr="003A52B3">
              <w:rPr>
                <w:rStyle w:val="FontStyle138"/>
              </w:rPr>
              <w:t>Содержание компетенций</w:t>
            </w:r>
          </w:p>
        </w:tc>
      </w:tr>
      <w:tr w:rsidR="00315942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42" w:rsidRPr="003A52B3" w:rsidRDefault="00315942" w:rsidP="00C0299E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  <w:lang w:eastAsia="en-US"/>
              </w:rPr>
            </w:pPr>
            <w:r w:rsidRPr="00040446">
              <w:rPr>
                <w:b/>
                <w:bCs/>
                <w:sz w:val="22"/>
                <w:szCs w:val="22"/>
              </w:rPr>
              <w:t>ПК-3</w:t>
            </w:r>
            <w:r w:rsidRPr="00040446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42" w:rsidRDefault="00315942" w:rsidP="00C029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 w:rsidRPr="00040446">
              <w:rPr>
                <w:bCs/>
                <w:sz w:val="22"/>
                <w:szCs w:val="22"/>
              </w:rPr>
              <w:t>Способен к расчету экономических и социально-экономических показателей, характеризующих деятельность</w:t>
            </w:r>
            <w:r>
              <w:rPr>
                <w:bCs/>
              </w:rPr>
              <w:t xml:space="preserve"> </w:t>
            </w:r>
            <w:r w:rsidRPr="00040446">
              <w:rPr>
                <w:bCs/>
                <w:sz w:val="22"/>
                <w:szCs w:val="22"/>
              </w:rPr>
              <w:t>хозяйствующих субъектов, к оценке рыночных возможностей и разработке бизнес планов</w:t>
            </w:r>
          </w:p>
          <w:p w:rsidR="00315942" w:rsidRPr="00870401" w:rsidRDefault="00315942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</w:p>
        </w:tc>
      </w:tr>
      <w:tr w:rsidR="00315942" w:rsidRPr="003A52B3" w:rsidTr="00C0299E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42" w:rsidRPr="003A52B3" w:rsidRDefault="00315942" w:rsidP="00C0299E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ПК-3.2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42" w:rsidRPr="00870401" w:rsidRDefault="00315942" w:rsidP="00C0299E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040446">
              <w:rPr>
                <w:bCs/>
                <w:sz w:val="22"/>
                <w:szCs w:val="22"/>
              </w:rPr>
              <w:t>Осуществляет планирование деятельности организации на основе существующих методик и нормативно-правовой базы, используя результаты аналитических исследований</w:t>
            </w:r>
          </w:p>
        </w:tc>
      </w:tr>
    </w:tbl>
    <w:p w:rsidR="007C4883" w:rsidRDefault="007C4883" w:rsidP="00B40B73">
      <w:pPr>
        <w:pStyle w:val="Default"/>
        <w:rPr>
          <w:sz w:val="22"/>
          <w:szCs w:val="22"/>
        </w:rPr>
      </w:pPr>
    </w:p>
    <w:p w:rsidR="00315942" w:rsidRDefault="00315942" w:rsidP="0031594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а) типовые тестовые вопросы</w:t>
      </w:r>
    </w:p>
    <w:p w:rsidR="00C0299E" w:rsidRDefault="00C0299E" w:rsidP="00C0299E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 Выберите из перечня ответов те, которые характеризуют стратегическое решение: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стратегические решения характеризуются как среднесрочные;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стратегическое решение разрабатывается для всего предприятия;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в) информация, для принятия стратегического решения базируется на информации, полученной в условиях неопределенности и риска; </w:t>
      </w:r>
    </w:p>
    <w:p w:rsidR="00C0299E" w:rsidRDefault="00C0299E" w:rsidP="00C0299E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д</w:t>
      </w:r>
      <w:proofErr w:type="spellEnd"/>
      <w:r>
        <w:rPr>
          <w:b/>
          <w:bCs/>
          <w:sz w:val="22"/>
          <w:szCs w:val="22"/>
        </w:rPr>
        <w:t>) стратегические решения характеризуются как долгосрочные</w:t>
      </w:r>
      <w:r>
        <w:rPr>
          <w:sz w:val="22"/>
          <w:szCs w:val="22"/>
        </w:rPr>
        <w:t xml:space="preserve">;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е) информация, для принятия стратегического решения используют только оперативную информацию. </w:t>
      </w:r>
    </w:p>
    <w:p w:rsidR="00C0299E" w:rsidRDefault="00C0299E" w:rsidP="00C0299E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>2. Если бизнес обладает относительно незначительными конкурентными преимуществами организации, вовлеченной в весьма привлекательный и перспективный с точки зрения состояния рынка бизнес, то этот бизнес относится по матрице GE/</w:t>
      </w:r>
      <w:proofErr w:type="spellStart"/>
      <w:r>
        <w:rPr>
          <w:sz w:val="22"/>
          <w:szCs w:val="22"/>
        </w:rPr>
        <w:t>McKinsey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: Варианты ответа: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пограничным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сомнительным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проигравшим </w:t>
      </w:r>
    </w:p>
    <w:p w:rsidR="00C0299E" w:rsidRDefault="00C0299E" w:rsidP="00C029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г) победившим</w:t>
      </w:r>
    </w:p>
    <w:p w:rsidR="00AA67F7" w:rsidRDefault="00C0299E" w:rsidP="00AA67F7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A67F7">
        <w:rPr>
          <w:sz w:val="22"/>
          <w:szCs w:val="22"/>
        </w:rPr>
        <w:t xml:space="preserve">Что является главной целью стратегического анализа внешней среды организации?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а) информация, которую надо учитывать при формулировании миссии организации</w:t>
      </w:r>
      <w:r>
        <w:rPr>
          <w:sz w:val="22"/>
          <w:szCs w:val="22"/>
        </w:rPr>
        <w:t xml:space="preserve">;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информация об угрозах, которую надо учитывать при разработке конкретной стратегии организации;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изучение специфики товара конкурента </w:t>
      </w:r>
    </w:p>
    <w:p w:rsidR="00AA67F7" w:rsidRDefault="00AA67F7" w:rsidP="00AA67F7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4. Стратегический анализ включает в себя анализ … среды организации: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а) внешней и внутренней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внешней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внутренней </w:t>
      </w:r>
    </w:p>
    <w:p w:rsidR="00AA67F7" w:rsidRDefault="00AA67F7" w:rsidP="00AA67F7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>5. Наиболее значимой при стратегическом анализе внешней среды организации является информация …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а) об угрозах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о конкурентах 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proofErr w:type="gramStart"/>
      <w:r>
        <w:rPr>
          <w:sz w:val="22"/>
          <w:szCs w:val="22"/>
        </w:rPr>
        <w:t>необходимая</w:t>
      </w:r>
      <w:proofErr w:type="gramEnd"/>
      <w:r>
        <w:rPr>
          <w:sz w:val="22"/>
          <w:szCs w:val="22"/>
        </w:rPr>
        <w:t xml:space="preserve"> при разработке миссии организации</w:t>
      </w:r>
    </w:p>
    <w:p w:rsidR="00AA67F7" w:rsidRDefault="00AA67F7" w:rsidP="00AA6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о факторах, которые целесообразно учитывать при разработке корпоративной стратегии организации </w:t>
      </w:r>
    </w:p>
    <w:p w:rsidR="00C0299E" w:rsidRDefault="00C0299E" w:rsidP="00C0299E">
      <w:pPr>
        <w:pStyle w:val="Default"/>
        <w:rPr>
          <w:sz w:val="22"/>
          <w:szCs w:val="22"/>
        </w:rPr>
      </w:pPr>
    </w:p>
    <w:p w:rsidR="00315942" w:rsidRDefault="00315942" w:rsidP="00315942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9A085D">
        <w:rPr>
          <w:rFonts w:ascii="Times New Roman" w:hAnsi="Times New Roman" w:cs="Times New Roman"/>
          <w:i/>
          <w:sz w:val="22"/>
          <w:szCs w:val="22"/>
        </w:rPr>
        <w:t>б) практико-ориентированные задания открытого типа:</w:t>
      </w:r>
    </w:p>
    <w:p w:rsidR="00AA67F7" w:rsidRDefault="00AA67F7" w:rsidP="00315942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</w:p>
    <w:p w:rsidR="00AA67F7" w:rsidRPr="00AA67F7" w:rsidRDefault="00AA67F7" w:rsidP="00AA67F7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A67F7">
        <w:rPr>
          <w:rFonts w:ascii="Times New Roman" w:hAnsi="Times New Roman" w:cs="Times New Roman"/>
        </w:rPr>
        <w:t>Приведите три практических примера возможностей фирмы в модели SWOT- анализа.</w:t>
      </w:r>
    </w:p>
    <w:p w:rsidR="00AA67F7" w:rsidRPr="0020500E" w:rsidRDefault="00AA67F7" w:rsidP="0020500E">
      <w:pPr>
        <w:jc w:val="both"/>
        <w:rPr>
          <w:b/>
          <w:sz w:val="22"/>
          <w:szCs w:val="22"/>
        </w:rPr>
      </w:pPr>
      <w:r w:rsidRPr="00AA67F7">
        <w:rPr>
          <w:b/>
          <w:sz w:val="22"/>
          <w:szCs w:val="22"/>
        </w:rPr>
        <w:t>Ответ</w:t>
      </w:r>
      <w:r w:rsidRPr="0020500E">
        <w:rPr>
          <w:b/>
          <w:sz w:val="22"/>
          <w:szCs w:val="22"/>
        </w:rPr>
        <w:t xml:space="preserve">: </w:t>
      </w:r>
      <w:r w:rsidRPr="0020500E">
        <w:rPr>
          <w:sz w:val="22"/>
          <w:szCs w:val="22"/>
        </w:rPr>
        <w:t>расширение рынка, уход с рынка конкурента, ро</w:t>
      </w:r>
      <w:proofErr w:type="gramStart"/>
      <w:r w:rsidRPr="0020500E">
        <w:rPr>
          <w:sz w:val="22"/>
          <w:szCs w:val="22"/>
        </w:rPr>
        <w:t>ст спр</w:t>
      </w:r>
      <w:proofErr w:type="gramEnd"/>
      <w:r w:rsidRPr="0020500E">
        <w:rPr>
          <w:sz w:val="22"/>
          <w:szCs w:val="22"/>
        </w:rPr>
        <w:t>оса на товары.</w:t>
      </w:r>
    </w:p>
    <w:p w:rsidR="007F216F" w:rsidRPr="0020500E" w:rsidRDefault="007F216F" w:rsidP="0020500E">
      <w:pPr>
        <w:jc w:val="both"/>
        <w:rPr>
          <w:b/>
          <w:sz w:val="22"/>
          <w:szCs w:val="22"/>
        </w:rPr>
      </w:pPr>
    </w:p>
    <w:p w:rsidR="00AA67F7" w:rsidRPr="00670AFB" w:rsidRDefault="00AA67F7" w:rsidP="00AA67F7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F216F">
        <w:rPr>
          <w:sz w:val="22"/>
          <w:szCs w:val="22"/>
        </w:rPr>
        <w:t>2</w:t>
      </w:r>
      <w:r w:rsidRPr="00670AFB">
        <w:rPr>
          <w:sz w:val="22"/>
          <w:szCs w:val="22"/>
        </w:rPr>
        <w:t xml:space="preserve">. Приведите три практических примера угроз фирме в модели </w:t>
      </w:r>
      <w:r w:rsidRPr="00670AFB">
        <w:rPr>
          <w:sz w:val="22"/>
          <w:szCs w:val="22"/>
          <w:lang w:val="en-US"/>
        </w:rPr>
        <w:t>SWOT</w:t>
      </w:r>
      <w:r w:rsidRPr="00670AFB">
        <w:rPr>
          <w:sz w:val="22"/>
          <w:szCs w:val="22"/>
        </w:rPr>
        <w:t>- анализа.</w:t>
      </w:r>
    </w:p>
    <w:p w:rsidR="00AA67F7" w:rsidRDefault="00AA67F7" w:rsidP="00AA67F7">
      <w:pPr>
        <w:jc w:val="both"/>
        <w:rPr>
          <w:sz w:val="22"/>
          <w:szCs w:val="22"/>
        </w:rPr>
      </w:pPr>
      <w:r w:rsidRPr="00AA67F7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большая конкуренция, новые законы, рост цен на сырье.</w:t>
      </w:r>
    </w:p>
    <w:p w:rsidR="004E58AF" w:rsidRPr="00670AFB" w:rsidRDefault="004E58AF" w:rsidP="004E58AF">
      <w:pPr>
        <w:ind w:firstLine="0"/>
        <w:jc w:val="both"/>
        <w:rPr>
          <w:sz w:val="22"/>
          <w:szCs w:val="22"/>
        </w:rPr>
      </w:pPr>
    </w:p>
    <w:p w:rsidR="00AA67F7" w:rsidRPr="004E58AF" w:rsidRDefault="007F216F" w:rsidP="004E58AF">
      <w:pPr>
        <w:ind w:firstLine="0"/>
        <w:jc w:val="both"/>
        <w:rPr>
          <w:sz w:val="22"/>
          <w:szCs w:val="22"/>
        </w:rPr>
      </w:pPr>
      <w:r w:rsidRPr="004E58AF">
        <w:rPr>
          <w:sz w:val="22"/>
          <w:szCs w:val="22"/>
        </w:rPr>
        <w:t>3.</w:t>
      </w:r>
      <w:r w:rsidR="00AA67F7" w:rsidRPr="004E58AF">
        <w:rPr>
          <w:sz w:val="22"/>
          <w:szCs w:val="22"/>
        </w:rPr>
        <w:t xml:space="preserve"> Опишите базовые принципы англо-американской модели корпоративного управления.</w:t>
      </w:r>
    </w:p>
    <w:p w:rsidR="00AA67F7" w:rsidRPr="00670AFB" w:rsidRDefault="00AA67F7" w:rsidP="00AA67F7">
      <w:pPr>
        <w:jc w:val="both"/>
        <w:rPr>
          <w:sz w:val="22"/>
          <w:szCs w:val="22"/>
        </w:rPr>
      </w:pPr>
      <w:r w:rsidRPr="00670AFB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разделение имущества и обязательств корпорации и собственников, ориентация на максимизацию богатства акционеров, максимизация рыночной стоимости акций компании, равенство прав всех акционеров.</w:t>
      </w:r>
    </w:p>
    <w:p w:rsidR="00AA67F7" w:rsidRPr="00670AFB" w:rsidRDefault="007F216F" w:rsidP="007F216F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A67F7">
        <w:rPr>
          <w:sz w:val="22"/>
          <w:szCs w:val="22"/>
        </w:rPr>
        <w:t>4</w:t>
      </w:r>
      <w:r w:rsidR="00AA67F7" w:rsidRPr="00670AFB">
        <w:rPr>
          <w:sz w:val="22"/>
          <w:szCs w:val="22"/>
        </w:rPr>
        <w:t>. Раскройте базовые принципы и основные элементы европейской модели корпоративного управления.</w:t>
      </w:r>
    </w:p>
    <w:p w:rsidR="00AA67F7" w:rsidRPr="00670AFB" w:rsidRDefault="00AA67F7" w:rsidP="00AA67F7">
      <w:pPr>
        <w:jc w:val="both"/>
        <w:rPr>
          <w:sz w:val="22"/>
          <w:szCs w:val="22"/>
        </w:rPr>
      </w:pPr>
      <w:r w:rsidRPr="00670AFB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Принцип социального взаимодействия. Элементы модели: двухуровневая структура совета директоров, универсальные банки, перекрестное владение акциями.</w:t>
      </w:r>
    </w:p>
    <w:p w:rsidR="00AA67F7" w:rsidRPr="00670AFB" w:rsidRDefault="007F216F" w:rsidP="007F216F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A67F7">
        <w:rPr>
          <w:sz w:val="22"/>
          <w:szCs w:val="22"/>
        </w:rPr>
        <w:t>5</w:t>
      </w:r>
      <w:r w:rsidR="00AA67F7" w:rsidRPr="00670AFB">
        <w:rPr>
          <w:sz w:val="22"/>
          <w:szCs w:val="22"/>
        </w:rPr>
        <w:t>. Раскройте основные элементы японской модели и цели корпоративного управления.</w:t>
      </w:r>
    </w:p>
    <w:p w:rsidR="00AA67F7" w:rsidRPr="00670AFB" w:rsidRDefault="00AA67F7" w:rsidP="00AA67F7">
      <w:pPr>
        <w:jc w:val="both"/>
        <w:rPr>
          <w:sz w:val="22"/>
          <w:szCs w:val="22"/>
        </w:rPr>
      </w:pPr>
      <w:r w:rsidRPr="00670AFB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система пожизненного найма персонала, цель - рост рыночной доли компании.</w:t>
      </w:r>
    </w:p>
    <w:p w:rsidR="00AA67F7" w:rsidRPr="00AA67F7" w:rsidRDefault="007F216F" w:rsidP="007F216F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A67F7">
        <w:rPr>
          <w:sz w:val="22"/>
          <w:szCs w:val="22"/>
        </w:rPr>
        <w:t>6</w:t>
      </w:r>
      <w:r w:rsidR="00AA67F7" w:rsidRPr="00670AFB">
        <w:rPr>
          <w:sz w:val="22"/>
          <w:szCs w:val="22"/>
        </w:rPr>
        <w:t xml:space="preserve">. </w:t>
      </w:r>
      <w:r w:rsidR="00AA67F7" w:rsidRPr="00AA67F7">
        <w:rPr>
          <w:sz w:val="22"/>
          <w:szCs w:val="22"/>
        </w:rPr>
        <w:t>Опишите структуру «луковичной модели» бренда.</w:t>
      </w:r>
    </w:p>
    <w:p w:rsidR="00AA67F7" w:rsidRDefault="00AA67F7" w:rsidP="00AA67F7">
      <w:pPr>
        <w:pStyle w:val="a7"/>
        <w:ind w:left="502"/>
        <w:jc w:val="both"/>
        <w:rPr>
          <w:rFonts w:ascii="Times New Roman" w:hAnsi="Times New Roman" w:cs="Times New Roman"/>
        </w:rPr>
      </w:pPr>
      <w:r w:rsidRPr="002A7687">
        <w:rPr>
          <w:rFonts w:ascii="Times New Roman" w:hAnsi="Times New Roman" w:cs="Times New Roman"/>
          <w:b/>
        </w:rPr>
        <w:t>Ответ</w:t>
      </w:r>
      <w:r w:rsidRPr="002A7687">
        <w:rPr>
          <w:rFonts w:ascii="Times New Roman" w:hAnsi="Times New Roman" w:cs="Times New Roman"/>
        </w:rPr>
        <w:t>: «Луковичная модель» бренда включает: ядро бренда – незыблемые ценности, неосязаемые свойства – эмоциональное восприятие товара, осязаемые свойства – функциональное назначение товара, физические свойства товара.</w:t>
      </w:r>
    </w:p>
    <w:p w:rsidR="00AA67F7" w:rsidRPr="00670AFB" w:rsidRDefault="007F216F" w:rsidP="007F216F">
      <w:pPr>
        <w:ind w:firstLine="0"/>
        <w:jc w:val="both"/>
        <w:rPr>
          <w:sz w:val="22"/>
          <w:szCs w:val="22"/>
        </w:rPr>
      </w:pPr>
      <w:r>
        <w:rPr>
          <w:b/>
        </w:rPr>
        <w:lastRenderedPageBreak/>
        <w:t xml:space="preserve">   </w:t>
      </w:r>
      <w:r w:rsidR="00AA67F7">
        <w:rPr>
          <w:b/>
        </w:rPr>
        <w:t>7</w:t>
      </w:r>
      <w:r w:rsidR="00AA67F7" w:rsidRPr="00AA67F7">
        <w:t>.</w:t>
      </w:r>
      <w:r w:rsidR="00AA67F7">
        <w:t xml:space="preserve"> </w:t>
      </w:r>
      <w:r w:rsidR="00AA67F7" w:rsidRPr="00670AFB">
        <w:rPr>
          <w:sz w:val="22"/>
          <w:szCs w:val="22"/>
        </w:rPr>
        <w:t xml:space="preserve">Охарактеризуйте сущность ССП организации. </w:t>
      </w:r>
    </w:p>
    <w:p w:rsidR="00AA67F7" w:rsidRPr="00670AFB" w:rsidRDefault="00AA67F7" w:rsidP="00AA67F7">
      <w:pPr>
        <w:jc w:val="both"/>
        <w:rPr>
          <w:sz w:val="22"/>
          <w:szCs w:val="22"/>
        </w:rPr>
      </w:pPr>
      <w:r w:rsidRPr="00670AFB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Суть ССП заключается в формулировании стратегии в нескольких перспективах, постановке стратегических целей и измерении степени достижения данных целей при помощи показателей.</w:t>
      </w:r>
    </w:p>
    <w:p w:rsidR="00B7542D" w:rsidRPr="00670AFB" w:rsidRDefault="00B7542D" w:rsidP="00B7542D">
      <w:pPr>
        <w:jc w:val="both"/>
        <w:rPr>
          <w:sz w:val="22"/>
          <w:szCs w:val="22"/>
        </w:rPr>
      </w:pPr>
      <w:r>
        <w:t xml:space="preserve">8. </w:t>
      </w:r>
      <w:r w:rsidRPr="00670AFB">
        <w:rPr>
          <w:sz w:val="22"/>
          <w:szCs w:val="22"/>
        </w:rPr>
        <w:t>Выделите от 3 до 7 успешных стратегий роста на практике</w:t>
      </w:r>
    </w:p>
    <w:p w:rsidR="00AA67F7" w:rsidRDefault="00B7542D" w:rsidP="00B7542D">
      <w:pPr>
        <w:pStyle w:val="a7"/>
        <w:ind w:left="502"/>
        <w:jc w:val="both"/>
        <w:rPr>
          <w:rFonts w:ascii="Times New Roman" w:hAnsi="Times New Roman" w:cs="Times New Roman"/>
        </w:rPr>
      </w:pPr>
      <w:r w:rsidRPr="00B7542D">
        <w:rPr>
          <w:rFonts w:ascii="Times New Roman" w:hAnsi="Times New Roman" w:cs="Times New Roman"/>
          <w:b/>
        </w:rPr>
        <w:t>Ответ</w:t>
      </w:r>
      <w:r w:rsidRPr="00670AFB">
        <w:rPr>
          <w:rFonts w:ascii="Times New Roman" w:hAnsi="Times New Roman" w:cs="Times New Roman"/>
        </w:rPr>
        <w:t xml:space="preserve">: инновации и </w:t>
      </w:r>
      <w:proofErr w:type="spellStart"/>
      <w:r w:rsidRPr="00670AFB">
        <w:rPr>
          <w:rFonts w:ascii="Times New Roman" w:hAnsi="Times New Roman" w:cs="Times New Roman"/>
        </w:rPr>
        <w:t>брендинг</w:t>
      </w:r>
      <w:proofErr w:type="spellEnd"/>
      <w:r w:rsidRPr="00670AFB">
        <w:rPr>
          <w:rFonts w:ascii="Times New Roman" w:hAnsi="Times New Roman" w:cs="Times New Roman"/>
        </w:rPr>
        <w:t xml:space="preserve">, навязывание новых правил другим игрокам, глобализация, сфокусированный портфель, уменьшение вертикальной интеграции посредством </w:t>
      </w:r>
      <w:proofErr w:type="spellStart"/>
      <w:r w:rsidRPr="00670AFB">
        <w:rPr>
          <w:rFonts w:ascii="Times New Roman" w:hAnsi="Times New Roman" w:cs="Times New Roman"/>
        </w:rPr>
        <w:t>аутсорсинга</w:t>
      </w:r>
      <w:proofErr w:type="spellEnd"/>
      <w:r w:rsidRPr="00670AFB">
        <w:rPr>
          <w:rFonts w:ascii="Times New Roman" w:hAnsi="Times New Roman" w:cs="Times New Roman"/>
        </w:rPr>
        <w:t>, присутствие на рынке и консолидация путем слияний и поглощений, сети/партнерство/виртуализация</w:t>
      </w:r>
    </w:p>
    <w:p w:rsidR="00B7542D" w:rsidRPr="00670AFB" w:rsidRDefault="00B7542D" w:rsidP="00B754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670AFB">
        <w:rPr>
          <w:sz w:val="22"/>
          <w:szCs w:val="22"/>
        </w:rPr>
        <w:t>Сопоставьте стратегии «алого океана» и «голубого океана».</w:t>
      </w:r>
    </w:p>
    <w:p w:rsidR="00B7542D" w:rsidRPr="00670AFB" w:rsidRDefault="00B7542D" w:rsidP="00B7542D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  <w:b/>
        </w:rPr>
        <w:t xml:space="preserve">Ответ: </w:t>
      </w:r>
      <w:r w:rsidRPr="00670AFB">
        <w:rPr>
          <w:rFonts w:ascii="Times New Roman" w:hAnsi="Times New Roman" w:cs="Times New Roman"/>
        </w:rPr>
        <w:t>цель стратегии «алого океана» - вытеснение противника с конкурентного поля, цель стратегии «голубого океана» - моделирование нового рынка.</w:t>
      </w:r>
    </w:p>
    <w:p w:rsidR="00B7542D" w:rsidRPr="00670AFB" w:rsidRDefault="00B7542D" w:rsidP="00B7542D">
      <w:pPr>
        <w:jc w:val="both"/>
        <w:rPr>
          <w:sz w:val="22"/>
          <w:szCs w:val="22"/>
        </w:rPr>
      </w:pPr>
      <w:r w:rsidRPr="00670AFB">
        <w:rPr>
          <w:rFonts w:eastAsia="Times New Roman"/>
          <w:bCs/>
          <w:color w:val="333333"/>
          <w:sz w:val="22"/>
          <w:szCs w:val="22"/>
          <w:lang w:eastAsia="ru-RU"/>
        </w:rPr>
        <w:t>1</w:t>
      </w:r>
      <w:r>
        <w:rPr>
          <w:rFonts w:eastAsia="Times New Roman"/>
          <w:bCs/>
          <w:color w:val="333333"/>
          <w:sz w:val="22"/>
          <w:szCs w:val="22"/>
          <w:lang w:eastAsia="ru-RU"/>
        </w:rPr>
        <w:t>0</w:t>
      </w:r>
      <w:r w:rsidRPr="00670AFB">
        <w:rPr>
          <w:rFonts w:eastAsia="Times New Roman"/>
          <w:bCs/>
          <w:color w:val="333333"/>
          <w:sz w:val="22"/>
          <w:szCs w:val="22"/>
          <w:lang w:eastAsia="ru-RU"/>
        </w:rPr>
        <w:t xml:space="preserve">. </w:t>
      </w:r>
      <w:r w:rsidRPr="00670AFB">
        <w:rPr>
          <w:sz w:val="22"/>
          <w:szCs w:val="22"/>
        </w:rPr>
        <w:t xml:space="preserve">Соотнесите наименование и содержание понятий </w:t>
      </w:r>
      <w:proofErr w:type="spellStart"/>
      <w:r w:rsidRPr="00670AFB">
        <w:rPr>
          <w:sz w:val="22"/>
          <w:szCs w:val="22"/>
        </w:rPr>
        <w:t>брендинга</w:t>
      </w:r>
      <w:proofErr w:type="spellEnd"/>
      <w:r w:rsidRPr="00670AFB">
        <w:rPr>
          <w:sz w:val="22"/>
          <w:szCs w:val="22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2835"/>
        <w:gridCol w:w="6486"/>
      </w:tblGrid>
      <w:tr w:rsidR="00B7542D" w:rsidRPr="00670AFB" w:rsidTr="00B7542D">
        <w:tc>
          <w:tcPr>
            <w:tcW w:w="250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486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Содержание понятий</w:t>
            </w:r>
          </w:p>
        </w:tc>
      </w:tr>
      <w:tr w:rsidR="00B7542D" w:rsidRPr="00670AFB" w:rsidTr="00B7542D">
        <w:tc>
          <w:tcPr>
            <w:tcW w:w="250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70AFB">
              <w:rPr>
                <w:sz w:val="22"/>
                <w:szCs w:val="22"/>
              </w:rPr>
              <w:t>Ширина бренда</w:t>
            </w:r>
          </w:p>
        </w:tc>
        <w:tc>
          <w:tcPr>
            <w:tcW w:w="6486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70AFB">
              <w:rPr>
                <w:sz w:val="22"/>
                <w:szCs w:val="22"/>
              </w:rPr>
              <w:t>Сколькими брендами управляет подразделение</w:t>
            </w:r>
          </w:p>
        </w:tc>
      </w:tr>
      <w:tr w:rsidR="00B7542D" w:rsidRPr="00670AFB" w:rsidTr="00B7542D">
        <w:tc>
          <w:tcPr>
            <w:tcW w:w="250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70AFB">
              <w:rPr>
                <w:sz w:val="22"/>
                <w:szCs w:val="22"/>
              </w:rPr>
              <w:t>Глубина бренда</w:t>
            </w:r>
          </w:p>
        </w:tc>
        <w:tc>
          <w:tcPr>
            <w:tcW w:w="6486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70AFB">
              <w:rPr>
                <w:sz w:val="22"/>
                <w:szCs w:val="22"/>
              </w:rPr>
              <w:t>Сколькими товарами управляют под одним брендом</w:t>
            </w:r>
          </w:p>
        </w:tc>
      </w:tr>
      <w:tr w:rsidR="00B7542D" w:rsidRPr="00670AFB" w:rsidTr="00B7542D">
        <w:tc>
          <w:tcPr>
            <w:tcW w:w="250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70AFB">
              <w:rPr>
                <w:sz w:val="22"/>
                <w:szCs w:val="22"/>
              </w:rPr>
              <w:t>Иерархия бренда</w:t>
            </w:r>
          </w:p>
        </w:tc>
        <w:tc>
          <w:tcPr>
            <w:tcW w:w="6486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70AFB">
              <w:rPr>
                <w:sz w:val="22"/>
                <w:szCs w:val="22"/>
              </w:rPr>
              <w:t>Как будут выглядеть существующие бренды в совокупности</w:t>
            </w:r>
          </w:p>
        </w:tc>
      </w:tr>
      <w:tr w:rsidR="00B7542D" w:rsidRPr="00670AFB" w:rsidTr="00B7542D">
        <w:tc>
          <w:tcPr>
            <w:tcW w:w="250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70AFB">
              <w:rPr>
                <w:sz w:val="22"/>
                <w:szCs w:val="22"/>
              </w:rPr>
              <w:t>Портфель бренда</w:t>
            </w:r>
          </w:p>
        </w:tc>
        <w:tc>
          <w:tcPr>
            <w:tcW w:w="6486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70AFB">
              <w:rPr>
                <w:sz w:val="22"/>
                <w:szCs w:val="22"/>
              </w:rPr>
              <w:t>Как организуются различные бренды в компании</w:t>
            </w:r>
          </w:p>
        </w:tc>
      </w:tr>
    </w:tbl>
    <w:p w:rsidR="00B7542D" w:rsidRPr="00670AFB" w:rsidRDefault="00B7542D" w:rsidP="00B7542D">
      <w:pPr>
        <w:jc w:val="both"/>
        <w:rPr>
          <w:sz w:val="22"/>
          <w:szCs w:val="22"/>
        </w:rPr>
      </w:pPr>
      <w:r w:rsidRPr="00670AFB">
        <w:rPr>
          <w:b/>
          <w:sz w:val="22"/>
          <w:szCs w:val="22"/>
        </w:rPr>
        <w:t>Ответ</w:t>
      </w:r>
      <w:r w:rsidRPr="00670AFB">
        <w:rPr>
          <w:sz w:val="22"/>
          <w:szCs w:val="22"/>
        </w:rPr>
        <w:t>: 1-2, 2-1, 3-4, 4-3.</w:t>
      </w:r>
    </w:p>
    <w:p w:rsidR="00B7542D" w:rsidRPr="00670AFB" w:rsidRDefault="009C7422" w:rsidP="00B7542D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542D" w:rsidRPr="00670AFB">
        <w:rPr>
          <w:sz w:val="22"/>
          <w:szCs w:val="22"/>
        </w:rPr>
        <w:t xml:space="preserve">. Соотнесите показатели успешности </w:t>
      </w:r>
      <w:proofErr w:type="spellStart"/>
      <w:r w:rsidR="00B7542D" w:rsidRPr="00670AFB">
        <w:rPr>
          <w:sz w:val="22"/>
          <w:szCs w:val="22"/>
        </w:rPr>
        <w:t>брендинга</w:t>
      </w:r>
      <w:proofErr w:type="spellEnd"/>
      <w:r w:rsidR="00B7542D" w:rsidRPr="00670AFB">
        <w:rPr>
          <w:sz w:val="22"/>
          <w:szCs w:val="22"/>
        </w:rPr>
        <w:t xml:space="preserve"> с целями создания ценности для потребителя и компании:</w:t>
      </w:r>
    </w:p>
    <w:tbl>
      <w:tblPr>
        <w:tblStyle w:val="a3"/>
        <w:tblW w:w="0" w:type="auto"/>
        <w:tblLook w:val="04A0"/>
      </w:tblPr>
      <w:tblGrid>
        <w:gridCol w:w="392"/>
        <w:gridCol w:w="2977"/>
        <w:gridCol w:w="6202"/>
      </w:tblGrid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 xml:space="preserve">Показатели успешности </w:t>
            </w:r>
            <w:proofErr w:type="spellStart"/>
            <w:r w:rsidRPr="00670AFB">
              <w:rPr>
                <w:sz w:val="22"/>
                <w:szCs w:val="22"/>
              </w:rPr>
              <w:t>брендинга</w:t>
            </w:r>
            <w:proofErr w:type="spellEnd"/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Цели создания ценности для потребителя и компании</w:t>
            </w:r>
          </w:p>
        </w:tc>
      </w:tr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70AFB">
              <w:rPr>
                <w:sz w:val="22"/>
                <w:szCs w:val="22"/>
              </w:rPr>
              <w:t>Лояльность к бренду</w:t>
            </w:r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670AFB">
              <w:rPr>
                <w:sz w:val="22"/>
                <w:szCs w:val="22"/>
              </w:rPr>
              <w:t>Лояльность потребителя к бренду в долгосрочной перспективе</w:t>
            </w:r>
          </w:p>
        </w:tc>
      </w:tr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70AFB">
              <w:rPr>
                <w:sz w:val="22"/>
                <w:szCs w:val="22"/>
              </w:rPr>
              <w:t>Узнаваемость  бренда</w:t>
            </w:r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70AFB">
              <w:rPr>
                <w:sz w:val="22"/>
                <w:szCs w:val="22"/>
              </w:rPr>
              <w:t>Цель - обогатить бренд новыми ассоциациями клиента, так как это положительно влияет на решение о покупке</w:t>
            </w:r>
          </w:p>
        </w:tc>
      </w:tr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70AFB">
              <w:rPr>
                <w:sz w:val="22"/>
                <w:szCs w:val="22"/>
              </w:rPr>
              <w:t>Воспринимаемое качество</w:t>
            </w:r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70AFB">
              <w:rPr>
                <w:sz w:val="22"/>
                <w:szCs w:val="22"/>
              </w:rPr>
              <w:t>Повышение качества, воспринимаемого, но редко идентифицируемого потребителем</w:t>
            </w:r>
          </w:p>
        </w:tc>
      </w:tr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70AFB">
              <w:rPr>
                <w:sz w:val="22"/>
                <w:szCs w:val="22"/>
              </w:rPr>
              <w:t>Ассоциация с брендом</w:t>
            </w:r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670AFB">
              <w:rPr>
                <w:sz w:val="22"/>
                <w:szCs w:val="22"/>
              </w:rPr>
              <w:t>Создание других преимуще</w:t>
            </w:r>
            <w:proofErr w:type="gramStart"/>
            <w:r w:rsidRPr="00670AFB">
              <w:rPr>
                <w:sz w:val="22"/>
                <w:szCs w:val="22"/>
              </w:rPr>
              <w:t>ств бр</w:t>
            </w:r>
            <w:proofErr w:type="gramEnd"/>
            <w:r w:rsidRPr="00670AFB">
              <w:rPr>
                <w:sz w:val="22"/>
                <w:szCs w:val="22"/>
              </w:rPr>
              <w:t>енда</w:t>
            </w:r>
          </w:p>
        </w:tc>
      </w:tr>
      <w:tr w:rsidR="00B7542D" w:rsidRPr="00670AFB" w:rsidTr="00B7542D">
        <w:tc>
          <w:tcPr>
            <w:tcW w:w="392" w:type="dxa"/>
          </w:tcPr>
          <w:p w:rsidR="00B7542D" w:rsidRPr="00670AFB" w:rsidRDefault="00B7542D" w:rsidP="00E660AD">
            <w:pPr>
              <w:jc w:val="both"/>
              <w:rPr>
                <w:sz w:val="22"/>
                <w:szCs w:val="22"/>
              </w:rPr>
            </w:pPr>
            <w:r w:rsidRPr="00670AFB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670AFB">
              <w:rPr>
                <w:sz w:val="22"/>
                <w:szCs w:val="22"/>
              </w:rPr>
              <w:t>Другие достоинства бренда</w:t>
            </w:r>
          </w:p>
        </w:tc>
        <w:tc>
          <w:tcPr>
            <w:tcW w:w="6202" w:type="dxa"/>
          </w:tcPr>
          <w:p w:rsidR="00B7542D" w:rsidRPr="00670AFB" w:rsidRDefault="00B7542D" w:rsidP="00B7542D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670AFB">
              <w:rPr>
                <w:sz w:val="22"/>
                <w:szCs w:val="22"/>
              </w:rPr>
              <w:t>Цель – сделать название бренда известным</w:t>
            </w:r>
          </w:p>
        </w:tc>
      </w:tr>
    </w:tbl>
    <w:p w:rsidR="00AA67F7" w:rsidRDefault="00B7542D" w:rsidP="00AA67F7">
      <w:pPr>
        <w:jc w:val="both"/>
      </w:pPr>
      <w:r w:rsidRPr="00670AFB">
        <w:rPr>
          <w:sz w:val="22"/>
          <w:szCs w:val="22"/>
        </w:rPr>
        <w:t>Ответ: 1-1, 2-5, 3-3, 4-2, 5-4.</w:t>
      </w:r>
      <w:r w:rsidR="007D5E68">
        <w:rPr>
          <w:sz w:val="22"/>
          <w:szCs w:val="22"/>
        </w:rPr>
        <w:t xml:space="preserve"> </w:t>
      </w:r>
    </w:p>
    <w:p w:rsidR="007D5E68" w:rsidRPr="003A52B3" w:rsidRDefault="007D5E68" w:rsidP="007D5E68">
      <w:pPr>
        <w:pStyle w:val="70"/>
        <w:shd w:val="clear" w:color="auto" w:fill="auto"/>
        <w:suppressAutoHyphens w:val="0"/>
        <w:spacing w:before="0" w:after="0" w:line="240" w:lineRule="auto"/>
        <w:ind w:firstLine="0"/>
        <w:rPr>
          <w:rStyle w:val="7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9"/>
        <w:gridCol w:w="7262"/>
      </w:tblGrid>
      <w:tr w:rsidR="007D5E68" w:rsidRPr="003A52B3" w:rsidTr="00E660AD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68" w:rsidRPr="00870401" w:rsidRDefault="007D5E68" w:rsidP="00E660A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70401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68" w:rsidRPr="003A52B3" w:rsidRDefault="007D5E68" w:rsidP="00E660AD">
            <w:pPr>
              <w:jc w:val="center"/>
              <w:rPr>
                <w:sz w:val="22"/>
                <w:szCs w:val="22"/>
                <w:lang w:eastAsia="en-US"/>
              </w:rPr>
            </w:pPr>
            <w:r w:rsidRPr="003A52B3">
              <w:rPr>
                <w:rStyle w:val="FontStyle138"/>
              </w:rPr>
              <w:t>Содержание компетенций</w:t>
            </w:r>
          </w:p>
        </w:tc>
      </w:tr>
      <w:tr w:rsidR="007D5E68" w:rsidRPr="003A52B3" w:rsidTr="00E660AD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8" w:rsidRPr="003A52B3" w:rsidRDefault="007D5E68" w:rsidP="00E660AD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  <w:lang w:eastAsia="en-US"/>
              </w:rPr>
            </w:pPr>
            <w:r w:rsidRPr="00040446">
              <w:rPr>
                <w:b/>
                <w:bCs/>
                <w:sz w:val="22"/>
                <w:szCs w:val="22"/>
              </w:rPr>
              <w:t>ПК-3</w:t>
            </w:r>
            <w:r w:rsidRPr="00040446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68" w:rsidRDefault="007D5E68" w:rsidP="00E660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 w:rsidRPr="00040446">
              <w:rPr>
                <w:bCs/>
                <w:sz w:val="22"/>
                <w:szCs w:val="22"/>
              </w:rPr>
              <w:t>Способен к расчету экономических и социально-экономических показателей, характеризующих деятельность</w:t>
            </w:r>
            <w:r>
              <w:rPr>
                <w:bCs/>
              </w:rPr>
              <w:t xml:space="preserve"> </w:t>
            </w:r>
            <w:r w:rsidRPr="00040446">
              <w:rPr>
                <w:bCs/>
                <w:sz w:val="22"/>
                <w:szCs w:val="22"/>
              </w:rPr>
              <w:t>хозяйствующих субъектов, к оценке рыночных возможностей и разработке бизнес планов</w:t>
            </w:r>
          </w:p>
          <w:p w:rsidR="007D5E68" w:rsidRPr="00870401" w:rsidRDefault="007D5E68" w:rsidP="00E660AD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</w:p>
        </w:tc>
      </w:tr>
      <w:tr w:rsidR="007D5E68" w:rsidRPr="003A52B3" w:rsidTr="00E660AD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68" w:rsidRPr="003A52B3" w:rsidRDefault="007D5E68" w:rsidP="00E660AD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ПК-3.3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68" w:rsidRPr="00870401" w:rsidRDefault="007D5E68" w:rsidP="00E660AD">
            <w:pPr>
              <w:pStyle w:val="Default"/>
              <w:widowControl w:val="0"/>
              <w:rPr>
                <w:bCs/>
                <w:sz w:val="22"/>
                <w:szCs w:val="22"/>
              </w:rPr>
            </w:pPr>
            <w:r w:rsidRPr="00040446">
              <w:rPr>
                <w:bCs/>
                <w:sz w:val="22"/>
                <w:szCs w:val="22"/>
              </w:rPr>
              <w:t>Выявляет риски и факторы их определяющие, оценивает риски и разрабатывает мероприятия по воздействию на риск</w:t>
            </w:r>
          </w:p>
        </w:tc>
      </w:tr>
    </w:tbl>
    <w:p w:rsidR="00AA67F7" w:rsidRPr="007D5E68" w:rsidRDefault="00AA67F7" w:rsidP="00315942">
      <w:pPr>
        <w:pStyle w:val="FR2"/>
        <w:spacing w:before="0"/>
        <w:rPr>
          <w:rFonts w:ascii="Times New Roman" w:hAnsi="Times New Roman" w:cs="Times New Roman"/>
          <w:sz w:val="22"/>
          <w:szCs w:val="22"/>
        </w:rPr>
      </w:pPr>
    </w:p>
    <w:p w:rsidR="00B5300C" w:rsidRDefault="00B5300C" w:rsidP="00B5300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а) типовые тестовые вопросы</w:t>
      </w:r>
    </w:p>
    <w:p w:rsidR="00B33C87" w:rsidRDefault="00B33C87" w:rsidP="00B33C87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 Выберите из перечня ответов те, которые характеризуют стратегическое решение: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стратегические решения характеризуются как среднесрочные;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стратегическое решение разрабатывается для всего предприятия;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в) информация, для принятия стратегического решения базируется на информации, полученной в условиях неопределенности и риска; </w:t>
      </w:r>
    </w:p>
    <w:p w:rsidR="00B33C87" w:rsidRDefault="00B33C87" w:rsidP="00B33C87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д</w:t>
      </w:r>
      <w:proofErr w:type="spellEnd"/>
      <w:r>
        <w:rPr>
          <w:b/>
          <w:bCs/>
          <w:sz w:val="22"/>
          <w:szCs w:val="22"/>
        </w:rPr>
        <w:t>) стратегические решения характеризуются как долгосрочные</w:t>
      </w:r>
      <w:r>
        <w:rPr>
          <w:sz w:val="22"/>
          <w:szCs w:val="22"/>
        </w:rPr>
        <w:t xml:space="preserve">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е) информация, для принятия стратегического решения используют только оперативную информацию. </w:t>
      </w:r>
    </w:p>
    <w:p w:rsidR="00B33C87" w:rsidRDefault="00B33C87" w:rsidP="00DD013E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2. Что такое проблемное окружение?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это такая внешняя среда, которая создает проблемы;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это образное обозначение внешней среды организации;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так называют конкурентов организации; </w:t>
      </w:r>
    </w:p>
    <w:p w:rsidR="00B33C87" w:rsidRDefault="00B33C87" w:rsidP="00B33C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смысл этого термина подчеркнуть необходимость отношения к внешнему окружению как к источнику проблем; </w:t>
      </w:r>
    </w:p>
    <w:p w:rsidR="00B33C87" w:rsidRDefault="00B33C87" w:rsidP="00B33C87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д</w:t>
      </w:r>
      <w:proofErr w:type="spellEnd"/>
      <w:r>
        <w:rPr>
          <w:b/>
          <w:bCs/>
          <w:sz w:val="22"/>
          <w:szCs w:val="22"/>
        </w:rPr>
        <w:t>) это упорядоченный перечень основных проблем, связанных с внешними источниками</w:t>
      </w:r>
    </w:p>
    <w:p w:rsidR="00AA67F7" w:rsidRDefault="00AA67F7" w:rsidP="00315942">
      <w:pPr>
        <w:pStyle w:val="FR2"/>
        <w:spacing w:before="0"/>
        <w:rPr>
          <w:rFonts w:ascii="Times New Roman" w:hAnsi="Times New Roman" w:cs="Times New Roman"/>
          <w:sz w:val="22"/>
          <w:szCs w:val="22"/>
        </w:rPr>
      </w:pPr>
    </w:p>
    <w:p w:rsidR="00DD013E" w:rsidRDefault="00DD013E" w:rsidP="00DD013E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3. При проведении SWOT-анализа к потенциально сильным сторонам предприятия можно отнести …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устаревшие производственные мощности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б) надежную репутацию в глазах потребителя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в) наличие технологий, защищенных правом собственности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г) недостаток финансовых ресурсов для реализации стратегии </w:t>
      </w:r>
    </w:p>
    <w:p w:rsidR="00DD013E" w:rsidRDefault="00DD013E" w:rsidP="00DD013E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4. SWOT-анализ включает …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а) анализ возможностей организации и вероятных угроз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анализ сильных и слабых сторон в деятельности организации, в сравнении с конкурентами </w:t>
      </w:r>
    </w:p>
    <w:p w:rsidR="00DD013E" w:rsidRDefault="00DD013E" w:rsidP="00DD0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анализ макросистемы рынка и конкретных целевых рынков </w:t>
      </w:r>
    </w:p>
    <w:p w:rsidR="00DD013E" w:rsidRDefault="00DD013E" w:rsidP="00DD0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г) все отмеченное выше </w:t>
      </w:r>
    </w:p>
    <w:p w:rsidR="00014B74" w:rsidRDefault="00014B74" w:rsidP="00DD013E">
      <w:pPr>
        <w:pStyle w:val="Default"/>
        <w:rPr>
          <w:b/>
          <w:bCs/>
          <w:sz w:val="22"/>
          <w:szCs w:val="22"/>
        </w:rPr>
      </w:pPr>
    </w:p>
    <w:p w:rsidR="00014B74" w:rsidRPr="00014B74" w:rsidRDefault="00014B74" w:rsidP="00014B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5</w:t>
      </w:r>
      <w:r w:rsidRPr="00014B74">
        <w:rPr>
          <w:sz w:val="22"/>
          <w:szCs w:val="22"/>
        </w:rPr>
        <w:t xml:space="preserve">. Какая </w:t>
      </w:r>
      <w:proofErr w:type="gramStart"/>
      <w:r w:rsidRPr="00014B74">
        <w:rPr>
          <w:sz w:val="22"/>
          <w:szCs w:val="22"/>
        </w:rPr>
        <w:t>из</w:t>
      </w:r>
      <w:proofErr w:type="gramEnd"/>
      <w:r w:rsidRPr="00014B74">
        <w:rPr>
          <w:sz w:val="22"/>
          <w:szCs w:val="22"/>
        </w:rPr>
        <w:t xml:space="preserve"> </w:t>
      </w:r>
      <w:proofErr w:type="gramStart"/>
      <w:r w:rsidRPr="00014B74">
        <w:rPr>
          <w:sz w:val="22"/>
          <w:szCs w:val="22"/>
        </w:rPr>
        <w:t>стратегий</w:t>
      </w:r>
      <w:proofErr w:type="gramEnd"/>
      <w:r w:rsidRPr="00014B74">
        <w:rPr>
          <w:sz w:val="22"/>
          <w:szCs w:val="22"/>
        </w:rPr>
        <w:t xml:space="preserve"> наиболее эффективна как средство выхода из кризиса?</w:t>
      </w:r>
    </w:p>
    <w:p w:rsidR="00014B74" w:rsidRPr="00014B74" w:rsidRDefault="00014B74" w:rsidP="00014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а)</w:t>
      </w:r>
      <w:r w:rsidRPr="00014B74">
        <w:rPr>
          <w:sz w:val="22"/>
          <w:szCs w:val="22"/>
        </w:rPr>
        <w:t xml:space="preserve"> </w:t>
      </w:r>
      <w:r w:rsidR="00E920A2">
        <w:rPr>
          <w:b/>
          <w:sz w:val="22"/>
          <w:szCs w:val="22"/>
        </w:rPr>
        <w:t>п</w:t>
      </w:r>
      <w:r w:rsidRPr="00014B74">
        <w:rPr>
          <w:b/>
          <w:sz w:val="22"/>
          <w:szCs w:val="22"/>
        </w:rPr>
        <w:t>ринятие комплексных мер для резкого увеличения доходов</w:t>
      </w:r>
    </w:p>
    <w:p w:rsidR="00014B74" w:rsidRPr="00014B74" w:rsidRDefault="00014B74" w:rsidP="00014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E920A2">
        <w:rPr>
          <w:sz w:val="22"/>
          <w:szCs w:val="22"/>
        </w:rPr>
        <w:t>п</w:t>
      </w:r>
      <w:r w:rsidRPr="00014B74">
        <w:rPr>
          <w:sz w:val="22"/>
          <w:szCs w:val="22"/>
        </w:rPr>
        <w:t>ридание товару или услуге тех свойств, за которые покупатель готов заплатить</w:t>
      </w:r>
    </w:p>
    <w:p w:rsidR="00014B74" w:rsidRDefault="00014B74" w:rsidP="00014B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E920A2">
        <w:rPr>
          <w:sz w:val="22"/>
          <w:szCs w:val="22"/>
        </w:rPr>
        <w:t>п</w:t>
      </w:r>
      <w:r w:rsidRPr="00014B74">
        <w:rPr>
          <w:sz w:val="22"/>
          <w:szCs w:val="22"/>
        </w:rPr>
        <w:t>овышение цены товара до величины, способной покрыть издержки</w:t>
      </w:r>
    </w:p>
    <w:p w:rsidR="00DD013E" w:rsidRPr="00B33C87" w:rsidRDefault="00DD013E" w:rsidP="00DD013E">
      <w:pPr>
        <w:pStyle w:val="FR2"/>
        <w:spacing w:before="0"/>
        <w:ind w:left="720"/>
        <w:rPr>
          <w:rFonts w:ascii="Times New Roman" w:hAnsi="Times New Roman" w:cs="Times New Roman"/>
          <w:sz w:val="22"/>
          <w:szCs w:val="22"/>
        </w:rPr>
      </w:pPr>
    </w:p>
    <w:p w:rsidR="00B5300C" w:rsidRPr="009A085D" w:rsidRDefault="00B5300C" w:rsidP="00B5300C">
      <w:pPr>
        <w:pStyle w:val="FR2"/>
        <w:spacing w:before="0"/>
        <w:rPr>
          <w:rFonts w:ascii="Times New Roman" w:hAnsi="Times New Roman" w:cs="Times New Roman"/>
          <w:i/>
          <w:sz w:val="22"/>
          <w:szCs w:val="22"/>
        </w:rPr>
      </w:pPr>
      <w:r w:rsidRPr="009A085D">
        <w:rPr>
          <w:rFonts w:ascii="Times New Roman" w:hAnsi="Times New Roman" w:cs="Times New Roman"/>
          <w:i/>
          <w:sz w:val="22"/>
          <w:szCs w:val="22"/>
        </w:rPr>
        <w:t>б) практико-ориентированные задания открытого типа:</w:t>
      </w: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 xml:space="preserve">1. </w:t>
      </w:r>
      <w:r w:rsidRPr="00670AFB">
        <w:rPr>
          <w:color w:val="22252D"/>
          <w:spacing w:val="1"/>
          <w:sz w:val="22"/>
          <w:szCs w:val="22"/>
        </w:rPr>
        <w:t>При оценке стратегии организации надо выяснить, в какой степени стратегия соответствует необходимым критериям. Выделите из перечисленных критериев необходимые: цели организации, возможности организации, требования конкурентов, состояние внешней среды.</w:t>
      </w: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Ответ:</w:t>
      </w:r>
      <w:r w:rsidRPr="00670AFB">
        <w:rPr>
          <w:color w:val="22252D"/>
          <w:spacing w:val="1"/>
          <w:sz w:val="22"/>
          <w:szCs w:val="22"/>
        </w:rPr>
        <w:t xml:space="preserve"> цели организации, возможности организации, состояние внешней среды.</w:t>
      </w: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2.</w:t>
      </w:r>
      <w:r w:rsidRPr="00670AFB">
        <w:rPr>
          <w:color w:val="22252D"/>
          <w:spacing w:val="1"/>
          <w:sz w:val="22"/>
          <w:szCs w:val="22"/>
        </w:rPr>
        <w:t xml:space="preserve"> Метод анализа GAP («метод разрывов») позволяет изучить стратегические различия между желаемыми целями и реально достигнутыми результатами. Для каких целей используется этот метод?</w:t>
      </w: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Метод анализа GAP используется для оценки стратегии фирмы.</w:t>
      </w:r>
    </w:p>
    <w:p w:rsidR="007C4883" w:rsidRDefault="007C4883" w:rsidP="00B40B73">
      <w:pPr>
        <w:pStyle w:val="Default"/>
        <w:rPr>
          <w:sz w:val="22"/>
          <w:szCs w:val="22"/>
        </w:rPr>
      </w:pP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 xml:space="preserve">3. </w:t>
      </w:r>
      <w:r w:rsidRPr="00670AFB">
        <w:rPr>
          <w:color w:val="22252D"/>
          <w:spacing w:val="1"/>
          <w:sz w:val="22"/>
          <w:szCs w:val="22"/>
        </w:rPr>
        <w:t>При оценке стратегии на практике следует ли учитывать риски: производственный, коммерческий, инвестиционный?</w:t>
      </w:r>
    </w:p>
    <w:p w:rsidR="00BA53A8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Ответ:</w:t>
      </w:r>
      <w:r w:rsidRPr="00670AFB">
        <w:rPr>
          <w:color w:val="22252D"/>
          <w:spacing w:val="1"/>
          <w:sz w:val="22"/>
          <w:szCs w:val="22"/>
        </w:rPr>
        <w:t xml:space="preserve"> Следует учитывать.</w:t>
      </w:r>
    </w:p>
    <w:p w:rsidR="00BA53A8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 xml:space="preserve">4. </w:t>
      </w:r>
      <w:r w:rsidRPr="00670AFB">
        <w:rPr>
          <w:color w:val="22252D"/>
          <w:spacing w:val="1"/>
          <w:sz w:val="22"/>
          <w:szCs w:val="22"/>
        </w:rPr>
        <w:t>В организации темп роста прибыли от продаж = 10%, темп роста выручки = 12%, темп роста валюты баланса = 8%. Соблюдается ли «золотое правило экономики» для организации?</w:t>
      </w:r>
    </w:p>
    <w:p w:rsidR="00BA53A8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не соблюдается.</w:t>
      </w:r>
    </w:p>
    <w:p w:rsidR="00EC6589" w:rsidRPr="00670AFB" w:rsidRDefault="00EC6589" w:rsidP="00EC6589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>
        <w:rPr>
          <w:color w:val="22252D"/>
          <w:spacing w:val="1"/>
          <w:sz w:val="22"/>
          <w:szCs w:val="22"/>
        </w:rPr>
        <w:t>5.</w:t>
      </w:r>
      <w:r w:rsidRPr="00EC6589">
        <w:rPr>
          <w:color w:val="22252D"/>
          <w:spacing w:val="1"/>
          <w:sz w:val="22"/>
          <w:szCs w:val="22"/>
        </w:rPr>
        <w:t xml:space="preserve"> </w:t>
      </w:r>
      <w:r w:rsidRPr="00670AFB">
        <w:rPr>
          <w:color w:val="22252D"/>
          <w:spacing w:val="1"/>
          <w:sz w:val="22"/>
          <w:szCs w:val="22"/>
        </w:rPr>
        <w:t>Определите, какой модели соответствует матрица, отражающая темпы роста рынка и долю бизнеса на рынке. Как принято называть квадранты в этой модели?</w:t>
      </w:r>
    </w:p>
    <w:p w:rsidR="00EC6589" w:rsidRDefault="00EC6589" w:rsidP="00EC6589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  <w:r w:rsidRPr="00670AFB">
        <w:rPr>
          <w:b/>
          <w:color w:val="22252D"/>
          <w:spacing w:val="1"/>
          <w:sz w:val="22"/>
          <w:szCs w:val="22"/>
        </w:rPr>
        <w:t>Ответ</w:t>
      </w:r>
      <w:r w:rsidRPr="00670AFB">
        <w:rPr>
          <w:color w:val="22252D"/>
          <w:spacing w:val="1"/>
          <w:sz w:val="22"/>
          <w:szCs w:val="22"/>
        </w:rPr>
        <w:t>: Матрица БКГ. Квадранты: «Звезды», «Дойные коровы», «Трудные дети», «Собаки».</w:t>
      </w:r>
    </w:p>
    <w:p w:rsidR="00EC6589" w:rsidRPr="00D47D90" w:rsidRDefault="00EC6589" w:rsidP="00EC6589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</w:p>
    <w:p w:rsidR="00EC6589" w:rsidRPr="00D47D90" w:rsidRDefault="00EC6589" w:rsidP="00EC6589">
      <w:pPr>
        <w:ind w:firstLine="0"/>
        <w:jc w:val="both"/>
        <w:rPr>
          <w:sz w:val="22"/>
          <w:szCs w:val="22"/>
        </w:rPr>
      </w:pPr>
      <w:r w:rsidRPr="00D47D90">
        <w:rPr>
          <w:color w:val="22252D"/>
          <w:spacing w:val="1"/>
          <w:sz w:val="22"/>
          <w:szCs w:val="22"/>
        </w:rPr>
        <w:t>6.</w:t>
      </w:r>
      <w:r w:rsidRPr="00D47D90">
        <w:rPr>
          <w:b/>
          <w:sz w:val="22"/>
          <w:szCs w:val="22"/>
        </w:rPr>
        <w:t xml:space="preserve"> Рассчитайте относительные доли рынка</w:t>
      </w:r>
      <w:r w:rsidRPr="00D47D90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 </w:t>
      </w:r>
      <w:r w:rsidRPr="00D47D90">
        <w:rPr>
          <w:b/>
          <w:sz w:val="22"/>
          <w:szCs w:val="22"/>
        </w:rPr>
        <w:t xml:space="preserve">компании, которая оперирует в двух сегментах: А </w:t>
      </w:r>
      <w:r w:rsidRPr="00D47D90">
        <w:rPr>
          <w:b/>
          <w:sz w:val="22"/>
          <w:szCs w:val="22"/>
        </w:rPr>
        <w:lastRenderedPageBreak/>
        <w:t>и Б</w:t>
      </w:r>
      <w:r w:rsidRPr="00D47D90">
        <w:rPr>
          <w:sz w:val="22"/>
          <w:szCs w:val="22"/>
        </w:rPr>
        <w:t>. В сегменте А доля компании 30%, а доля ключевого конкурента 10%. В сегменте Б доля компании составляет 10%, а доля конкурента 30%.</w:t>
      </w:r>
    </w:p>
    <w:p w:rsidR="00EC6589" w:rsidRDefault="00EC6589" w:rsidP="00EC6589">
      <w:pPr>
        <w:jc w:val="both"/>
        <w:rPr>
          <w:sz w:val="22"/>
          <w:szCs w:val="22"/>
        </w:rPr>
      </w:pPr>
      <w:r w:rsidRPr="00D47D90">
        <w:rPr>
          <w:b/>
          <w:sz w:val="22"/>
          <w:szCs w:val="22"/>
        </w:rPr>
        <w:t>Ответ:</w:t>
      </w:r>
      <w:r w:rsidRPr="00D47D90">
        <w:rPr>
          <w:sz w:val="22"/>
          <w:szCs w:val="22"/>
        </w:rPr>
        <w:t xml:space="preserve"> Относительная доля рынка компании в сегменте</w:t>
      </w:r>
      <w:proofErr w:type="gramStart"/>
      <w:r w:rsidRPr="00D47D90">
        <w:rPr>
          <w:sz w:val="22"/>
          <w:szCs w:val="22"/>
        </w:rPr>
        <w:t xml:space="preserve"> А</w:t>
      </w:r>
      <w:proofErr w:type="gramEnd"/>
      <w:r w:rsidRPr="00D47D90">
        <w:rPr>
          <w:sz w:val="22"/>
          <w:szCs w:val="22"/>
        </w:rPr>
        <w:t xml:space="preserve"> составит 30%/10% = 3, т.е. больше 1, что значит высокий показатель. Относительная доля рынка в сегменте</w:t>
      </w:r>
      <w:proofErr w:type="gramStart"/>
      <w:r w:rsidRPr="00D47D90">
        <w:rPr>
          <w:sz w:val="22"/>
          <w:szCs w:val="22"/>
        </w:rPr>
        <w:t xml:space="preserve"> Б</w:t>
      </w:r>
      <w:proofErr w:type="gramEnd"/>
      <w:r w:rsidRPr="00D47D90">
        <w:rPr>
          <w:sz w:val="22"/>
          <w:szCs w:val="22"/>
        </w:rPr>
        <w:t xml:space="preserve"> составит 10%/30%=0,33, что меньше единицы, а значит показатель низкий.</w:t>
      </w:r>
    </w:p>
    <w:p w:rsidR="00D47D90" w:rsidRPr="00D47D90" w:rsidRDefault="00D47D90" w:rsidP="00EC6589">
      <w:pPr>
        <w:jc w:val="both"/>
        <w:rPr>
          <w:sz w:val="22"/>
          <w:szCs w:val="22"/>
        </w:rPr>
      </w:pPr>
    </w:p>
    <w:p w:rsidR="00B40513" w:rsidRPr="00B40513" w:rsidRDefault="00B40513" w:rsidP="00B40513">
      <w:pPr>
        <w:ind w:left="142" w:firstLine="0"/>
        <w:jc w:val="both"/>
        <w:rPr>
          <w:b/>
          <w:sz w:val="22"/>
          <w:szCs w:val="22"/>
        </w:rPr>
      </w:pPr>
      <w:r w:rsidRPr="00B40513">
        <w:rPr>
          <w:color w:val="22252D"/>
          <w:spacing w:val="1"/>
        </w:rPr>
        <w:t>7.</w:t>
      </w:r>
      <w:r w:rsidRPr="00B40513">
        <w:rPr>
          <w:b/>
        </w:rPr>
        <w:t xml:space="preserve"> </w:t>
      </w:r>
      <w:r w:rsidRPr="00B40513">
        <w:rPr>
          <w:b/>
          <w:sz w:val="22"/>
          <w:szCs w:val="22"/>
        </w:rPr>
        <w:t>Каковы особенности метода Бостонской консалтинговой компании (Матрица BCG)?</w:t>
      </w:r>
    </w:p>
    <w:p w:rsidR="00B40513" w:rsidRDefault="00B40513" w:rsidP="00B40513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  <w:b/>
        </w:rPr>
        <w:t xml:space="preserve">Ответ: </w:t>
      </w:r>
      <w:r w:rsidRPr="00670AFB">
        <w:rPr>
          <w:rFonts w:ascii="Times New Roman" w:hAnsi="Times New Roman" w:cs="Times New Roman"/>
        </w:rPr>
        <w:t>Матрица БКГ (или матрица «рос</w:t>
      </w:r>
      <w:proofErr w:type="gramStart"/>
      <w:r w:rsidRPr="00670AFB">
        <w:rPr>
          <w:rFonts w:ascii="Times New Roman" w:hAnsi="Times New Roman" w:cs="Times New Roman"/>
        </w:rPr>
        <w:t>т-</w:t>
      </w:r>
      <w:proofErr w:type="gramEnd"/>
      <w:r w:rsidRPr="00670AFB">
        <w:rPr>
          <w:rFonts w:ascii="Times New Roman" w:hAnsi="Times New Roman" w:cs="Times New Roman"/>
        </w:rPr>
        <w:t xml:space="preserve"> доля рынка»») разработана Бостонской Консалтинговой Группой в конце 1960-х годах и является одной из первых моделей портфельного анализа. Метод помогает ответить на вопрос «Инвестиции в </w:t>
      </w:r>
      <w:proofErr w:type="gramStart"/>
      <w:r w:rsidRPr="00670AFB">
        <w:rPr>
          <w:rFonts w:ascii="Times New Roman" w:hAnsi="Times New Roman" w:cs="Times New Roman"/>
        </w:rPr>
        <w:t>развитие</w:t>
      </w:r>
      <w:proofErr w:type="gramEnd"/>
      <w:r w:rsidRPr="00670AFB">
        <w:rPr>
          <w:rFonts w:ascii="Times New Roman" w:hAnsi="Times New Roman" w:cs="Times New Roman"/>
        </w:rPr>
        <w:t xml:space="preserve"> каких товаров и услуг будут наиболее прибыльными?» и разработать долгосрочные стратегии развития каждой единицы ассортимента.</w:t>
      </w:r>
    </w:p>
    <w:p w:rsidR="00B40513" w:rsidRPr="00B40513" w:rsidRDefault="00B40513" w:rsidP="00B40513">
      <w:pPr>
        <w:ind w:firstLine="0"/>
        <w:rPr>
          <w:sz w:val="22"/>
          <w:szCs w:val="22"/>
        </w:rPr>
      </w:pPr>
      <w:r>
        <w:t>8</w:t>
      </w:r>
      <w:r w:rsidRPr="00B40513">
        <w:rPr>
          <w:sz w:val="22"/>
          <w:szCs w:val="22"/>
        </w:rPr>
        <w:t xml:space="preserve">. Дайте классификацию стратегий по </w:t>
      </w:r>
      <w:proofErr w:type="spellStart"/>
      <w:r w:rsidRPr="00B40513">
        <w:rPr>
          <w:sz w:val="22"/>
          <w:szCs w:val="22"/>
        </w:rPr>
        <w:t>Ф.Котлеру</w:t>
      </w:r>
      <w:proofErr w:type="spellEnd"/>
      <w:r w:rsidRPr="00B40513">
        <w:rPr>
          <w:sz w:val="22"/>
          <w:szCs w:val="22"/>
        </w:rPr>
        <w:t>.</w:t>
      </w:r>
    </w:p>
    <w:p w:rsidR="00B40513" w:rsidRDefault="00B40513" w:rsidP="00B40513">
      <w:pPr>
        <w:pStyle w:val="a7"/>
        <w:ind w:left="644"/>
        <w:rPr>
          <w:rFonts w:ascii="Times New Roman" w:hAnsi="Times New Roman" w:cs="Times New Roman"/>
        </w:rPr>
      </w:pPr>
      <w:r w:rsidRPr="00B40513">
        <w:rPr>
          <w:rFonts w:ascii="Times New Roman" w:hAnsi="Times New Roman" w:cs="Times New Roman"/>
          <w:b/>
        </w:rPr>
        <w:t>Ответ</w:t>
      </w:r>
      <w:r w:rsidRPr="00B40513">
        <w:rPr>
          <w:rFonts w:ascii="Times New Roman" w:hAnsi="Times New Roman" w:cs="Times New Roman"/>
        </w:rPr>
        <w:t xml:space="preserve">: Ф. </w:t>
      </w:r>
      <w:proofErr w:type="spellStart"/>
      <w:r w:rsidRPr="00B40513">
        <w:rPr>
          <w:rFonts w:ascii="Times New Roman" w:hAnsi="Times New Roman" w:cs="Times New Roman"/>
        </w:rPr>
        <w:t>Котлер</w:t>
      </w:r>
      <w:proofErr w:type="spellEnd"/>
      <w:r w:rsidRPr="00B40513">
        <w:rPr>
          <w:rFonts w:ascii="Times New Roman" w:hAnsi="Times New Roman" w:cs="Times New Roman"/>
        </w:rPr>
        <w:t xml:space="preserve"> классифицирует организации</w:t>
      </w:r>
      <w:r w:rsidRPr="00670AFB">
        <w:rPr>
          <w:rFonts w:ascii="Times New Roman" w:hAnsi="Times New Roman" w:cs="Times New Roman"/>
        </w:rPr>
        <w:t xml:space="preserve"> в зависимости от роли, которую они играют на целевом рынке: лидер, претендент на лидерство, последователь, «</w:t>
      </w:r>
      <w:proofErr w:type="spellStart"/>
      <w:r w:rsidRPr="00670AFB">
        <w:rPr>
          <w:rFonts w:ascii="Times New Roman" w:hAnsi="Times New Roman" w:cs="Times New Roman"/>
        </w:rPr>
        <w:t>нишевик</w:t>
      </w:r>
      <w:proofErr w:type="spellEnd"/>
      <w:r w:rsidRPr="00670AFB">
        <w:rPr>
          <w:rFonts w:ascii="Times New Roman" w:hAnsi="Times New Roman" w:cs="Times New Roman"/>
        </w:rPr>
        <w:t>».</w:t>
      </w:r>
    </w:p>
    <w:p w:rsidR="00B40513" w:rsidRPr="00B40513" w:rsidRDefault="00B40513" w:rsidP="00B40513">
      <w:pPr>
        <w:ind w:firstLine="0"/>
        <w:rPr>
          <w:sz w:val="22"/>
          <w:szCs w:val="22"/>
        </w:rPr>
      </w:pPr>
      <w:r>
        <w:t>9.</w:t>
      </w:r>
      <w:r w:rsidRPr="00B40513">
        <w:t xml:space="preserve"> </w:t>
      </w:r>
      <w:r w:rsidRPr="00B40513">
        <w:rPr>
          <w:sz w:val="22"/>
          <w:szCs w:val="22"/>
        </w:rPr>
        <w:t>Приведите классификацию конкурентных стратегий по М. Портеру</w:t>
      </w:r>
    </w:p>
    <w:p w:rsidR="00B40513" w:rsidRPr="00B40513" w:rsidRDefault="00B40513" w:rsidP="00B40513">
      <w:pPr>
        <w:pStyle w:val="a7"/>
        <w:ind w:left="644"/>
        <w:rPr>
          <w:rFonts w:ascii="Times New Roman" w:hAnsi="Times New Roman" w:cs="Times New Roman"/>
        </w:rPr>
      </w:pPr>
      <w:r w:rsidRPr="00B40513">
        <w:rPr>
          <w:rFonts w:ascii="Times New Roman" w:hAnsi="Times New Roman" w:cs="Times New Roman"/>
          <w:b/>
        </w:rPr>
        <w:t>Ответ</w:t>
      </w:r>
      <w:r w:rsidRPr="00B40513">
        <w:rPr>
          <w:rFonts w:ascii="Times New Roman" w:hAnsi="Times New Roman" w:cs="Times New Roman"/>
        </w:rPr>
        <w:t>: М. Портер выделяет три ключевые стратегии:  минимизации издержек; дифференциации; концентрации. Стратегии не противоречат друг другу.</w:t>
      </w:r>
    </w:p>
    <w:p w:rsidR="00B40513" w:rsidRPr="00B40513" w:rsidRDefault="00B40513" w:rsidP="00B40513">
      <w:pPr>
        <w:ind w:firstLine="0"/>
        <w:jc w:val="both"/>
        <w:rPr>
          <w:sz w:val="22"/>
          <w:szCs w:val="22"/>
        </w:rPr>
      </w:pPr>
      <w:r w:rsidRPr="00B40513">
        <w:rPr>
          <w:sz w:val="22"/>
          <w:szCs w:val="22"/>
        </w:rPr>
        <w:t>10. Рассчитайте относительные доли рынка</w:t>
      </w:r>
      <w:r w:rsidRPr="00B40513">
        <w:rPr>
          <w:rFonts w:eastAsia="Times New Roman"/>
          <w:bCs/>
          <w:color w:val="333333"/>
          <w:sz w:val="22"/>
          <w:szCs w:val="22"/>
          <w:lang w:eastAsia="ru-RU"/>
        </w:rPr>
        <w:t xml:space="preserve"> </w:t>
      </w:r>
      <w:r w:rsidRPr="00B40513">
        <w:rPr>
          <w:sz w:val="22"/>
          <w:szCs w:val="22"/>
        </w:rPr>
        <w:t>Компании, которая оперирует в двух сегментах: завтраки и приправы. В сегменте «завтраки» доля компании 40%, а доля ключевого конкурента 20%. В сегменте «приправы» доля компании составляет 10%, а доля ключевого конкурента 30%.</w:t>
      </w:r>
    </w:p>
    <w:p w:rsidR="00B40513" w:rsidRPr="00B40513" w:rsidRDefault="00B40513" w:rsidP="00B40513">
      <w:pPr>
        <w:pStyle w:val="a7"/>
        <w:ind w:left="644"/>
        <w:jc w:val="both"/>
        <w:rPr>
          <w:rFonts w:ascii="Times New Roman" w:hAnsi="Times New Roman" w:cs="Times New Roman"/>
        </w:rPr>
      </w:pPr>
      <w:r w:rsidRPr="00670AFB">
        <w:rPr>
          <w:rFonts w:ascii="Times New Roman" w:hAnsi="Times New Roman" w:cs="Times New Roman"/>
          <w:b/>
        </w:rPr>
        <w:t>Ответ:</w:t>
      </w:r>
      <w:r w:rsidRPr="00670AFB">
        <w:rPr>
          <w:rFonts w:ascii="Times New Roman" w:hAnsi="Times New Roman" w:cs="Times New Roman"/>
        </w:rPr>
        <w:t xml:space="preserve"> Относительная доля рынка компании в сегменте «завтраки» составит 40%/20% = 2, что больше 1, что значит высокий показатель относительной доли рынка. Относительная доля рынка в сегменте «приправы» составит 10%/30%=0,33, что меньше единицы, а значит </w:t>
      </w:r>
      <w:r w:rsidRPr="00B40513">
        <w:rPr>
          <w:rFonts w:ascii="Times New Roman" w:hAnsi="Times New Roman" w:cs="Times New Roman"/>
        </w:rPr>
        <w:t>показатель низкий.</w:t>
      </w:r>
    </w:p>
    <w:p w:rsidR="00B40513" w:rsidRDefault="00B40513" w:rsidP="00B40513">
      <w:pPr>
        <w:ind w:left="142" w:firstLine="0"/>
        <w:jc w:val="both"/>
        <w:rPr>
          <w:sz w:val="22"/>
          <w:szCs w:val="22"/>
        </w:rPr>
      </w:pPr>
      <w:r w:rsidRPr="00B40513">
        <w:rPr>
          <w:sz w:val="22"/>
          <w:szCs w:val="22"/>
        </w:rPr>
        <w:t>11.Определите базовые стратегии управления рисками</w:t>
      </w:r>
      <w:r>
        <w:rPr>
          <w:sz w:val="22"/>
          <w:szCs w:val="22"/>
        </w:rPr>
        <w:t xml:space="preserve">, </w:t>
      </w:r>
      <w:r w:rsidR="005E222B">
        <w:rPr>
          <w:sz w:val="22"/>
          <w:szCs w:val="22"/>
        </w:rPr>
        <w:t>приведите примеры стратегий</w:t>
      </w:r>
      <w:r>
        <w:rPr>
          <w:sz w:val="22"/>
          <w:szCs w:val="22"/>
        </w:rPr>
        <w:t>.</w:t>
      </w:r>
    </w:p>
    <w:p w:rsidR="00B40513" w:rsidRPr="00B40513" w:rsidRDefault="00EA463E" w:rsidP="00B40513">
      <w:pPr>
        <w:ind w:left="142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B40513" w:rsidRPr="00B40513">
        <w:rPr>
          <w:b/>
          <w:sz w:val="22"/>
          <w:szCs w:val="22"/>
        </w:rPr>
        <w:t>Ответ</w:t>
      </w:r>
      <w:r w:rsidR="00B40513">
        <w:rPr>
          <w:sz w:val="22"/>
          <w:szCs w:val="22"/>
        </w:rPr>
        <w:t xml:space="preserve">: </w:t>
      </w:r>
      <w:r w:rsidR="00B40513" w:rsidRPr="00276FAF">
        <w:rPr>
          <w:sz w:val="22"/>
          <w:szCs w:val="22"/>
        </w:rPr>
        <w:t xml:space="preserve">В мире управления рисками существуют четыре основных стратегии: избегать, передать, сократить, принять риск. </w:t>
      </w:r>
      <w:r w:rsidR="006C2DD8" w:rsidRPr="00276FAF">
        <w:rPr>
          <w:sz w:val="22"/>
          <w:szCs w:val="22"/>
        </w:rPr>
        <w:t xml:space="preserve">Примером стратегии уклонения является использование проверенной технологии </w:t>
      </w:r>
      <w:proofErr w:type="gramStart"/>
      <w:r w:rsidR="006C2DD8" w:rsidRPr="00276FAF">
        <w:rPr>
          <w:sz w:val="22"/>
          <w:szCs w:val="22"/>
        </w:rPr>
        <w:t>вместо</w:t>
      </w:r>
      <w:proofErr w:type="gramEnd"/>
      <w:r w:rsidR="006C2DD8" w:rsidRPr="00276FAF">
        <w:rPr>
          <w:sz w:val="22"/>
          <w:szCs w:val="22"/>
        </w:rPr>
        <w:t xml:space="preserve"> новой. Передать риск можно, заключив договор страхования. Снижение риска возможно путем диверсификации и информации. </w:t>
      </w:r>
      <w:r w:rsidR="00276FAF" w:rsidRPr="00276FAF">
        <w:rPr>
          <w:sz w:val="22"/>
          <w:szCs w:val="22"/>
        </w:rPr>
        <w:t xml:space="preserve">Наиболее распространенная форма активного принятия риска– </w:t>
      </w:r>
      <w:proofErr w:type="gramStart"/>
      <w:r w:rsidR="00276FAF" w:rsidRPr="00276FAF">
        <w:rPr>
          <w:sz w:val="22"/>
          <w:szCs w:val="22"/>
        </w:rPr>
        <w:t>со</w:t>
      </w:r>
      <w:proofErr w:type="gramEnd"/>
      <w:r w:rsidR="00276FAF" w:rsidRPr="00276FAF">
        <w:rPr>
          <w:sz w:val="22"/>
          <w:szCs w:val="22"/>
        </w:rPr>
        <w:t>здание резерва на непредвиденные обстоятельства, который включает в себя время, деньги или ресурсы для управления известными, потенциальными и даже неизвестными угрозами и благоприятными возможностями.</w:t>
      </w:r>
    </w:p>
    <w:p w:rsidR="00B40513" w:rsidRPr="00B40513" w:rsidRDefault="00B40513" w:rsidP="00B40513">
      <w:pPr>
        <w:ind w:firstLine="0"/>
        <w:rPr>
          <w:sz w:val="22"/>
          <w:szCs w:val="22"/>
        </w:rPr>
      </w:pPr>
    </w:p>
    <w:p w:rsidR="00B40513" w:rsidRPr="00B40513" w:rsidRDefault="00B40513" w:rsidP="00B40513">
      <w:pPr>
        <w:ind w:firstLine="0"/>
      </w:pPr>
    </w:p>
    <w:p w:rsidR="00B40513" w:rsidRPr="00B40513" w:rsidRDefault="00B40513" w:rsidP="00B40513">
      <w:pPr>
        <w:ind w:firstLine="0"/>
        <w:jc w:val="both"/>
      </w:pPr>
    </w:p>
    <w:p w:rsidR="00EC6589" w:rsidRPr="00670AFB" w:rsidRDefault="00EC6589" w:rsidP="00BA53A8">
      <w:pPr>
        <w:pStyle w:val="a8"/>
        <w:shd w:val="clear" w:color="auto" w:fill="FFFFFF"/>
        <w:spacing w:before="0" w:beforeAutospacing="0" w:after="0" w:afterAutospacing="0" w:line="301" w:lineRule="atLeast"/>
        <w:jc w:val="both"/>
        <w:rPr>
          <w:color w:val="22252D"/>
          <w:spacing w:val="1"/>
          <w:sz w:val="22"/>
          <w:szCs w:val="22"/>
        </w:rPr>
      </w:pPr>
    </w:p>
    <w:p w:rsidR="00BA53A8" w:rsidRPr="00670AFB" w:rsidRDefault="00BA53A8" w:rsidP="00BA53A8">
      <w:pPr>
        <w:pStyle w:val="a8"/>
        <w:shd w:val="clear" w:color="auto" w:fill="FFFFFF"/>
        <w:spacing w:before="0" w:beforeAutospacing="0" w:after="0" w:afterAutospacing="0" w:line="301" w:lineRule="atLeast"/>
        <w:ind w:left="927"/>
        <w:jc w:val="both"/>
        <w:rPr>
          <w:color w:val="22252D"/>
          <w:spacing w:val="1"/>
          <w:sz w:val="22"/>
          <w:szCs w:val="22"/>
        </w:rPr>
      </w:pPr>
    </w:p>
    <w:p w:rsidR="00BA53A8" w:rsidRDefault="00BA53A8" w:rsidP="00BA53A8">
      <w:pPr>
        <w:pStyle w:val="Default"/>
        <w:ind w:left="720"/>
        <w:rPr>
          <w:sz w:val="22"/>
          <w:szCs w:val="22"/>
        </w:rPr>
      </w:pPr>
    </w:p>
    <w:p w:rsidR="00BA53A8" w:rsidRDefault="00BA53A8" w:rsidP="00B40B73">
      <w:pPr>
        <w:pStyle w:val="Default"/>
        <w:rPr>
          <w:sz w:val="22"/>
          <w:szCs w:val="22"/>
        </w:rPr>
      </w:pPr>
    </w:p>
    <w:sectPr w:rsidR="00BA53A8" w:rsidSect="00B1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23A"/>
    <w:multiLevelType w:val="hybridMultilevel"/>
    <w:tmpl w:val="43F2F492"/>
    <w:lvl w:ilvl="0" w:tplc="CBF03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73747"/>
    <w:multiLevelType w:val="hybridMultilevel"/>
    <w:tmpl w:val="B98CE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93EEF"/>
    <w:multiLevelType w:val="hybridMultilevel"/>
    <w:tmpl w:val="8E2A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6F23B0"/>
    <w:multiLevelType w:val="hybridMultilevel"/>
    <w:tmpl w:val="0CE863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367D"/>
    <w:multiLevelType w:val="hybridMultilevel"/>
    <w:tmpl w:val="C6065E8E"/>
    <w:lvl w:ilvl="0" w:tplc="A704B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65B31"/>
    <w:multiLevelType w:val="hybridMultilevel"/>
    <w:tmpl w:val="9E187220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1273F"/>
    <w:multiLevelType w:val="hybridMultilevel"/>
    <w:tmpl w:val="E8B02FCA"/>
    <w:lvl w:ilvl="0" w:tplc="65B44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CD7856"/>
    <w:multiLevelType w:val="hybridMultilevel"/>
    <w:tmpl w:val="E9B45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68B6"/>
    <w:multiLevelType w:val="hybridMultilevel"/>
    <w:tmpl w:val="6570F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F44F3"/>
    <w:multiLevelType w:val="hybridMultilevel"/>
    <w:tmpl w:val="C6C6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B5336"/>
    <w:multiLevelType w:val="hybridMultilevel"/>
    <w:tmpl w:val="C984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7B654B"/>
    <w:multiLevelType w:val="hybridMultilevel"/>
    <w:tmpl w:val="D19E4D38"/>
    <w:lvl w:ilvl="0" w:tplc="DF9869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40C28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B520F"/>
    <w:multiLevelType w:val="hybridMultilevel"/>
    <w:tmpl w:val="571E8266"/>
    <w:lvl w:ilvl="0" w:tplc="969412F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91445D"/>
    <w:multiLevelType w:val="hybridMultilevel"/>
    <w:tmpl w:val="D19E4D38"/>
    <w:lvl w:ilvl="0" w:tplc="DF9869F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040C28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B73"/>
    <w:rsid w:val="00003332"/>
    <w:rsid w:val="00014B74"/>
    <w:rsid w:val="00087371"/>
    <w:rsid w:val="000A6DC7"/>
    <w:rsid w:val="000B20EF"/>
    <w:rsid w:val="000F4360"/>
    <w:rsid w:val="0019144B"/>
    <w:rsid w:val="00192E8E"/>
    <w:rsid w:val="001A646A"/>
    <w:rsid w:val="002027DF"/>
    <w:rsid w:val="0020500E"/>
    <w:rsid w:val="002707A0"/>
    <w:rsid w:val="00276FAF"/>
    <w:rsid w:val="002832E2"/>
    <w:rsid w:val="002A7687"/>
    <w:rsid w:val="002F03DA"/>
    <w:rsid w:val="00303FC2"/>
    <w:rsid w:val="003051FF"/>
    <w:rsid w:val="00315942"/>
    <w:rsid w:val="0035097C"/>
    <w:rsid w:val="003E30AA"/>
    <w:rsid w:val="004021F1"/>
    <w:rsid w:val="00433066"/>
    <w:rsid w:val="004E58AF"/>
    <w:rsid w:val="004F6D98"/>
    <w:rsid w:val="00526AEC"/>
    <w:rsid w:val="0056123D"/>
    <w:rsid w:val="00565BA5"/>
    <w:rsid w:val="005666FD"/>
    <w:rsid w:val="00597105"/>
    <w:rsid w:val="005A28AB"/>
    <w:rsid w:val="005B742B"/>
    <w:rsid w:val="005E222B"/>
    <w:rsid w:val="00633235"/>
    <w:rsid w:val="0064445B"/>
    <w:rsid w:val="00656D09"/>
    <w:rsid w:val="006C2DD8"/>
    <w:rsid w:val="007C4883"/>
    <w:rsid w:val="007D5E68"/>
    <w:rsid w:val="007F08EA"/>
    <w:rsid w:val="007F216F"/>
    <w:rsid w:val="00846A43"/>
    <w:rsid w:val="00870401"/>
    <w:rsid w:val="008A3686"/>
    <w:rsid w:val="008F0839"/>
    <w:rsid w:val="00913CF9"/>
    <w:rsid w:val="009C7422"/>
    <w:rsid w:val="009E5198"/>
    <w:rsid w:val="00A10461"/>
    <w:rsid w:val="00A10BAF"/>
    <w:rsid w:val="00A3276A"/>
    <w:rsid w:val="00AA67F7"/>
    <w:rsid w:val="00AA76AE"/>
    <w:rsid w:val="00AE720B"/>
    <w:rsid w:val="00B14635"/>
    <w:rsid w:val="00B17AF5"/>
    <w:rsid w:val="00B33C87"/>
    <w:rsid w:val="00B40513"/>
    <w:rsid w:val="00B4079D"/>
    <w:rsid w:val="00B40B73"/>
    <w:rsid w:val="00B5300C"/>
    <w:rsid w:val="00B662A8"/>
    <w:rsid w:val="00B7542D"/>
    <w:rsid w:val="00B8711F"/>
    <w:rsid w:val="00B93F2B"/>
    <w:rsid w:val="00BA53A8"/>
    <w:rsid w:val="00BB46A8"/>
    <w:rsid w:val="00C0299E"/>
    <w:rsid w:val="00C272B6"/>
    <w:rsid w:val="00C576F4"/>
    <w:rsid w:val="00C74866"/>
    <w:rsid w:val="00CA5CA2"/>
    <w:rsid w:val="00D14146"/>
    <w:rsid w:val="00D47D90"/>
    <w:rsid w:val="00DB4C68"/>
    <w:rsid w:val="00DD013E"/>
    <w:rsid w:val="00DD0F64"/>
    <w:rsid w:val="00E00989"/>
    <w:rsid w:val="00E920A2"/>
    <w:rsid w:val="00EA463E"/>
    <w:rsid w:val="00EC6589"/>
    <w:rsid w:val="00EE139E"/>
    <w:rsid w:val="00FA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73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B40B73"/>
    <w:pPr>
      <w:ind w:left="720"/>
      <w:contextualSpacing/>
    </w:pPr>
  </w:style>
  <w:style w:type="table" w:styleId="a3">
    <w:name w:val="Table Grid"/>
    <w:basedOn w:val="a1"/>
    <w:uiPriority w:val="59"/>
    <w:rsid w:val="00B4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B40B7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B40B73"/>
    <w:rPr>
      <w:rFonts w:cs="Times New Roman"/>
      <w:b/>
      <w:bCs/>
    </w:rPr>
  </w:style>
  <w:style w:type="character" w:customStyle="1" w:styleId="a5">
    <w:name w:val="Подпись к таблице_"/>
    <w:rsid w:val="00913CF9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rsid w:val="00913CF9"/>
    <w:pPr>
      <w:shd w:val="clear" w:color="auto" w:fill="FFFFFF"/>
      <w:suppressAutoHyphens/>
      <w:spacing w:line="240" w:lineRule="atLeast"/>
      <w:ind w:firstLine="0"/>
    </w:pPr>
    <w:rPr>
      <w:rFonts w:eastAsia="Times New Roman"/>
      <w:b/>
      <w:bCs/>
      <w:i/>
      <w:iCs/>
      <w:kern w:val="0"/>
      <w:shd w:val="clear" w:color="auto" w:fill="FFFFFF"/>
      <w:lang w:eastAsia="ru-RU"/>
    </w:rPr>
  </w:style>
  <w:style w:type="character" w:customStyle="1" w:styleId="7">
    <w:name w:val="Основной текст (7)_"/>
    <w:rsid w:val="00870401"/>
    <w:rPr>
      <w:b/>
      <w:bCs/>
      <w:i/>
      <w:iCs/>
      <w:shd w:val="clear" w:color="auto" w:fill="FFFFFF"/>
      <w:lang w:bidi="ar-SA"/>
    </w:rPr>
  </w:style>
  <w:style w:type="character" w:customStyle="1" w:styleId="FontStyle138">
    <w:name w:val="Font Style138"/>
    <w:uiPriority w:val="99"/>
    <w:rsid w:val="00870401"/>
    <w:rPr>
      <w:rFonts w:ascii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rsid w:val="00870401"/>
    <w:pPr>
      <w:shd w:val="clear" w:color="auto" w:fill="FFFFFF"/>
      <w:suppressAutoHyphens/>
      <w:spacing w:before="60" w:after="60" w:line="293" w:lineRule="exact"/>
      <w:ind w:hanging="540"/>
    </w:pPr>
    <w:rPr>
      <w:rFonts w:eastAsia="Times New Roman"/>
      <w:b/>
      <w:bCs/>
      <w:i/>
      <w:iCs/>
      <w:kern w:val="0"/>
      <w:shd w:val="clear" w:color="auto" w:fill="FFFFFF"/>
      <w:lang w:eastAsia="ru-RU"/>
    </w:rPr>
  </w:style>
  <w:style w:type="character" w:customStyle="1" w:styleId="FontStyle133">
    <w:name w:val="Font Style133"/>
    <w:uiPriority w:val="99"/>
    <w:rsid w:val="0087040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R2">
    <w:name w:val="FR2"/>
    <w:rsid w:val="00E00989"/>
    <w:pPr>
      <w:widowControl w:val="0"/>
      <w:suppressAutoHyphens/>
      <w:spacing w:before="280"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a7">
    <w:name w:val="List Paragraph"/>
    <w:basedOn w:val="a"/>
    <w:uiPriority w:val="34"/>
    <w:qFormat/>
    <w:rsid w:val="003051FF"/>
    <w:pPr>
      <w:widowControl/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6123D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73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B40B73"/>
    <w:pPr>
      <w:ind w:left="720"/>
      <w:contextualSpacing/>
    </w:pPr>
  </w:style>
  <w:style w:type="table" w:styleId="a3">
    <w:name w:val="Table Grid"/>
    <w:basedOn w:val="a1"/>
    <w:rsid w:val="00B4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B40B7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B40B7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кафЭиФМ</cp:lastModifiedBy>
  <cp:revision>69</cp:revision>
  <dcterms:created xsi:type="dcterms:W3CDTF">2021-11-22T11:53:00Z</dcterms:created>
  <dcterms:modified xsi:type="dcterms:W3CDTF">2023-10-02T13:09:00Z</dcterms:modified>
</cp:coreProperties>
</file>