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C34" w:rsidRPr="00023C34" w:rsidRDefault="00023C34" w:rsidP="00AA0B8F">
      <w:pPr>
        <w:pStyle w:val="a3"/>
        <w:ind w:left="0" w:firstLine="567"/>
        <w:rPr>
          <w:bCs w:val="0"/>
          <w:szCs w:val="28"/>
        </w:rPr>
      </w:pPr>
      <w:r w:rsidRPr="00023C34">
        <w:rPr>
          <w:bCs w:val="0"/>
          <w:szCs w:val="28"/>
        </w:rPr>
        <w:t>МИНИСТЕРСТВО НАУКИ И ВЫСШЕГО ОБРАЗОВАНИЯ РОССИЙСКОЙ ФЕДЕРАЦИИ</w:t>
      </w:r>
    </w:p>
    <w:p w:rsidR="00023C34" w:rsidRPr="00023C34" w:rsidRDefault="00023C34" w:rsidP="00AA0B8F">
      <w:pPr>
        <w:ind w:firstLine="567"/>
        <w:jc w:val="center"/>
        <w:rPr>
          <w:b/>
          <w:bCs/>
          <w:sz w:val="28"/>
          <w:szCs w:val="28"/>
        </w:rPr>
      </w:pPr>
    </w:p>
    <w:p w:rsidR="00023C34" w:rsidRPr="00023C34" w:rsidRDefault="00023C34" w:rsidP="00AA0B8F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 w:rsidRPr="00023C34">
        <w:rPr>
          <w:b/>
          <w:bCs/>
          <w:sz w:val="28"/>
          <w:szCs w:val="28"/>
        </w:rPr>
        <w:t>РЯЗАНСКИЙ ГОСУДАРСТВЕННЫЙ РАДИОТЕХНИЧЕСКИЙ УНИВЕРСИТЕТ</w:t>
      </w:r>
      <w:r>
        <w:rPr>
          <w:b/>
          <w:bCs/>
          <w:sz w:val="28"/>
          <w:szCs w:val="28"/>
        </w:rPr>
        <w:t xml:space="preserve"> </w:t>
      </w:r>
      <w:r w:rsidRPr="00023C34">
        <w:rPr>
          <w:b/>
          <w:bCs/>
          <w:sz w:val="28"/>
          <w:szCs w:val="28"/>
        </w:rPr>
        <w:t>им. В.Ф. УТКИНА</w:t>
      </w: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shd w:val="clear" w:color="auto" w:fill="FFFFFF"/>
        <w:ind w:firstLine="567"/>
        <w:jc w:val="center"/>
        <w:rPr>
          <w:color w:val="FF0000"/>
        </w:rPr>
      </w:pPr>
      <w:r w:rsidRPr="00E608AF">
        <w:rPr>
          <w:sz w:val="28"/>
          <w:szCs w:val="28"/>
        </w:rPr>
        <w:t>Кафедра «</w:t>
      </w:r>
      <w:r w:rsidR="00E608AF" w:rsidRPr="00E608AF">
        <w:rPr>
          <w:sz w:val="28"/>
          <w:szCs w:val="28"/>
        </w:rPr>
        <w:t>Информационно-измерительная и биомедицинская техника</w:t>
      </w:r>
      <w:r w:rsidRPr="00E608AF">
        <w:rPr>
          <w:sz w:val="28"/>
          <w:szCs w:val="28"/>
        </w:rPr>
        <w:t>»</w:t>
      </w: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023C34" w:rsidRDefault="00023C34" w:rsidP="00AA0B8F">
      <w:pPr>
        <w:widowControl w:val="0"/>
        <w:shd w:val="clear" w:color="auto" w:fill="FFFFFF"/>
        <w:autoSpaceDE w:val="0"/>
        <w:ind w:firstLine="567"/>
        <w:jc w:val="center"/>
        <w:rPr>
          <w:b/>
          <w:bCs/>
          <w:color w:val="000000"/>
          <w:sz w:val="32"/>
          <w:szCs w:val="32"/>
        </w:rPr>
      </w:pPr>
      <w:r w:rsidRPr="00023C34">
        <w:rPr>
          <w:b/>
          <w:bCs/>
          <w:color w:val="000000"/>
          <w:sz w:val="32"/>
          <w:szCs w:val="32"/>
        </w:rPr>
        <w:t>МЕТОДИЧЕСКОЕ ОБЕСПЕЧЕНИЕ ДИСЦИПЛИНЫ</w:t>
      </w: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362D3C" w:rsidRDefault="00577E92" w:rsidP="00AA0B8F">
      <w:pPr>
        <w:ind w:firstLine="567"/>
        <w:jc w:val="center"/>
        <w:rPr>
          <w:sz w:val="28"/>
          <w:szCs w:val="28"/>
        </w:rPr>
      </w:pPr>
      <w:r>
        <w:rPr>
          <w:b/>
          <w:bCs/>
          <w:i/>
          <w:iCs/>
          <w:sz w:val="40"/>
          <w:szCs w:val="40"/>
        </w:rPr>
        <w:t>Б</w:t>
      </w:r>
      <w:proofErr w:type="gramStart"/>
      <w:r>
        <w:rPr>
          <w:b/>
          <w:bCs/>
          <w:i/>
          <w:iCs/>
          <w:sz w:val="40"/>
          <w:szCs w:val="40"/>
        </w:rPr>
        <w:t>1</w:t>
      </w:r>
      <w:proofErr w:type="gramEnd"/>
      <w:r>
        <w:rPr>
          <w:b/>
          <w:bCs/>
          <w:i/>
          <w:iCs/>
          <w:sz w:val="40"/>
          <w:szCs w:val="40"/>
        </w:rPr>
        <w:t>.В.01 Системы качества</w:t>
      </w: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577E92" w:rsidRDefault="00577E92" w:rsidP="00AA0B8F">
      <w:pPr>
        <w:ind w:firstLine="567"/>
        <w:jc w:val="center"/>
        <w:rPr>
          <w:sz w:val="28"/>
          <w:szCs w:val="28"/>
        </w:rPr>
      </w:pPr>
    </w:p>
    <w:p w:rsidR="00577E92" w:rsidRDefault="00577E92" w:rsidP="00AA0B8F">
      <w:pPr>
        <w:ind w:firstLine="567"/>
        <w:jc w:val="center"/>
        <w:rPr>
          <w:sz w:val="28"/>
          <w:szCs w:val="28"/>
        </w:rPr>
      </w:pPr>
    </w:p>
    <w:p w:rsidR="00577E92" w:rsidRDefault="00577E92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7F7734" w:rsidP="00AA0B8F">
      <w:pPr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Рязань 2023</w:t>
      </w:r>
    </w:p>
    <w:p w:rsidR="00350A5F" w:rsidRDefault="00350A5F" w:rsidP="00AA0B8F">
      <w:pPr>
        <w:ind w:firstLine="567"/>
        <w:jc w:val="center"/>
        <w:rPr>
          <w:b/>
          <w:bCs/>
          <w:sz w:val="28"/>
          <w:szCs w:val="28"/>
        </w:rPr>
        <w:sectPr w:rsidR="00350A5F" w:rsidSect="00350A5F">
          <w:headerReference w:type="default" r:id="rId7"/>
          <w:headerReference w:type="first" r:id="rId8"/>
          <w:pgSz w:w="12240" w:h="15840"/>
          <w:pgMar w:top="1440" w:right="1440" w:bottom="1440" w:left="1440" w:header="708" w:footer="708" w:gutter="0"/>
          <w:pgNumType w:start="1"/>
          <w:cols w:space="708"/>
          <w:titlePg/>
          <w:docGrid w:linePitch="360"/>
        </w:sectPr>
      </w:pPr>
    </w:p>
    <w:p w:rsidR="004F13CB" w:rsidRDefault="00A440B6" w:rsidP="00AA0B8F">
      <w:pPr>
        <w:ind w:firstLine="567"/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lastRenderedPageBreak/>
        <w:t xml:space="preserve">Методические </w:t>
      </w:r>
      <w:r w:rsidR="004F13CB">
        <w:rPr>
          <w:b/>
          <w:bCs/>
          <w:sz w:val="28"/>
          <w:szCs w:val="28"/>
        </w:rPr>
        <w:t>рекомендации</w:t>
      </w:r>
      <w:r w:rsidRPr="00A440B6">
        <w:rPr>
          <w:b/>
          <w:bCs/>
          <w:sz w:val="28"/>
          <w:szCs w:val="28"/>
        </w:rPr>
        <w:t xml:space="preserve"> </w:t>
      </w:r>
      <w:r w:rsidR="00622918" w:rsidRPr="00736334">
        <w:rPr>
          <w:b/>
          <w:bCs/>
          <w:sz w:val="28"/>
          <w:szCs w:val="28"/>
        </w:rPr>
        <w:t>студентам</w:t>
      </w:r>
    </w:p>
    <w:p w:rsidR="00A440B6" w:rsidRDefault="00A440B6" w:rsidP="00AA0B8F">
      <w:pPr>
        <w:ind w:firstLine="567"/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t>по освоению дисциплины</w:t>
      </w:r>
    </w:p>
    <w:p w:rsidR="00A440B6" w:rsidRPr="007D42C8" w:rsidRDefault="00A440B6" w:rsidP="00AA0B8F">
      <w:pPr>
        <w:pStyle w:val="Default"/>
        <w:ind w:firstLine="567"/>
        <w:rPr>
          <w:sz w:val="28"/>
          <w:szCs w:val="28"/>
          <w:lang w:val="ru-RU"/>
        </w:rPr>
      </w:pPr>
    </w:p>
    <w:p w:rsidR="00E23854" w:rsidRPr="00E23854" w:rsidRDefault="00E2385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E23854">
        <w:rPr>
          <w:sz w:val="28"/>
          <w:szCs w:val="28"/>
          <w:lang w:val="ru-RU"/>
        </w:rPr>
        <w:t xml:space="preserve">Перед началом изучения дисциплины студенту необходимо </w:t>
      </w:r>
      <w:r>
        <w:rPr>
          <w:sz w:val="28"/>
          <w:szCs w:val="28"/>
          <w:lang w:val="ru-RU"/>
        </w:rPr>
        <w:t>ознакомиться с содержанием рабочей программы дисциплины, с целями и задачами дисциплины, ее связями с другими дисциплинами образовательной программы, методическими разработками по данной дисциплине, имеющимися на образовательном портале РГРТУ и сайте кафедры.</w:t>
      </w:r>
    </w:p>
    <w:p w:rsidR="00E23854" w:rsidRDefault="00E2385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</w:p>
    <w:p w:rsidR="00CC2171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736334">
        <w:rPr>
          <w:b/>
          <w:bCs/>
          <w:sz w:val="28"/>
          <w:szCs w:val="28"/>
          <w:lang w:val="ru-RU"/>
        </w:rPr>
        <w:t>студентам</w:t>
      </w:r>
    </w:p>
    <w:p w:rsidR="00A440B6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по р</w:t>
      </w:r>
      <w:r w:rsidR="00A440B6" w:rsidRPr="00A440B6">
        <w:rPr>
          <w:b/>
          <w:bCs/>
          <w:sz w:val="28"/>
          <w:szCs w:val="28"/>
          <w:lang w:val="ru-RU"/>
        </w:rPr>
        <w:t>абот</w:t>
      </w:r>
      <w:r>
        <w:rPr>
          <w:b/>
          <w:bCs/>
          <w:sz w:val="28"/>
          <w:szCs w:val="28"/>
          <w:lang w:val="ru-RU"/>
        </w:rPr>
        <w:t>е</w:t>
      </w:r>
      <w:r w:rsidR="00A440B6" w:rsidRPr="00A440B6">
        <w:rPr>
          <w:b/>
          <w:bCs/>
          <w:sz w:val="28"/>
          <w:szCs w:val="28"/>
          <w:lang w:val="ru-RU"/>
        </w:rPr>
        <w:t xml:space="preserve"> над конспектом лекции</w:t>
      </w:r>
    </w:p>
    <w:p w:rsidR="00A440B6" w:rsidRPr="00A440B6" w:rsidRDefault="00A440B6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:rsidR="00C223D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Основу теоретического обучения студентов составляют лекции. Они дают систематизированные знания студентам о наиболее сложных и актуальных проблемах изучаемой дисциплины. На лекциях особое внимание уделяется не только усвоению студентами изучаемых проблем, но и стимулированию их активной познавательной деятельности, творческого мышления, развитию научного мировоззрения, профессионально-значимых свойств и качеств. </w:t>
      </w:r>
    </w:p>
    <w:p w:rsidR="00C223D6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каждой лекцией </w:t>
      </w:r>
      <w:r>
        <w:rPr>
          <w:sz w:val="28"/>
          <w:szCs w:val="28"/>
          <w:lang w:val="ru-RU"/>
        </w:rPr>
        <w:t xml:space="preserve">студенту необходимо </w:t>
      </w:r>
      <w:r w:rsidRPr="00C223D6">
        <w:rPr>
          <w:sz w:val="28"/>
          <w:szCs w:val="28"/>
          <w:lang w:val="ru-RU"/>
        </w:rPr>
        <w:t>просматривать рабочую программу дисциплины, что позволит сэкономить время на записывание темы лекции, ее основных вопросов, рекомендуемой литературы</w:t>
      </w:r>
      <w:r>
        <w:rPr>
          <w:sz w:val="28"/>
          <w:szCs w:val="28"/>
          <w:lang w:val="ru-RU"/>
        </w:rPr>
        <w:t xml:space="preserve">. </w:t>
      </w:r>
    </w:p>
    <w:p w:rsidR="00C223D6" w:rsidRPr="0040731B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очередной лекцией необходимо просмотреть по конспекту материал предыдущей лекции. При затруднениях в восприятии материала следует обратиться к основным литературным источникам. Если разобраться в материале опять не удалось, то обратитесь к лектору (по графику его консультаций) или к преподавателю на практических занятиях. </w:t>
      </w:r>
      <w:r>
        <w:rPr>
          <w:sz w:val="28"/>
          <w:szCs w:val="28"/>
          <w:lang w:val="ru-RU"/>
        </w:rPr>
        <w:t>Не оставляйте</w:t>
      </w:r>
      <w:r w:rsidRPr="0040731B">
        <w:rPr>
          <w:sz w:val="28"/>
          <w:szCs w:val="28"/>
          <w:lang w:val="ru-RU"/>
        </w:rPr>
        <w:t xml:space="preserve"> «</w:t>
      </w:r>
      <w:r>
        <w:rPr>
          <w:sz w:val="28"/>
          <w:szCs w:val="28"/>
          <w:lang w:val="ru-RU"/>
        </w:rPr>
        <w:t>белых пятен</w:t>
      </w:r>
      <w:r w:rsidRPr="0040731B">
        <w:rPr>
          <w:sz w:val="28"/>
          <w:szCs w:val="28"/>
          <w:lang w:val="ru-RU"/>
        </w:rPr>
        <w:t xml:space="preserve">» в </w:t>
      </w:r>
      <w:r>
        <w:rPr>
          <w:sz w:val="28"/>
          <w:szCs w:val="28"/>
          <w:lang w:val="ru-RU"/>
        </w:rPr>
        <w:t>освоении материала</w:t>
      </w:r>
      <w:r w:rsidRPr="0040731B">
        <w:rPr>
          <w:sz w:val="28"/>
          <w:szCs w:val="28"/>
          <w:lang w:val="ru-RU"/>
        </w:rPr>
        <w:t xml:space="preserve">. </w:t>
      </w:r>
    </w:p>
    <w:p w:rsidR="00A440B6" w:rsidRDefault="0040731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Во время лекции</w:t>
      </w:r>
      <w:r w:rsidR="00A440B6" w:rsidRPr="00A440B6">
        <w:rPr>
          <w:sz w:val="28"/>
          <w:szCs w:val="28"/>
          <w:lang w:val="ru-RU"/>
        </w:rPr>
        <w:t xml:space="preserve"> студенты должны </w:t>
      </w:r>
      <w:r>
        <w:rPr>
          <w:sz w:val="28"/>
          <w:szCs w:val="28"/>
          <w:lang w:val="ru-RU"/>
        </w:rPr>
        <w:t xml:space="preserve">не только </w:t>
      </w:r>
      <w:r w:rsidR="00A440B6" w:rsidRPr="0040731B">
        <w:rPr>
          <w:sz w:val="28"/>
          <w:szCs w:val="28"/>
          <w:lang w:val="ru-RU"/>
        </w:rPr>
        <w:t>внимательно воспринимать действия преподавателя</w:t>
      </w:r>
      <w:r w:rsidR="00A440B6" w:rsidRPr="00A440B6">
        <w:rPr>
          <w:sz w:val="28"/>
          <w:szCs w:val="28"/>
          <w:lang w:val="ru-RU"/>
        </w:rPr>
        <w:t xml:space="preserve">, </w:t>
      </w:r>
      <w:r>
        <w:rPr>
          <w:sz w:val="28"/>
          <w:szCs w:val="28"/>
          <w:lang w:val="ru-RU"/>
        </w:rPr>
        <w:t>но и</w:t>
      </w:r>
      <w:r w:rsidR="00A440B6" w:rsidRPr="00A440B6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самостоятельно </w:t>
      </w:r>
      <w:r w:rsidR="00A440B6" w:rsidRPr="00A440B6">
        <w:rPr>
          <w:sz w:val="28"/>
          <w:szCs w:val="28"/>
          <w:lang w:val="ru-RU"/>
        </w:rPr>
        <w:t>мыслить, добиваться понимания изучаемого предмета. Студенты должны аккуратно вести конспект. В случае недопонимания какой-либо части предмета следует задать вопрос в установленном порядке преподавателю. В процессе работы на лекции необходимо так же выполнять в конспектах модели изучаемого предмета (рисунки, схемы, чертежи и т.</w:t>
      </w:r>
      <w:r>
        <w:rPr>
          <w:sz w:val="28"/>
          <w:szCs w:val="28"/>
          <w:lang w:val="ru-RU"/>
        </w:rPr>
        <w:t xml:space="preserve"> </w:t>
      </w:r>
      <w:r w:rsidR="00A440B6" w:rsidRPr="00A440B6">
        <w:rPr>
          <w:sz w:val="28"/>
          <w:szCs w:val="28"/>
          <w:lang w:val="ru-RU"/>
        </w:rPr>
        <w:t xml:space="preserve">д.), которые использует преподаватель. 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Слушая лекцию, нужно из всего получаемого материала выбирать и записывать самое главное. Следует знать, что главные положения лекции преподаватель обычно выделяет интонацией или повторяет несколько раз. Именно поэтому предварительная подготовка к лекции позволит студенту </w:t>
      </w:r>
      <w:r w:rsidRPr="00852722">
        <w:rPr>
          <w:sz w:val="28"/>
          <w:szCs w:val="28"/>
          <w:lang w:val="ru-RU"/>
        </w:rPr>
        <w:lastRenderedPageBreak/>
        <w:t>уловить тот момент, когда следует перейти к конспектированию, а когда можно просто внимательно слушать лекцию. В связи с этим нелишне перед началом сессии еще раз бегло просмотреть учебники или прежние конспекты по изучаемым предметам. Это станет первичным знакомством с тем материалом, который прозвучит на лекции, а также создаст необходимый психологический настрой.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Чтобы правильно и быстро конспектировать лекцию важно учитывать, что способы подачи лекционного материала могут быть разными. Преподаватель может диктовать материал, рассказывать его, не давая ничего под запись, либо проводить занятие в форме диалога со студентами. Чаще всего можно наблюдать соединение двух или трех вышеназванных способов. 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Эффективность конспектирования зависит от умения владеть правильной методикой записи лекции. Конечно, способы конспектирования у каждого человека индивидуальны. Однако существуют некоторые наиболее употребляемые и целесообразные приемы записи лекционного материала.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Запись лекции можно вести в виде тезисов – коротких, простых предложений, фиксирующих только основное содержание материала. Количество и краткость тезисов может определяться как преподавателем, так и студентом. Естественно, что такая запись лекции требует впоследствии обращения к дополнительной литературе. На отдельные лекции </w:t>
      </w:r>
      <w:r w:rsidR="00350A5F">
        <w:rPr>
          <w:sz w:val="28"/>
          <w:szCs w:val="28"/>
          <w:lang w:val="ru-RU"/>
        </w:rPr>
        <w:t xml:space="preserve">можно </w:t>
      </w:r>
      <w:r w:rsidRPr="00852722">
        <w:rPr>
          <w:sz w:val="28"/>
          <w:szCs w:val="28"/>
          <w:lang w:val="ru-RU"/>
        </w:rPr>
        <w:t xml:space="preserve">приносить соответствующий </w:t>
      </w:r>
      <w:r w:rsidR="00350A5F">
        <w:rPr>
          <w:sz w:val="28"/>
          <w:szCs w:val="28"/>
          <w:lang w:val="ru-RU"/>
        </w:rPr>
        <w:t xml:space="preserve">иллюстративный </w:t>
      </w:r>
      <w:r w:rsidRPr="00852722">
        <w:rPr>
          <w:sz w:val="28"/>
          <w:szCs w:val="28"/>
          <w:lang w:val="ru-RU"/>
        </w:rPr>
        <w:t xml:space="preserve">материал на бумажных </w:t>
      </w:r>
      <w:r w:rsidR="00350A5F">
        <w:rPr>
          <w:sz w:val="28"/>
          <w:szCs w:val="28"/>
          <w:lang w:val="ru-RU"/>
        </w:rPr>
        <w:t xml:space="preserve">или электронных </w:t>
      </w:r>
      <w:r w:rsidRPr="00852722">
        <w:rPr>
          <w:sz w:val="28"/>
          <w:szCs w:val="28"/>
          <w:lang w:val="ru-RU"/>
        </w:rPr>
        <w:t xml:space="preserve">носителях, представленный лектором на портале или присланный на «электронный почтовый ящик группы» (таблицы, графики, схемы). </w:t>
      </w:r>
      <w:r w:rsidRPr="00C223D6">
        <w:rPr>
          <w:sz w:val="28"/>
          <w:szCs w:val="28"/>
          <w:lang w:val="ru-RU"/>
        </w:rPr>
        <w:t>Данный материал будет охарактеризован, прокомментирован, дополнен непосредственно на лекции</w:t>
      </w:r>
      <w:r>
        <w:rPr>
          <w:sz w:val="28"/>
          <w:szCs w:val="28"/>
          <w:lang w:val="ru-RU"/>
        </w:rPr>
        <w:t>.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Кроме тезисов важно записывать примеры, доказательства, даты и цифры, имена. Значительно облегчают понимание лекции те схемы и графики, которые вычерчивает на доске преподаватель. По мере возможности студенты должны переносить их в тетрадь рядом с тем текстом, к которому эти схемы и графики относятся. 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Хорошо если конспект лекции дополняется собственными мыслями, суждениями, вопросами, возникающими в ходе прослушивания содержания лекции. Те вопросы, которые возникают у студента при конспектировании лекции, не всегда целесообразно задавать сразу при их возникновении, чтобы не нарушить ход рассуждений преподавателя. Студент может попытаться ответить на них сам в процессе подготовки к семинарам либо обсудить их с преподавателем на консультации. 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Важно и то, как будет расположен материал в лекции. Если запись тезисов ведется по всей строке, то целесообразно отделять их время от времени красной строкой или пропуском строки. Примеры же и </w:t>
      </w:r>
      <w:r w:rsidRPr="00852722">
        <w:rPr>
          <w:sz w:val="28"/>
          <w:szCs w:val="28"/>
          <w:lang w:val="ru-RU"/>
        </w:rPr>
        <w:lastRenderedPageBreak/>
        <w:t>дополнительные сведения можно смещать вправо или влево под тезисом, а также на поля. В тетради нужно выделять темы лекций, записывать рекомендуемую для самостоятельной подготовки литературу, внести фамилию, имя и отчество преподавателя. Наличие полей в тетради позволяет не только получить «ровный» текст, но и дает возможность при необходимости вставить важные дополнения и изменения в конспект лекции.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При составлении конспектов необходимо использовать основные навыки стенографии. Так в процессе совершенствования навыков конспектирования лекций важно выработать индивидуальную систему записи материала, научиться рационально сокращать слова и отдельные словосочетания. 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Практика показывает, что не всегда студенту удается успевать записывать слова лектора даже при использовании приемов сокращения слов. В этом случае допустимо обратиться к лектору с просьбой повторить сказанное. При обращении важно четко сформулировать просьбу, указать какой отрывок необходимо воспроизвести еще раз. Однако не всегда удобно прерывать ход лекции. В этом</w:t>
      </w:r>
      <w:r>
        <w:rPr>
          <w:sz w:val="28"/>
          <w:szCs w:val="28"/>
          <w:lang w:val="ru-RU"/>
        </w:rPr>
        <w:t xml:space="preserve"> </w:t>
      </w:r>
      <w:r w:rsidRPr="00852722">
        <w:rPr>
          <w:color w:val="auto"/>
          <w:sz w:val="28"/>
          <w:szCs w:val="28"/>
          <w:lang w:val="ru-RU"/>
        </w:rPr>
        <w:t>случае можно оставить пропуск, и после лекции устранить его при помощи конспекта соседа. Важно сделать это в короткий срок, пока свежа память о воспринятой на лекции информации.</w:t>
      </w:r>
    </w:p>
    <w:p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Работу над конспектом следует начинать с его доработки, желательно в тот же день, пока материал еще легко воспроизводим в памяти (через 10 часов после лекции в памяти остается не более 30-40 % материала). С целью доработки необходимо прочитать записи, восстановить текст в памяти, а также исправить описки, расшифровать не принятые ранее сокращения, заполнить пропущенные места, понять текст, вникнуть в его смысл. Далее </w:t>
      </w:r>
      <w:r w:rsidR="00350A5F">
        <w:rPr>
          <w:sz w:val="28"/>
          <w:szCs w:val="28"/>
          <w:lang w:val="ru-RU"/>
        </w:rPr>
        <w:t xml:space="preserve">следует </w:t>
      </w:r>
      <w:r w:rsidRPr="00A440B6">
        <w:rPr>
          <w:sz w:val="28"/>
          <w:szCs w:val="28"/>
          <w:lang w:val="ru-RU"/>
        </w:rPr>
        <w:t xml:space="preserve">прочитать материал по рекомендуемой литературе, разрешая в ходе чтения возникшие ранее затруднения, вопросы, а также дополняя и исправляя свои записи. Записи должны быть наглядными, для чего следует применять различные способы выделений. В ходе доработки конспекта углубляются, расширяются и закрепляются знания, а также дополняется, исправляется и совершенствуется конспект. </w:t>
      </w:r>
    </w:p>
    <w:p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Подготовленный конспект и рекомендуемая литература используются при подготовке к семинарским и практическим занятиям. Подготовка сводится к внимательному прочтению учебного материала, к выводу с карандашом в руках всех утверждений и формул, к решению примеров, задач, к ответам на вопросы. Примеры, задачи, вопросы по теме являются средством самоконтроля. </w:t>
      </w:r>
    </w:p>
    <w:p w:rsidR="00A440B6" w:rsidRDefault="00A440B6" w:rsidP="00AA0B8F">
      <w:pPr>
        <w:ind w:firstLine="567"/>
        <w:jc w:val="both"/>
        <w:rPr>
          <w:sz w:val="28"/>
          <w:szCs w:val="28"/>
        </w:rPr>
      </w:pPr>
      <w:r w:rsidRPr="00A440B6">
        <w:rPr>
          <w:sz w:val="28"/>
          <w:szCs w:val="28"/>
        </w:rPr>
        <w:t xml:space="preserve">Непременным условием глубокого усвоения учебного материала является знание основ, на которых строится изложение материала. Обычно преподаватель напоминает, какой ранее изученный материал и в какой </w:t>
      </w:r>
      <w:r w:rsidRPr="00A440B6">
        <w:rPr>
          <w:sz w:val="28"/>
          <w:szCs w:val="28"/>
        </w:rPr>
        <w:lastRenderedPageBreak/>
        <w:t>степени требуется подготовить к очередному занятию. Обращение к ранее изученному материалу не только помогает восстановить в памяти известные положения, выводы, но и приводит разрозненные знания в систему, углубляет и расширяет их. Каждый возврат к старому материалу позволяет найти в нем что-то новое, переосмыслить его с иных позиций, определить для него наиболее подходящее место в уже имеющейся системе знаний. Неоднократное обращение к пройденному материалу является наиболее рациональной формой приобретения и закрепления знаний.</w:t>
      </w:r>
    </w:p>
    <w:p w:rsidR="00FA324F" w:rsidRPr="00340EED" w:rsidRDefault="00FA324F" w:rsidP="00AA0B8F">
      <w:pPr>
        <w:pStyle w:val="Default"/>
        <w:ind w:firstLine="567"/>
        <w:rPr>
          <w:sz w:val="28"/>
          <w:szCs w:val="28"/>
          <w:lang w:val="ru-RU"/>
        </w:rPr>
      </w:pPr>
    </w:p>
    <w:p w:rsidR="00CC2171" w:rsidRPr="00F11503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F11503">
        <w:rPr>
          <w:b/>
          <w:bCs/>
          <w:sz w:val="28"/>
          <w:szCs w:val="28"/>
          <w:lang w:val="ru-RU"/>
        </w:rPr>
        <w:t>студентам</w:t>
      </w:r>
    </w:p>
    <w:p w:rsidR="00FA324F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>по р</w:t>
      </w:r>
      <w:r w:rsidR="00FA324F" w:rsidRPr="00F11503">
        <w:rPr>
          <w:b/>
          <w:bCs/>
          <w:sz w:val="28"/>
          <w:szCs w:val="28"/>
          <w:lang w:val="ru-RU"/>
        </w:rPr>
        <w:t>абот</w:t>
      </w:r>
      <w:r w:rsidRPr="00F11503">
        <w:rPr>
          <w:b/>
          <w:bCs/>
          <w:sz w:val="28"/>
          <w:szCs w:val="28"/>
          <w:lang w:val="ru-RU"/>
        </w:rPr>
        <w:t>е</w:t>
      </w:r>
      <w:r w:rsidR="00FA324F" w:rsidRPr="00F11503">
        <w:rPr>
          <w:b/>
          <w:bCs/>
          <w:sz w:val="28"/>
          <w:szCs w:val="28"/>
          <w:lang w:val="ru-RU"/>
        </w:rPr>
        <w:t xml:space="preserve"> с литературой</w:t>
      </w:r>
    </w:p>
    <w:p w:rsidR="00FA324F" w:rsidRPr="00FA324F" w:rsidRDefault="00FA324F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:rsidR="00C47864" w:rsidRDefault="00C4786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 рабочей программе дисциплины для каждого раздела и темы дисциплины указывается основная и дополнительная литература, позволяющая более </w:t>
      </w:r>
      <w:r w:rsidR="003A4775">
        <w:rPr>
          <w:sz w:val="28"/>
          <w:szCs w:val="28"/>
          <w:lang w:val="ru-RU"/>
        </w:rPr>
        <w:t>глубоко изучить данный вопрос.</w:t>
      </w:r>
      <w:r w:rsidR="00162133">
        <w:rPr>
          <w:sz w:val="28"/>
          <w:szCs w:val="28"/>
          <w:lang w:val="ru-RU"/>
        </w:rPr>
        <w:t xml:space="preserve"> Обычно список всей рекомендуемой литературы преподаватель озвучивает </w:t>
      </w:r>
      <w:r w:rsidR="00C932B0">
        <w:rPr>
          <w:sz w:val="28"/>
          <w:szCs w:val="28"/>
          <w:lang w:val="ru-RU"/>
        </w:rPr>
        <w:t xml:space="preserve">на первой лекции </w:t>
      </w:r>
      <w:r w:rsidR="00162133">
        <w:rPr>
          <w:sz w:val="28"/>
          <w:szCs w:val="28"/>
          <w:lang w:val="ru-RU"/>
        </w:rPr>
        <w:t>или дает ссылки на ее местонахождение (на образовательном портале РГРТУ, на сайте кафедры и т. д.).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При работе с </w:t>
      </w:r>
      <w:r w:rsidR="00F11503">
        <w:rPr>
          <w:sz w:val="28"/>
          <w:szCs w:val="28"/>
          <w:lang w:val="ru-RU"/>
        </w:rPr>
        <w:t>рекомендуемой</w:t>
      </w:r>
      <w:r w:rsidRPr="00FA324F">
        <w:rPr>
          <w:sz w:val="28"/>
          <w:szCs w:val="28"/>
          <w:lang w:val="ru-RU"/>
        </w:rPr>
        <w:t xml:space="preserve"> литературой</w:t>
      </w:r>
      <w:r w:rsidR="00C47864">
        <w:rPr>
          <w:sz w:val="28"/>
          <w:szCs w:val="28"/>
          <w:lang w:val="ru-RU"/>
        </w:rPr>
        <w:t xml:space="preserve"> </w:t>
      </w:r>
      <w:r w:rsidRPr="00FA324F">
        <w:rPr>
          <w:sz w:val="28"/>
          <w:szCs w:val="28"/>
          <w:lang w:val="ru-RU"/>
        </w:rPr>
        <w:t xml:space="preserve">целесообразно придерживаться такой последовательности. Сначала </w:t>
      </w:r>
      <w:r w:rsidR="00162133">
        <w:rPr>
          <w:sz w:val="28"/>
          <w:szCs w:val="28"/>
          <w:lang w:val="ru-RU"/>
        </w:rPr>
        <w:t xml:space="preserve">лучше </w:t>
      </w:r>
      <w:r w:rsidRPr="00FA324F">
        <w:rPr>
          <w:sz w:val="28"/>
          <w:szCs w:val="28"/>
          <w:lang w:val="ru-RU"/>
        </w:rPr>
        <w:t xml:space="preserve">прочитать заданный текст в быстром темпе. Цель такого чтения заключается в том, чтобы создать общее представление об изучаемом материале, понять общий смысл прочитанного. Затем прочитать вторично, более медленно, чтобы в ходе чтения понять и запомнить смысл каждой фразы, каждого положения и вопроса в целом.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Чтение приносит пользу и становится продуктивным, когда сопровождается записями. Это может быть составление плана прочитанного текста, тезисы или выписки, конспектирование и др. Выбор вида записи зависит от характера изучаемого материала и целей работы с ним. Если содержание материала несложное, легко усваиваемое, можно ограничиться составлением плана. Если материал содержит новую и трудно усваиваемую информацию, целесообразно его законспектировать.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План – это схема прочитанного материала, перечень вопросов, отражающих структуру и последовательность материала.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Конспект – это систематизированное, логичное изложение материала источника. Различаются четыре типа конспектов: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план-конспект – это развернутый детализированный план, в котором по наиболее сложным вопросам даются подробные пояснения,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текстуальный конспект – это воспроизведение наиболее важных положений и фактов источника,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lastRenderedPageBreak/>
        <w:t xml:space="preserve">- свободный конспект – это четко и кратко изложенные основные положения в результате глубокого изучения материала, могут присутствовать выписки, цитаты, тезисы; часть материала может быть представлена планом,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тематический конспект – составляется на основе изучения ряда источников и дает ответ по изучаемому вопросу. </w:t>
      </w:r>
    </w:p>
    <w:p w:rsidR="00FA324F" w:rsidRDefault="00FA324F" w:rsidP="00AA0B8F">
      <w:pPr>
        <w:ind w:firstLine="567"/>
        <w:jc w:val="both"/>
        <w:rPr>
          <w:sz w:val="28"/>
          <w:szCs w:val="28"/>
        </w:rPr>
      </w:pPr>
      <w:r w:rsidRPr="00FA324F">
        <w:rPr>
          <w:sz w:val="28"/>
          <w:szCs w:val="28"/>
        </w:rPr>
        <w:t>В процессе изучения материала источника и составления конспекта нужно обязательно применять различные выделения, подзаголовки, создавая блочную структуру конспекта. Это делает конспект легко воспринимаемым и удобным для работы.</w:t>
      </w:r>
    </w:p>
    <w:p w:rsidR="00DF3C86" w:rsidRPr="0081310D" w:rsidRDefault="00DF3C86" w:rsidP="00AA0B8F">
      <w:pPr>
        <w:ind w:firstLine="567"/>
        <w:jc w:val="both"/>
        <w:rPr>
          <w:sz w:val="28"/>
          <w:szCs w:val="28"/>
        </w:rPr>
      </w:pPr>
    </w:p>
    <w:p w:rsidR="00DF3C86" w:rsidRPr="00A82AF0" w:rsidRDefault="00DF3C86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A82AF0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:rsidR="00DF3C86" w:rsidRDefault="00DF3C86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A82AF0">
        <w:rPr>
          <w:b/>
          <w:bCs/>
          <w:sz w:val="28"/>
          <w:szCs w:val="28"/>
          <w:lang w:val="ru-RU"/>
        </w:rPr>
        <w:t>по подготовке к практическим занятиям</w:t>
      </w:r>
    </w:p>
    <w:p w:rsidR="0081310D" w:rsidRDefault="0081310D" w:rsidP="00AA0B8F">
      <w:pPr>
        <w:ind w:firstLine="567"/>
        <w:jc w:val="both"/>
        <w:rPr>
          <w:sz w:val="28"/>
          <w:szCs w:val="28"/>
        </w:rPr>
      </w:pPr>
    </w:p>
    <w:p w:rsidR="004E01E2" w:rsidRPr="004E01E2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4E01E2">
        <w:rPr>
          <w:rFonts w:eastAsiaTheme="minorHAnsi"/>
          <w:sz w:val="28"/>
          <w:szCs w:val="28"/>
          <w:lang w:eastAsia="en-US"/>
        </w:rPr>
        <w:t xml:space="preserve">По наиболее сложным </w:t>
      </w:r>
      <w:r w:rsidR="00146E7F">
        <w:rPr>
          <w:rFonts w:eastAsiaTheme="minorHAnsi"/>
          <w:sz w:val="28"/>
          <w:szCs w:val="28"/>
          <w:lang w:eastAsia="en-US"/>
        </w:rPr>
        <w:t>вопросам</w:t>
      </w:r>
      <w:r w:rsidRPr="004E01E2">
        <w:rPr>
          <w:rFonts w:eastAsiaTheme="minorHAnsi"/>
          <w:sz w:val="28"/>
          <w:szCs w:val="28"/>
          <w:lang w:eastAsia="en-US"/>
        </w:rPr>
        <w:t xml:space="preserve"> учебной дисциплины проводятся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практические занятия. Их главной задачей является углубление и закрепление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теоретических знаний у студентов, формирование и развитие у них умений и навыков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применения знаний для успешного решения прикладных задач. Практическое занятие проводится в соответствии с планом. В плане указываются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тема, время, место, цели и задачи практического занятия, список о</w:t>
      </w:r>
      <w:r w:rsidR="00146E7F">
        <w:rPr>
          <w:rFonts w:eastAsiaTheme="minorHAnsi"/>
          <w:sz w:val="28"/>
          <w:szCs w:val="28"/>
          <w:lang w:eastAsia="en-US"/>
        </w:rPr>
        <w:t xml:space="preserve">сновной </w:t>
      </w:r>
      <w:r w:rsidRPr="004E01E2">
        <w:rPr>
          <w:rFonts w:eastAsiaTheme="minorHAnsi"/>
          <w:sz w:val="28"/>
          <w:szCs w:val="28"/>
          <w:lang w:eastAsia="en-US"/>
        </w:rPr>
        <w:t>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дополнительной литературы, рекомендованной к практическому занятию. Подготовка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студентов к занятию включает:</w:t>
      </w:r>
    </w:p>
    <w:p w:rsidR="004E01E2" w:rsidRPr="00B737CF" w:rsidRDefault="004E01E2" w:rsidP="00AA0B8F">
      <w:pPr>
        <w:autoSpaceDE w:val="0"/>
        <w:autoSpaceDN w:val="0"/>
        <w:adjustRightInd w:val="0"/>
        <w:ind w:firstLine="567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 xml:space="preserve">- </w:t>
      </w:r>
      <w:r w:rsidRPr="00B737CF">
        <w:rPr>
          <w:rFonts w:eastAsiaTheme="minorHAnsi"/>
          <w:sz w:val="28"/>
          <w:szCs w:val="28"/>
          <w:lang w:eastAsia="en-US"/>
        </w:rPr>
        <w:t>заблаговременное ознакомление с планом занятия;</w:t>
      </w:r>
    </w:p>
    <w:p w:rsidR="004E01E2" w:rsidRPr="00B737CF" w:rsidRDefault="004E01E2" w:rsidP="00AA0B8F">
      <w:pPr>
        <w:autoSpaceDE w:val="0"/>
        <w:autoSpaceDN w:val="0"/>
        <w:adjustRightInd w:val="0"/>
        <w:ind w:firstLine="567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 xml:space="preserve">- </w:t>
      </w:r>
      <w:r w:rsidRPr="00B737CF">
        <w:rPr>
          <w:rFonts w:eastAsiaTheme="minorHAnsi"/>
          <w:sz w:val="28"/>
          <w:szCs w:val="28"/>
          <w:lang w:eastAsia="en-US"/>
        </w:rPr>
        <w:t>изучение рекомендованной литературы и конспекта лекций;</w:t>
      </w:r>
    </w:p>
    <w:p w:rsidR="004E01E2" w:rsidRPr="00B737CF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 xml:space="preserve">- </w:t>
      </w:r>
      <w:r w:rsidRPr="00B737CF">
        <w:rPr>
          <w:rFonts w:eastAsiaTheme="minorHAnsi"/>
          <w:sz w:val="28"/>
          <w:szCs w:val="28"/>
          <w:lang w:eastAsia="en-US"/>
        </w:rPr>
        <w:t>подготовку полных и глубоких ответов по каждому вопросу, выносимому для обсуждения;</w:t>
      </w:r>
    </w:p>
    <w:p w:rsidR="004E01E2" w:rsidRPr="004E01E2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4E01E2">
        <w:rPr>
          <w:rFonts w:eastAsiaTheme="minorHAnsi"/>
          <w:sz w:val="28"/>
          <w:szCs w:val="28"/>
          <w:lang w:eastAsia="en-US"/>
        </w:rPr>
        <w:t>При проведении практического занятия уделяется особое внимание заданиям,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предполагающим не только воспроизведение студентами знаний, но и направленных на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развитие у них практических умений и навыков, а также творческого мышления,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научного мировоззрения, профессиональных представлений и способностей.</w:t>
      </w:r>
    </w:p>
    <w:p w:rsidR="00DF3C86" w:rsidRDefault="00B737CF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ходе практического занятия студент должен опираться на свои конспекты, сделанные на лекции, собственные выписки из учебников по данной теме, примеры решения подобных задач, полученные во время самостоятельной работы.</w:t>
      </w:r>
    </w:p>
    <w:p w:rsidR="00B737CF" w:rsidRPr="00B737CF" w:rsidRDefault="00B737CF" w:rsidP="00DA4A5C">
      <w:pPr>
        <w:pStyle w:val="Default"/>
        <w:ind w:firstLine="567"/>
        <w:jc w:val="both"/>
        <w:rPr>
          <w:color w:val="auto"/>
          <w:lang w:val="ru-RU"/>
        </w:rPr>
      </w:pPr>
      <w:r w:rsidRPr="00B737CF">
        <w:rPr>
          <w:sz w:val="28"/>
          <w:szCs w:val="28"/>
          <w:lang w:val="ru-RU"/>
        </w:rPr>
        <w:t xml:space="preserve">Самое главное на практическом занятии – уметь </w:t>
      </w:r>
      <w:r w:rsidR="00DA4A5C">
        <w:rPr>
          <w:sz w:val="28"/>
          <w:szCs w:val="28"/>
          <w:lang w:val="ru-RU"/>
        </w:rPr>
        <w:t>решить поставленную на занятии задачу и дать преподавателю и своим коллегам-студентам соответствующие пояснения. П</w:t>
      </w:r>
      <w:r w:rsidRPr="00B737CF">
        <w:rPr>
          <w:sz w:val="28"/>
          <w:szCs w:val="28"/>
          <w:lang w:val="ru-RU"/>
        </w:rPr>
        <w:t xml:space="preserve">оэтому необходимо обратить внимание на полезные советы: </w:t>
      </w:r>
    </w:p>
    <w:p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lastRenderedPageBreak/>
        <w:t xml:space="preserve">1. Если студент чувствует, что не владеет навыком устного изложения, необходимо составить подробный план материала, который он будет излагать. Но только план, а не подробный ответ, чтобы избежать зачитывания. </w:t>
      </w:r>
    </w:p>
    <w:p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2. Студенту необходимо стараться отвечать, придерживаясь пунктов плана. </w:t>
      </w:r>
    </w:p>
    <w:p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3. При устном ответе не волноваться, так как вокруг друзья, а они очень благожелательны к присутствующим. </w:t>
      </w:r>
    </w:p>
    <w:p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4. Следует говорить внятно при ответе, не употреблять слова-паразиты. </w:t>
      </w:r>
    </w:p>
    <w:p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5. Полезно изложить свои мысли по тому или иному вопросу дома, в общежитии. </w:t>
      </w:r>
    </w:p>
    <w:p w:rsidR="00B737CF" w:rsidRDefault="00B737CF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При необходимости следует обращаться за консультацией к преподавателю. Идя на консультацию, необходимо хорошо продумать вопросы, которые требуют разъяснения. Работа на всех практических занятиях в течение семестра позволяет подготовиться без трудностей и успешно сдать экзамен или зачет.</w:t>
      </w:r>
    </w:p>
    <w:p w:rsidR="00280138" w:rsidRDefault="0028013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:rsidR="00EF6DE8" w:rsidRDefault="0073633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:rsidR="00736334" w:rsidRDefault="0073633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по подготовке к зачету </w:t>
      </w:r>
      <w:r w:rsidR="00DD0E5C">
        <w:rPr>
          <w:b/>
          <w:bCs/>
          <w:sz w:val="28"/>
          <w:szCs w:val="28"/>
          <w:lang w:val="ru-RU"/>
        </w:rPr>
        <w:t>или экзамену</w:t>
      </w:r>
    </w:p>
    <w:p w:rsidR="00736334" w:rsidRPr="00736334" w:rsidRDefault="00736334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:rsidR="00736334" w:rsidRDefault="00736334" w:rsidP="00AA0B8F">
      <w:pPr>
        <w:ind w:firstLine="567"/>
        <w:jc w:val="both"/>
        <w:rPr>
          <w:sz w:val="28"/>
          <w:szCs w:val="28"/>
        </w:rPr>
      </w:pPr>
      <w:r w:rsidRPr="00736334">
        <w:rPr>
          <w:sz w:val="28"/>
          <w:szCs w:val="28"/>
        </w:rPr>
        <w:t xml:space="preserve">При подготовке к зачету </w:t>
      </w:r>
      <w:r w:rsidR="00DD0E5C">
        <w:rPr>
          <w:sz w:val="28"/>
          <w:szCs w:val="28"/>
        </w:rPr>
        <w:t xml:space="preserve">или экзамену </w:t>
      </w:r>
      <w:r w:rsidRPr="00736334">
        <w:rPr>
          <w:sz w:val="28"/>
          <w:szCs w:val="28"/>
        </w:rPr>
        <w:t>студент должен повторно изучить конспекты лекций и рекомендованную литературу, просмотреть решения основных задач, решенных самостоятельно и на семинарах, а также составить письменные ответы на все вопросы, вынесенные на зачет</w:t>
      </w:r>
      <w:r w:rsidR="005B72C8">
        <w:rPr>
          <w:sz w:val="28"/>
          <w:szCs w:val="28"/>
        </w:rPr>
        <w:t xml:space="preserve"> или экзамен</w:t>
      </w:r>
      <w:r w:rsidRPr="00736334">
        <w:rPr>
          <w:sz w:val="28"/>
          <w:szCs w:val="28"/>
        </w:rPr>
        <w:t>.</w:t>
      </w:r>
    </w:p>
    <w:p w:rsidR="00374138" w:rsidRPr="00280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Необходимо помнить, что практически все зачеты и экзамены в вузе сконцентрированы в течение короткого временного периода в конце семестра в соответствии с расписанием. Промежутки между очередными зачетами и экзаменами обычно составляют всего несколько дней. Поэтому подготовку к ним нужно начинать заблаговременно в течение семестра. </w:t>
      </w:r>
      <w:r w:rsidR="00280138">
        <w:rPr>
          <w:sz w:val="28"/>
          <w:szCs w:val="28"/>
        </w:rPr>
        <w:t>До наступления сессии уточните у преподавателя порядок проведения промежуточной аттестации по его предмету</w:t>
      </w:r>
      <w:r w:rsidR="00275064">
        <w:rPr>
          <w:sz w:val="28"/>
          <w:szCs w:val="28"/>
        </w:rPr>
        <w:t xml:space="preserve"> и </w:t>
      </w:r>
      <w:r w:rsidR="00F56196">
        <w:rPr>
          <w:sz w:val="28"/>
          <w:szCs w:val="28"/>
        </w:rPr>
        <w:t xml:space="preserve">формулировки </w:t>
      </w:r>
      <w:r w:rsidR="00275064">
        <w:rPr>
          <w:sz w:val="28"/>
          <w:szCs w:val="28"/>
        </w:rPr>
        <w:t>критери</w:t>
      </w:r>
      <w:r w:rsidR="00F56196">
        <w:rPr>
          <w:sz w:val="28"/>
          <w:szCs w:val="28"/>
        </w:rPr>
        <w:t>ев</w:t>
      </w:r>
      <w:r w:rsidR="00275064">
        <w:rPr>
          <w:sz w:val="28"/>
          <w:szCs w:val="28"/>
        </w:rPr>
        <w:t xml:space="preserve"> для </w:t>
      </w:r>
      <w:r w:rsidR="00F56196">
        <w:rPr>
          <w:sz w:val="28"/>
          <w:szCs w:val="28"/>
        </w:rPr>
        <w:t xml:space="preserve">количественной </w:t>
      </w:r>
      <w:r w:rsidR="00275064">
        <w:rPr>
          <w:sz w:val="28"/>
          <w:szCs w:val="28"/>
        </w:rPr>
        <w:t xml:space="preserve">оценивания </w:t>
      </w:r>
      <w:r w:rsidR="00F56196">
        <w:rPr>
          <w:sz w:val="28"/>
          <w:szCs w:val="28"/>
        </w:rPr>
        <w:t>уровня</w:t>
      </w:r>
      <w:r w:rsidR="00275064">
        <w:rPr>
          <w:sz w:val="28"/>
          <w:szCs w:val="28"/>
        </w:rPr>
        <w:t xml:space="preserve"> </w:t>
      </w:r>
      <w:r w:rsidR="00F56196">
        <w:rPr>
          <w:sz w:val="28"/>
          <w:szCs w:val="28"/>
        </w:rPr>
        <w:t>подготовки</w:t>
      </w:r>
      <w:r w:rsidR="00275064">
        <w:rPr>
          <w:sz w:val="28"/>
          <w:szCs w:val="28"/>
        </w:rPr>
        <w:t xml:space="preserve"> студентов</w:t>
      </w:r>
      <w:r w:rsidR="00280138">
        <w:rPr>
          <w:sz w:val="28"/>
          <w:szCs w:val="28"/>
        </w:rPr>
        <w:t>. Очень часто для итоговой положительной оценки по предмету необходимо вовремя и с нужным качеств</w:t>
      </w:r>
      <w:r w:rsidR="00275064">
        <w:rPr>
          <w:sz w:val="28"/>
          <w:szCs w:val="28"/>
        </w:rPr>
        <w:t>о</w:t>
      </w:r>
      <w:r w:rsidR="00280138">
        <w:rPr>
          <w:sz w:val="28"/>
          <w:szCs w:val="28"/>
        </w:rPr>
        <w:t>м выполнить и</w:t>
      </w:r>
      <w:r w:rsidR="00275064">
        <w:rPr>
          <w:sz w:val="28"/>
          <w:szCs w:val="28"/>
        </w:rPr>
        <w:t>ли</w:t>
      </w:r>
      <w:r w:rsidR="00280138">
        <w:rPr>
          <w:sz w:val="28"/>
          <w:szCs w:val="28"/>
        </w:rPr>
        <w:t xml:space="preserve"> защитить контрольные работы, типовые расчеты, лабораторные работы, т. к. всё это может являться обязательной частью учебного процесса по данной дисциплине.</w:t>
      </w:r>
      <w:r w:rsidR="00275064">
        <w:rPr>
          <w:sz w:val="28"/>
          <w:szCs w:val="28"/>
        </w:rPr>
        <w:t xml:space="preserve"> </w:t>
      </w:r>
    </w:p>
    <w:p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Рекомендуется разработать план подготовки к каждому зачету и экзамену, в котором указать, какие вопросы или билеты нужно выучить, какие задачи решить за указанный в плане временной отрезок.</w:t>
      </w:r>
    </w:p>
    <w:p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Также бывает полезно </w:t>
      </w:r>
      <w:r w:rsidR="00676D24">
        <w:rPr>
          <w:sz w:val="28"/>
          <w:szCs w:val="28"/>
        </w:rPr>
        <w:t>вначале изучить более сложные вопросы, а затем переходить к изучению более простых вопросов. При этом желательно в начале каждого следующего дня подготовки бегло освежить в памяти выученный ранее материал.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период сдачи зачетов и экзаменов организм студента работает в крайне напряженном режиме и для успешной сдачи сессии нужно не забывать о простых, но обязательных правилах: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 возможности обеспечить достаточную изоляцию: не отвлекаться на разговоры с друзьями, просмотры телепередач, общение в социальных сетях;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уделять достаточное время сну;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отказаться от успокоительных. Здоровое волнение – это нормально. Лучше снимать волнение небольшими прогулками, самовнушением;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C7ED4">
        <w:rPr>
          <w:sz w:val="28"/>
          <w:szCs w:val="28"/>
        </w:rPr>
        <w:t>внушать себе, что сессия – это не проблема. Это нормальный рабочий процесс. Не накручивайте себя, не создавайте трагедий в своей голове;</w:t>
      </w:r>
    </w:p>
    <w:p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помогите своему организму – обеспечьте ему полноценное питание, давайте ему периоды отдыха с переменой вида деятельности;</w:t>
      </w:r>
    </w:p>
    <w:p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следуйте плану подготовки.</w:t>
      </w:r>
    </w:p>
    <w:p w:rsidR="00736334" w:rsidRDefault="00736334" w:rsidP="00AA0B8F">
      <w:pPr>
        <w:ind w:firstLine="567"/>
        <w:jc w:val="both"/>
        <w:rPr>
          <w:sz w:val="28"/>
          <w:szCs w:val="28"/>
        </w:rPr>
      </w:pPr>
    </w:p>
    <w:p w:rsidR="004E38C9" w:rsidRDefault="004E38C9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:rsidR="004E38C9" w:rsidRDefault="004E38C9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4E38C9">
        <w:rPr>
          <w:b/>
          <w:bCs/>
          <w:sz w:val="28"/>
          <w:szCs w:val="28"/>
          <w:lang w:val="ru-RU"/>
        </w:rPr>
        <w:t xml:space="preserve">по </w:t>
      </w:r>
      <w:r>
        <w:rPr>
          <w:b/>
          <w:bCs/>
          <w:sz w:val="28"/>
          <w:szCs w:val="28"/>
          <w:lang w:val="ru-RU"/>
        </w:rPr>
        <w:t>проведению самостоятельной работы</w:t>
      </w:r>
    </w:p>
    <w:p w:rsidR="004E38C9" w:rsidRDefault="004E38C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:rsidR="004E38C9" w:rsidRDefault="00302B7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  <w:t xml:space="preserve">Самостоятельная работа студента над учебным материалом является неотъемлемой частью учебного процесса в вузе. </w:t>
      </w:r>
    </w:p>
    <w:p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В учебном процессе образовательного учреждения выделяются два вида самостоятельной работы: </w:t>
      </w:r>
    </w:p>
    <w:p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1) аудиторная – выполняется на учебных занятиях, под непосредственным руководством преподавателя и по его заданию), студентам могут быть предложены следующие виды заданий: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выполнение самостоятельных работ;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выполнение контрольных и лабораторных работ;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составление схем, диаграмм, заполнение таблиц;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решение задач; </w:t>
      </w:r>
    </w:p>
    <w:p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работу со справочной, нормативной документацией и научной литературой;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защиту выполненных работ; </w:t>
      </w:r>
    </w:p>
    <w:p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>– тестирование и т.</w:t>
      </w:r>
      <w:r>
        <w:rPr>
          <w:sz w:val="28"/>
          <w:szCs w:val="28"/>
          <w:lang w:val="ru-RU"/>
        </w:rPr>
        <w:t xml:space="preserve"> </w:t>
      </w:r>
      <w:r w:rsidRPr="005607A4">
        <w:rPr>
          <w:sz w:val="28"/>
          <w:szCs w:val="28"/>
          <w:lang w:val="ru-RU"/>
        </w:rPr>
        <w:t>д.</w:t>
      </w:r>
    </w:p>
    <w:p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2) </w:t>
      </w:r>
      <w:r w:rsidRPr="005607A4">
        <w:rPr>
          <w:i/>
          <w:iCs/>
          <w:sz w:val="28"/>
          <w:szCs w:val="28"/>
          <w:lang w:val="ru-RU"/>
        </w:rPr>
        <w:t xml:space="preserve">внеаудиторная – </w:t>
      </w:r>
      <w:r w:rsidRPr="005607A4">
        <w:rPr>
          <w:sz w:val="28"/>
          <w:szCs w:val="28"/>
          <w:lang w:val="ru-RU"/>
        </w:rPr>
        <w:t xml:space="preserve">выполняется по заданию преподавателя, но без его непосредственного участия, включает следующие виды деятельности.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аудиторным занятиям (теоретическим, практическим занятиям, лабораторным работам);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lastRenderedPageBreak/>
        <w:t xml:space="preserve">– изучение учебного материала, вынесенного на самостоятельную проработку: работа над определенными темами, разделами, вынесенными на самостоятельное изучение в соответствии с рабочими программами учебной дисциплины или профессионального модуля;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домашних заданий разнообразного характера;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индивидуальных заданий, направленных на развитие у студентов самостоятельности и инициативы;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учебной и производственной практикам и выполнение заданий, предусмотренных программами практик;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контрольной работе, зачету, экзамену;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написание курсовой работы, реферата и других письменных работ на заданные темы;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ГИА, в том числе выполнение ВКР; </w:t>
      </w:r>
    </w:p>
    <w:p w:rsid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>– другие виды внеаудиторной самостоятельной работы, специальные для конкретной учебной дисциплины или профессионального модуля.</w:t>
      </w:r>
    </w:p>
    <w:p w:rsidR="002C7133" w:rsidRDefault="002C7133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2C7133">
        <w:rPr>
          <w:sz w:val="28"/>
          <w:szCs w:val="28"/>
          <w:lang w:val="ru-RU"/>
        </w:rPr>
        <w:t>Внеаудиторные самостоятельные работы представляют собой логическое продолжение аудиторных занятий, проводятся по заданию преподавателя, который инструктирует студентов и устанавливает сроки выполнения задания.</w:t>
      </w:r>
    </w:p>
    <w:p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>При планировании заданий для внеаудиторной самостоятельной работы использ</w:t>
      </w:r>
      <w:r w:rsidR="0089112D">
        <w:rPr>
          <w:sz w:val="28"/>
          <w:szCs w:val="28"/>
          <w:lang w:val="ru-RU"/>
        </w:rPr>
        <w:t>уются</w:t>
      </w:r>
      <w:r w:rsidRPr="00845D98">
        <w:rPr>
          <w:sz w:val="28"/>
          <w:szCs w:val="28"/>
          <w:lang w:val="ru-RU"/>
        </w:rPr>
        <w:t xml:space="preserve"> следующие типы самостоятельной работы: </w:t>
      </w:r>
    </w:p>
    <w:p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>– воспроизводящая (репродуктивная), предполагающая алгоритмическую деятельность по образцу в аналогичной ситуации</w:t>
      </w:r>
      <w:r w:rsidR="0089112D">
        <w:rPr>
          <w:sz w:val="28"/>
          <w:szCs w:val="28"/>
          <w:lang w:val="ru-RU"/>
        </w:rPr>
        <w:t>.</w:t>
      </w:r>
      <w:r w:rsidRPr="00845D98">
        <w:rPr>
          <w:sz w:val="28"/>
          <w:szCs w:val="28"/>
          <w:lang w:val="ru-RU"/>
        </w:rPr>
        <w:t xml:space="preserve"> Включает следующую основную деятельность: самостоятельное прочтение, просмотр, конспектирование учебной литературы, прослушивание </w:t>
      </w:r>
      <w:r w:rsidR="005A5CA4">
        <w:rPr>
          <w:sz w:val="28"/>
          <w:szCs w:val="28"/>
          <w:lang w:val="ru-RU"/>
        </w:rPr>
        <w:t xml:space="preserve">записанных </w:t>
      </w:r>
      <w:r w:rsidRPr="00845D98">
        <w:rPr>
          <w:sz w:val="28"/>
          <w:szCs w:val="28"/>
          <w:lang w:val="ru-RU"/>
        </w:rPr>
        <w:t xml:space="preserve">лекций, заучивание, пересказ, запоминание, </w:t>
      </w:r>
      <w:r w:rsidR="005A5CA4">
        <w:rPr>
          <w:sz w:val="28"/>
          <w:szCs w:val="28"/>
        </w:rPr>
        <w:t>Internet</w:t>
      </w:r>
      <w:r w:rsidRPr="00845D98">
        <w:rPr>
          <w:sz w:val="28"/>
          <w:szCs w:val="28"/>
          <w:lang w:val="ru-RU"/>
        </w:rPr>
        <w:t xml:space="preserve">–ресурсы, повторение учебного материала и др. </w:t>
      </w:r>
    </w:p>
    <w:p w:rsidR="00845D98" w:rsidRP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 xml:space="preserve">– реконструктивная, связанная с использованием накопленных знаний и известного способа действия в частично измененной ситуации, предполагает </w:t>
      </w:r>
      <w:r w:rsidRPr="00845D98">
        <w:rPr>
          <w:color w:val="auto"/>
          <w:sz w:val="28"/>
          <w:szCs w:val="28"/>
          <w:lang w:val="ru-RU"/>
        </w:rPr>
        <w:t xml:space="preserve">подготовку сообщений, докладов, выступлений на семинарских и практических занятиях, подбор литературы по дисциплинарным проблемам, написание рефератов, контрольных, курсовых работ и др. </w:t>
      </w:r>
    </w:p>
    <w:p w:rsid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color w:val="auto"/>
          <w:sz w:val="28"/>
          <w:szCs w:val="28"/>
          <w:lang w:val="ru-RU"/>
        </w:rPr>
        <w:t xml:space="preserve">– эвристическая (частично-поисковая) и творческая, направленная на развитие способностей студентов к исследовательской деятельности. Включает следующие виды деятельности: написание рефератов, научных статей, участие </w:t>
      </w:r>
      <w:r w:rsidR="005A5CA4">
        <w:rPr>
          <w:color w:val="auto"/>
          <w:sz w:val="28"/>
          <w:szCs w:val="28"/>
          <w:lang w:val="ru-RU"/>
        </w:rPr>
        <w:t>в</w:t>
      </w:r>
      <w:r w:rsidRPr="00845D98">
        <w:rPr>
          <w:color w:val="auto"/>
          <w:sz w:val="28"/>
          <w:szCs w:val="28"/>
          <w:lang w:val="ru-RU"/>
        </w:rPr>
        <w:t xml:space="preserve"> научно–исследовательской работе, подготовка дипломной работы (проекта), выполнение специальных заданий и др., участие в студенческой научной конференции.</w:t>
      </w:r>
    </w:p>
    <w:p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color w:val="auto"/>
          <w:sz w:val="28"/>
          <w:szCs w:val="28"/>
          <w:lang w:val="ru-RU"/>
        </w:rPr>
        <w:t xml:space="preserve">Одной из важных форм самостоятельной работы студента является работа с литературой ко всем видам занятий: лабораторным, </w:t>
      </w:r>
      <w:r w:rsidRPr="00980D49">
        <w:rPr>
          <w:sz w:val="28"/>
          <w:szCs w:val="28"/>
          <w:lang w:val="ru-RU"/>
        </w:rPr>
        <w:t xml:space="preserve">семинарским, </w:t>
      </w:r>
      <w:r w:rsidRPr="00980D49">
        <w:rPr>
          <w:sz w:val="28"/>
          <w:szCs w:val="28"/>
          <w:lang w:val="ru-RU"/>
        </w:rPr>
        <w:lastRenderedPageBreak/>
        <w:t>практическим, при подготовке к зачетам, экзаменам, тестированию, участию в научных конференциях.</w:t>
      </w:r>
    </w:p>
    <w:p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Один из методов работы с литературой – повторение: прочитанный текст можно заучить наизусть. Простое повторение воздействует на память механически и поверхностно. </w:t>
      </w:r>
      <w:r>
        <w:rPr>
          <w:sz w:val="28"/>
          <w:szCs w:val="28"/>
          <w:lang w:val="ru-RU"/>
        </w:rPr>
        <w:t>П</w:t>
      </w:r>
      <w:r w:rsidRPr="00980D49">
        <w:rPr>
          <w:sz w:val="28"/>
          <w:szCs w:val="28"/>
          <w:lang w:val="ru-RU"/>
        </w:rPr>
        <w:t>олученные таким путем сведения легко забываются.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Более эффективный метод – метод кодирования: прочитанный текст нужно подвергнуть большей, чем простое заучивание, обработке. Чтобы основательно обработать информацию и закодировать ее для хранения, важно провести целый ряд мыслительных операций: прокомментировать новые данные; оценить их значение; поставить вопросы; сопоставить полученные сведения с ранее известными. Для улучшения обработки информации очень важно устанавливать осмысленные связи, структурировать новые сведения.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Изучение научной учебной и иной литературы требует ведения рабочих записей. Форма записей может быть весьма разнообразной: простой или развернутый план, тезисы, цитаты, конспект. 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План – структура письменной работы, определяющая последовательность изложения материала. Он является наиболее краткой и потому самой доступной и распространенной формой записей содержания исходного источника информации. По существу, это перечень основных вопросов, рассматриваемых в источнике. План может быть простым и развернутым. Их отличие состоит в степени детализации содержания и, соответственно, в объеме. 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Преимущество плана состоит в том, что план позволяет наилучшим образом уяснить логику мысли автора, упрощает понимание главных моментов произведения. Кроме того, он позволяет быстро и глубоко проникнуть в сущность построения произведения и, следовательно, гораздо легче ориентироваться в его содержании и быстрее обычного вспомнить прочитанное. С помощью плана гораздо удобнее отыскивать в источнике нужные места, факты, цитаты и т.</w:t>
      </w:r>
      <w:r>
        <w:rPr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д. 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Выписки представляют собой небольшие фрагменты текста (неполные и полные предложения, отдел</w:t>
      </w:r>
      <w:r w:rsidR="00BC1C89">
        <w:rPr>
          <w:sz w:val="28"/>
          <w:szCs w:val="28"/>
          <w:lang w:val="ru-RU"/>
        </w:rPr>
        <w:t xml:space="preserve">ьные </w:t>
      </w:r>
      <w:r w:rsidRPr="00980D49">
        <w:rPr>
          <w:sz w:val="28"/>
          <w:szCs w:val="28"/>
          <w:lang w:val="ru-RU"/>
        </w:rPr>
        <w:t xml:space="preserve">абзацы, а также дословные и близкие к дословным записи об излагаемых в нем фактах), содержащие в себе квинтэссенцию содержания прочитанного. Выписки представляют собой более сложную форму записи содержания исходного источника информации. По сути, выписки – не что иное, как цитаты, заимствованные из текста. Выписки позволяют в концентрированные форме и с максимальной точностью воспроизвести наиболее важные мысли автора. В отдельных случаях – когда это оправдано с точки зрения продолжения работы над </w:t>
      </w:r>
      <w:r w:rsidRPr="00980D49">
        <w:rPr>
          <w:sz w:val="28"/>
          <w:szCs w:val="28"/>
          <w:lang w:val="ru-RU"/>
        </w:rPr>
        <w:lastRenderedPageBreak/>
        <w:t>текстом – вполне допустимо заменять цитирование изложением, близким дословному.</w:t>
      </w:r>
    </w:p>
    <w:p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Тезисы – сжатое изложение содержания изученного материала в утвердительной (реже опровергающей) форме. Отличие тезисов от обычных выписок состоит в том, что тезисам присуща значительно более высокая степень концентрации материала. </w:t>
      </w:r>
      <w:r w:rsidRPr="00BC1C89">
        <w:rPr>
          <w:sz w:val="28"/>
          <w:szCs w:val="28"/>
          <w:lang w:val="ru-RU"/>
        </w:rPr>
        <w:t>В</w:t>
      </w:r>
      <w:r w:rsidRPr="00980D49">
        <w:rPr>
          <w:i/>
          <w:iCs/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тезисах отмечается преобладание выводов над </w:t>
      </w:r>
      <w:r w:rsidRPr="00980D49">
        <w:rPr>
          <w:color w:val="auto"/>
          <w:sz w:val="28"/>
          <w:szCs w:val="28"/>
          <w:lang w:val="ru-RU"/>
        </w:rPr>
        <w:t>общими рассуждениями. Записываются они близко к оригинальному тексту, т.</w:t>
      </w:r>
      <w:r>
        <w:rPr>
          <w:color w:val="auto"/>
          <w:sz w:val="28"/>
          <w:szCs w:val="28"/>
          <w:lang w:val="ru-RU"/>
        </w:rPr>
        <w:t xml:space="preserve"> </w:t>
      </w:r>
      <w:r w:rsidRPr="00980D49">
        <w:rPr>
          <w:color w:val="auto"/>
          <w:sz w:val="28"/>
          <w:szCs w:val="28"/>
          <w:lang w:val="ru-RU"/>
        </w:rPr>
        <w:t>е. без использования прямого цитирования.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Аннотация – краткое изложение основного содержания исходного источника информации, дающее о нем обобщенное представление. К написанию аннотаций прибегают в тех случаях, когда подлинная ценность и пригодность исходного источника информации исполнителю письменной работы окончательно неясна, но в то же время о нем необходимо оставить краткую запись с обобщающей характеристикой. </w:t>
      </w:r>
    </w:p>
    <w:p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Резюме – краткая оценка изученного содержания исходного источника информации, полученная, прежде всего, на основе содержащихся в нем выводов. Резюме весьма сходно по своей сути с аннотацией. Однако, в отличие от последней, текст резюме концентрирует в себе данные не из основного содержания исходного источника информации, а из его заключительной части, прежде всего выводов. Но, как и в случае с аннотацией, резюме излагается своими словами – выдержки из оригинального текста в нем практически не встречаются.</w:t>
      </w:r>
    </w:p>
    <w:p w:rsidR="00840A16" w:rsidRPr="00840A16" w:rsidRDefault="00840A1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 xml:space="preserve">Конспект представляет собой сложную запись содержания исходного текста, включающая в себя заимствования (цитаты) наиболее примечательных мест в сочетании с планом источника, а также сжатый анализ записанного материала и выводы по нему. </w:t>
      </w:r>
    </w:p>
    <w:p w:rsidR="00980D49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>При выполнении конспекта требуется внимательно прочитать текст, уточнить в справочной литературе непонятные слова и вынести справочные данные на поля конспекта. Нужно выделить главное, составить план. Затем следует кратко сформулировать основные положения текста, отметить аргументацию автора. Записи материала следует проводить, четко следуя пунктам плана и выражая мысль своими словами. Цитаты должны быть записаны грамотно, учитывать лаконичность, значимость мысли.</w:t>
      </w:r>
    </w:p>
    <w:p w:rsidR="00980D49" w:rsidRPr="00840A16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 xml:space="preserve">В тексте конспекта желательно приводить не только тезисные положения, но и их доказательства. При оформлении конспекта необходимо стремиться к емкости каждого предложения. Мысли автора книги следует излагать кратко, заботясь о стиле и выразительности написанного. Число дополнительных </w:t>
      </w:r>
      <w:r w:rsidRPr="00840A16">
        <w:rPr>
          <w:color w:val="auto"/>
          <w:sz w:val="28"/>
          <w:szCs w:val="28"/>
          <w:lang w:val="ru-RU"/>
        </w:rPr>
        <w:t xml:space="preserve">элементов конспекта должно быть логически обоснованным, записи должны распределяться в определенной последовательности, отвечающей логической структуре произведения. Для </w:t>
      </w:r>
      <w:r w:rsidRPr="00840A16">
        <w:rPr>
          <w:color w:val="auto"/>
          <w:sz w:val="28"/>
          <w:szCs w:val="28"/>
          <w:lang w:val="ru-RU"/>
        </w:rPr>
        <w:lastRenderedPageBreak/>
        <w:t>уточнения и дополнения необходимо оставлять поля. Необходимо указывать библиографическое описание конспектируемого источника.</w:t>
      </w:r>
    </w:p>
    <w:p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:rsidR="006D7F8A" w:rsidRDefault="006D7F8A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:rsidR="00DA7969" w:rsidRPr="00DF15A1" w:rsidRDefault="00DF15A1" w:rsidP="00DA7969">
      <w:pPr>
        <w:tabs>
          <w:tab w:val="left" w:pos="1138"/>
        </w:tabs>
        <w:ind w:firstLine="709"/>
        <w:jc w:val="center"/>
        <w:rPr>
          <w:b/>
          <w:sz w:val="28"/>
          <w:szCs w:val="28"/>
        </w:rPr>
      </w:pPr>
      <w:r w:rsidRPr="00DF15A1">
        <w:rPr>
          <w:b/>
          <w:sz w:val="28"/>
          <w:szCs w:val="28"/>
        </w:rPr>
        <w:t>Темы для самостоятельной работы</w:t>
      </w:r>
    </w:p>
    <w:p w:rsidR="007E6545" w:rsidRPr="003022D5" w:rsidRDefault="007E6545" w:rsidP="00DF15A1">
      <w:pPr>
        <w:tabs>
          <w:tab w:val="left" w:pos="1138"/>
        </w:tabs>
        <w:rPr>
          <w:b/>
          <w:sz w:val="28"/>
          <w:szCs w:val="28"/>
          <w:highlight w:val="yellow"/>
        </w:rPr>
      </w:pPr>
    </w:p>
    <w:p w:rsidR="00DA7969" w:rsidRPr="00C36DE6" w:rsidRDefault="00DA7969" w:rsidP="00DA7969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 w:rsidRPr="00C36DE6">
        <w:rPr>
          <w:sz w:val="28"/>
          <w:szCs w:val="28"/>
        </w:rPr>
        <w:t xml:space="preserve">1. </w:t>
      </w:r>
      <w:r w:rsidR="00C36DE6" w:rsidRPr="00C36DE6">
        <w:rPr>
          <w:sz w:val="28"/>
          <w:szCs w:val="28"/>
        </w:rPr>
        <w:t>Качество. Система. Системный подход к управлению.</w:t>
      </w:r>
    </w:p>
    <w:p w:rsidR="00DA7969" w:rsidRPr="00C36DE6" w:rsidRDefault="00DA7969" w:rsidP="00DA7969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 w:rsidRPr="00C36DE6">
        <w:rPr>
          <w:sz w:val="28"/>
          <w:szCs w:val="28"/>
        </w:rPr>
        <w:t xml:space="preserve">2. </w:t>
      </w:r>
      <w:r w:rsidR="00C36DE6" w:rsidRPr="00C36DE6">
        <w:rPr>
          <w:sz w:val="28"/>
          <w:szCs w:val="28"/>
        </w:rPr>
        <w:t>История развития менеджмента качества и системного подхода.</w:t>
      </w:r>
    </w:p>
    <w:p w:rsidR="00DA7969" w:rsidRPr="00C36DE6" w:rsidRDefault="00DA7969" w:rsidP="00DA7969">
      <w:pPr>
        <w:pStyle w:val="Default"/>
        <w:jc w:val="both"/>
        <w:rPr>
          <w:rFonts w:eastAsia="Calibri"/>
          <w:sz w:val="28"/>
          <w:szCs w:val="28"/>
          <w:lang w:val="ru-RU" w:eastAsia="ru-RU"/>
        </w:rPr>
      </w:pPr>
      <w:r w:rsidRPr="00C36DE6">
        <w:rPr>
          <w:sz w:val="28"/>
          <w:szCs w:val="28"/>
          <w:lang w:val="ru-RU"/>
        </w:rPr>
        <w:t xml:space="preserve">3. </w:t>
      </w:r>
      <w:r w:rsidR="00C36DE6" w:rsidRPr="00C36DE6">
        <w:rPr>
          <w:sz w:val="28"/>
          <w:szCs w:val="28"/>
          <w:lang w:val="ru-RU"/>
        </w:rPr>
        <w:t>Модель систем качества по международным стандартам серии ИСО 9000.</w:t>
      </w:r>
    </w:p>
    <w:p w:rsidR="00DA7969" w:rsidRPr="00C36DE6" w:rsidRDefault="00DA7969" w:rsidP="00DA7969">
      <w:pPr>
        <w:pStyle w:val="Default"/>
        <w:jc w:val="both"/>
        <w:rPr>
          <w:rFonts w:eastAsia="Calibri"/>
          <w:sz w:val="28"/>
          <w:szCs w:val="28"/>
          <w:lang w:val="ru-RU" w:eastAsia="ru-RU"/>
        </w:rPr>
      </w:pPr>
      <w:r w:rsidRPr="00C36DE6">
        <w:rPr>
          <w:rFonts w:eastAsia="Calibri"/>
          <w:sz w:val="28"/>
          <w:szCs w:val="28"/>
          <w:lang w:val="ru-RU" w:eastAsia="ru-RU"/>
        </w:rPr>
        <w:t xml:space="preserve">4. </w:t>
      </w:r>
      <w:r w:rsidR="00C36DE6" w:rsidRPr="00C36DE6">
        <w:rPr>
          <w:rFonts w:eastAsia="Calibri"/>
          <w:sz w:val="28"/>
          <w:szCs w:val="28"/>
          <w:lang w:val="ru-RU" w:eastAsia="ru-RU"/>
        </w:rPr>
        <w:t>Процессный подход в системах качества.</w:t>
      </w:r>
    </w:p>
    <w:p w:rsidR="00DA7969" w:rsidRPr="00C36DE6" w:rsidRDefault="00DA7969" w:rsidP="00C36DE6">
      <w:pPr>
        <w:pStyle w:val="Default"/>
        <w:jc w:val="both"/>
        <w:rPr>
          <w:rFonts w:eastAsia="Calibri"/>
          <w:sz w:val="28"/>
          <w:szCs w:val="28"/>
          <w:lang w:val="ru-RU" w:eastAsia="ru-RU"/>
        </w:rPr>
      </w:pPr>
      <w:r w:rsidRPr="00C36DE6">
        <w:rPr>
          <w:rFonts w:eastAsia="Calibri"/>
          <w:sz w:val="28"/>
          <w:szCs w:val="28"/>
          <w:lang w:val="ru-RU" w:eastAsia="ru-RU"/>
        </w:rPr>
        <w:t xml:space="preserve">5. </w:t>
      </w:r>
      <w:r w:rsidR="00C36DE6" w:rsidRPr="00C36DE6">
        <w:rPr>
          <w:rFonts w:eastAsia="Calibri"/>
          <w:sz w:val="28"/>
          <w:szCs w:val="28"/>
          <w:lang w:val="ru-RU" w:eastAsia="ru-RU"/>
        </w:rPr>
        <w:t>Разработка и внедрение системы менеджмента качества.</w:t>
      </w:r>
    </w:p>
    <w:p w:rsidR="006D7F8A" w:rsidRPr="003022D5" w:rsidRDefault="006D7F8A" w:rsidP="00DA7969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  <w:highlight w:val="yellow"/>
        </w:rPr>
      </w:pPr>
    </w:p>
    <w:p w:rsidR="00DA7969" w:rsidRDefault="00DA796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:rsidR="00980D49" w:rsidRPr="00AA0B8F" w:rsidRDefault="00AA0B8F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AA0B8F">
        <w:rPr>
          <w:b/>
          <w:bCs/>
          <w:sz w:val="28"/>
          <w:szCs w:val="28"/>
          <w:lang w:val="ru-RU"/>
        </w:rPr>
        <w:t>Библиографический список</w:t>
      </w:r>
    </w:p>
    <w:p w:rsidR="00AA0B8F" w:rsidRDefault="00AA0B8F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:rsidR="00AA0B8F" w:rsidRPr="00C36DE6" w:rsidRDefault="00AA0B8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C36DE6">
        <w:rPr>
          <w:sz w:val="28"/>
          <w:szCs w:val="28"/>
          <w:lang w:val="ru-RU"/>
        </w:rPr>
        <w:t xml:space="preserve">1. </w:t>
      </w:r>
      <w:r w:rsidR="00C36DE6" w:rsidRPr="00C36DE6">
        <w:rPr>
          <w:sz w:val="28"/>
          <w:szCs w:val="28"/>
          <w:lang w:val="ru-RU"/>
        </w:rPr>
        <w:t>Третьяк Л. Н. Отечественный и зарубежный опыт управления качеством: учебное пособие</w:t>
      </w:r>
      <w:r w:rsidR="00C36DE6">
        <w:rPr>
          <w:sz w:val="28"/>
          <w:szCs w:val="28"/>
          <w:lang w:val="ru-RU"/>
        </w:rPr>
        <w:t xml:space="preserve"> / </w:t>
      </w:r>
      <w:r w:rsidR="00C36DE6" w:rsidRPr="00C36DE6">
        <w:rPr>
          <w:sz w:val="28"/>
          <w:szCs w:val="28"/>
          <w:lang w:val="ru-RU"/>
        </w:rPr>
        <w:t xml:space="preserve">Оренбург: Оренбургский </w:t>
      </w:r>
      <w:proofErr w:type="spellStart"/>
      <w:r w:rsidR="00C36DE6" w:rsidRPr="00C36DE6">
        <w:rPr>
          <w:sz w:val="28"/>
          <w:szCs w:val="28"/>
          <w:lang w:val="ru-RU"/>
        </w:rPr>
        <w:t>государственн</w:t>
      </w:r>
      <w:proofErr w:type="spellEnd"/>
      <w:r w:rsidR="00C36DE6" w:rsidRPr="00C36DE6">
        <w:rPr>
          <w:sz w:val="28"/>
          <w:szCs w:val="28"/>
          <w:lang w:val="ru-RU"/>
        </w:rPr>
        <w:t xml:space="preserve"> </w:t>
      </w:r>
      <w:proofErr w:type="spellStart"/>
      <w:r w:rsidR="00C36DE6" w:rsidRPr="00C36DE6">
        <w:rPr>
          <w:sz w:val="28"/>
          <w:szCs w:val="28"/>
          <w:lang w:val="ru-RU"/>
        </w:rPr>
        <w:t>ый</w:t>
      </w:r>
      <w:proofErr w:type="spellEnd"/>
      <w:r w:rsidR="00C36DE6" w:rsidRPr="00C36DE6">
        <w:rPr>
          <w:sz w:val="28"/>
          <w:szCs w:val="28"/>
          <w:lang w:val="ru-RU"/>
        </w:rPr>
        <w:t xml:space="preserve"> университет, ЭБС АСВ, 2009, 200 с.</w:t>
      </w:r>
    </w:p>
    <w:p w:rsidR="00C21A29" w:rsidRDefault="00AA0B8F" w:rsidP="00AA0B8F">
      <w:pPr>
        <w:pStyle w:val="Default"/>
        <w:ind w:firstLine="567"/>
        <w:jc w:val="both"/>
        <w:rPr>
          <w:sz w:val="28"/>
          <w:szCs w:val="20"/>
          <w:lang w:val="ru-RU"/>
        </w:rPr>
      </w:pPr>
      <w:r w:rsidRPr="00C36DE6">
        <w:rPr>
          <w:sz w:val="28"/>
          <w:szCs w:val="28"/>
          <w:lang w:val="ru-RU"/>
        </w:rPr>
        <w:t xml:space="preserve">2. </w:t>
      </w:r>
      <w:proofErr w:type="spellStart"/>
      <w:r w:rsidR="00C36DE6" w:rsidRPr="00C36DE6">
        <w:rPr>
          <w:sz w:val="28"/>
          <w:szCs w:val="20"/>
          <w:lang w:val="ru-RU"/>
        </w:rPr>
        <w:t>Зекунов</w:t>
      </w:r>
      <w:proofErr w:type="spellEnd"/>
      <w:r w:rsidR="00C36DE6" w:rsidRPr="00C36DE6">
        <w:rPr>
          <w:sz w:val="28"/>
          <w:szCs w:val="20"/>
          <w:lang w:val="ru-RU"/>
        </w:rPr>
        <w:t xml:space="preserve"> А. Г., Иванов В. Н.</w:t>
      </w:r>
      <w:r w:rsidR="00C36DE6">
        <w:rPr>
          <w:sz w:val="28"/>
          <w:szCs w:val="20"/>
          <w:lang w:val="ru-RU"/>
        </w:rPr>
        <w:t xml:space="preserve"> </w:t>
      </w:r>
      <w:r w:rsidR="00C36DE6" w:rsidRPr="00C36DE6">
        <w:rPr>
          <w:sz w:val="28"/>
          <w:szCs w:val="20"/>
          <w:lang w:val="ru-RU"/>
        </w:rPr>
        <w:t>Обеспечение функционирования системы менеджмента качества</w:t>
      </w:r>
      <w:r w:rsidR="00C36DE6">
        <w:rPr>
          <w:sz w:val="28"/>
          <w:szCs w:val="20"/>
          <w:lang w:val="ru-RU"/>
        </w:rPr>
        <w:t xml:space="preserve"> / </w:t>
      </w:r>
      <w:r w:rsidR="00C36DE6" w:rsidRPr="00C36DE6">
        <w:rPr>
          <w:sz w:val="28"/>
          <w:szCs w:val="20"/>
          <w:lang w:val="ru-RU"/>
        </w:rPr>
        <w:t>Москва: Академия стандартизации, метрологии и сертификации, 2012, 176 с.</w:t>
      </w:r>
    </w:p>
    <w:p w:rsidR="00C21A29" w:rsidRPr="00C21A29" w:rsidRDefault="00C21A29" w:rsidP="00C21A29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3. </w:t>
      </w:r>
      <w:proofErr w:type="spellStart"/>
      <w:r w:rsidRPr="00C21A29">
        <w:rPr>
          <w:sz w:val="28"/>
          <w:szCs w:val="28"/>
          <w:lang w:val="ru-RU"/>
        </w:rPr>
        <w:t>Логанина</w:t>
      </w:r>
      <w:proofErr w:type="spellEnd"/>
      <w:r w:rsidRPr="00C21A29">
        <w:rPr>
          <w:sz w:val="28"/>
          <w:szCs w:val="28"/>
          <w:lang w:val="ru-RU"/>
        </w:rPr>
        <w:t xml:space="preserve"> В. И., Карпова О. В. Аудит систем менеджмента качества: учебное пособие</w:t>
      </w:r>
      <w:r>
        <w:rPr>
          <w:sz w:val="28"/>
          <w:szCs w:val="28"/>
          <w:lang w:val="ru-RU"/>
        </w:rPr>
        <w:t xml:space="preserve"> /</w:t>
      </w:r>
      <w:r w:rsidRPr="00C21A29">
        <w:rPr>
          <w:sz w:val="28"/>
          <w:szCs w:val="28"/>
          <w:lang w:val="ru-RU"/>
        </w:rPr>
        <w:t xml:space="preserve"> Саратов: Вузовское образование, 2014, 89 с.</w:t>
      </w:r>
    </w:p>
    <w:p w:rsidR="00C21A29" w:rsidRPr="00C21A29" w:rsidRDefault="00C21A29" w:rsidP="00C21A29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4. </w:t>
      </w:r>
      <w:r w:rsidRPr="00C21A29">
        <w:rPr>
          <w:sz w:val="28"/>
          <w:szCs w:val="28"/>
          <w:lang w:val="ru-RU"/>
        </w:rPr>
        <w:t>Артемова Е. Н. Управление инновационным предприятием с помощью системы менеджмента качества: учебно-методический комплекс</w:t>
      </w:r>
      <w:r>
        <w:rPr>
          <w:sz w:val="28"/>
          <w:szCs w:val="28"/>
          <w:lang w:val="ru-RU"/>
        </w:rPr>
        <w:t xml:space="preserve"> /</w:t>
      </w:r>
      <w:r w:rsidRPr="00C21A29">
        <w:rPr>
          <w:sz w:val="28"/>
          <w:szCs w:val="28"/>
          <w:lang w:val="ru-RU"/>
        </w:rPr>
        <w:t xml:space="preserve"> Калининград: Балтийский федеральный университет им. Иммануила Канта, 2011, 133 с.</w:t>
      </w:r>
    </w:p>
    <w:p w:rsidR="00C21A29" w:rsidRPr="00C21A29" w:rsidRDefault="00C21A29" w:rsidP="00C21A29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5. </w:t>
      </w:r>
      <w:proofErr w:type="spellStart"/>
      <w:r w:rsidRPr="00C21A29">
        <w:rPr>
          <w:sz w:val="28"/>
          <w:szCs w:val="28"/>
          <w:lang w:val="ru-RU"/>
        </w:rPr>
        <w:t>Лукманова</w:t>
      </w:r>
      <w:proofErr w:type="spellEnd"/>
      <w:r w:rsidRPr="00C21A29">
        <w:rPr>
          <w:sz w:val="28"/>
          <w:szCs w:val="28"/>
          <w:lang w:val="ru-RU"/>
        </w:rPr>
        <w:t xml:space="preserve"> И. Г., </w:t>
      </w:r>
      <w:proofErr w:type="spellStart"/>
      <w:r w:rsidRPr="00C21A29">
        <w:rPr>
          <w:sz w:val="28"/>
          <w:szCs w:val="28"/>
          <w:lang w:val="ru-RU"/>
        </w:rPr>
        <w:t>Нежникова</w:t>
      </w:r>
      <w:proofErr w:type="spellEnd"/>
      <w:r w:rsidRPr="00C21A29">
        <w:rPr>
          <w:sz w:val="28"/>
          <w:szCs w:val="28"/>
          <w:lang w:val="ru-RU"/>
        </w:rPr>
        <w:t xml:space="preserve"> Е. В., Аксёнова А. А. Создание системы менеджмента качества, охраны здоровья, безопасности и экологии в строительной отрасли: монография</w:t>
      </w:r>
      <w:r>
        <w:rPr>
          <w:sz w:val="28"/>
          <w:szCs w:val="28"/>
          <w:lang w:val="ru-RU"/>
        </w:rPr>
        <w:t xml:space="preserve"> /</w:t>
      </w:r>
      <w:r w:rsidRPr="00C21A29">
        <w:rPr>
          <w:sz w:val="28"/>
          <w:szCs w:val="28"/>
          <w:lang w:val="ru-RU"/>
        </w:rPr>
        <w:t xml:space="preserve"> Москва: Московский государственный строительный университет, ЭБС АСВ, 2014, 136 с.</w:t>
      </w:r>
    </w:p>
    <w:p w:rsidR="00C21A29" w:rsidRPr="00C21A29" w:rsidRDefault="00C21A29" w:rsidP="00C21A29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6. </w:t>
      </w:r>
      <w:proofErr w:type="spellStart"/>
      <w:r w:rsidRPr="00C21A29">
        <w:rPr>
          <w:sz w:val="28"/>
          <w:szCs w:val="28"/>
          <w:lang w:val="ru-RU"/>
        </w:rPr>
        <w:t>Сатаева</w:t>
      </w:r>
      <w:proofErr w:type="spellEnd"/>
      <w:r w:rsidRPr="00C21A29">
        <w:rPr>
          <w:sz w:val="28"/>
          <w:szCs w:val="28"/>
          <w:lang w:val="ru-RU"/>
        </w:rPr>
        <w:t xml:space="preserve"> Д. М., Крайнова О. В. Стандарты организации в системе управления качеством: учебное пособие</w:t>
      </w:r>
      <w:r>
        <w:rPr>
          <w:sz w:val="28"/>
          <w:szCs w:val="28"/>
          <w:lang w:val="ru-RU"/>
        </w:rPr>
        <w:t xml:space="preserve"> /</w:t>
      </w:r>
      <w:r w:rsidRPr="00C21A29">
        <w:rPr>
          <w:sz w:val="28"/>
          <w:szCs w:val="28"/>
          <w:lang w:val="ru-RU"/>
        </w:rPr>
        <w:t xml:space="preserve"> Саратов: Ай Пи Эр Медиа, 2018, 49 с.</w:t>
      </w:r>
    </w:p>
    <w:p w:rsidR="00C21A29" w:rsidRPr="00C21A29" w:rsidRDefault="00C21A29" w:rsidP="00C21A29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7. </w:t>
      </w:r>
      <w:r w:rsidRPr="00C21A29">
        <w:rPr>
          <w:sz w:val="28"/>
          <w:szCs w:val="28"/>
          <w:lang w:val="ru-RU"/>
        </w:rPr>
        <w:t xml:space="preserve">Пономарев С.В., Мищенко С.В., </w:t>
      </w:r>
      <w:proofErr w:type="spellStart"/>
      <w:r w:rsidRPr="00C21A29">
        <w:rPr>
          <w:sz w:val="28"/>
          <w:szCs w:val="28"/>
          <w:lang w:val="ru-RU"/>
        </w:rPr>
        <w:t>Белобрагин</w:t>
      </w:r>
      <w:proofErr w:type="spellEnd"/>
      <w:r w:rsidRPr="00C21A29">
        <w:rPr>
          <w:sz w:val="28"/>
          <w:szCs w:val="28"/>
          <w:lang w:val="ru-RU"/>
        </w:rPr>
        <w:t xml:space="preserve"> В.Я., </w:t>
      </w:r>
      <w:proofErr w:type="spellStart"/>
      <w:r w:rsidRPr="00C21A29">
        <w:rPr>
          <w:sz w:val="28"/>
          <w:szCs w:val="28"/>
          <w:lang w:val="ru-RU"/>
        </w:rPr>
        <w:t>Самородов</w:t>
      </w:r>
      <w:proofErr w:type="spellEnd"/>
      <w:r w:rsidRPr="00C21A29">
        <w:rPr>
          <w:sz w:val="28"/>
          <w:szCs w:val="28"/>
          <w:lang w:val="ru-RU"/>
        </w:rPr>
        <w:t xml:space="preserve"> В.А., Герасимов Б.И., Трофимов А.В. Управление качеством продукции.</w:t>
      </w:r>
      <w:r>
        <w:rPr>
          <w:sz w:val="28"/>
          <w:szCs w:val="28"/>
          <w:lang w:val="ru-RU"/>
        </w:rPr>
        <w:t xml:space="preserve"> </w:t>
      </w:r>
      <w:r w:rsidRPr="00C21A29">
        <w:rPr>
          <w:sz w:val="28"/>
          <w:szCs w:val="28"/>
          <w:lang w:val="ru-RU"/>
        </w:rPr>
        <w:t>Инструменты и методы менеджмента качества: Учеб.</w:t>
      </w:r>
      <w:r>
        <w:rPr>
          <w:sz w:val="28"/>
          <w:szCs w:val="28"/>
          <w:lang w:val="ru-RU"/>
        </w:rPr>
        <w:t xml:space="preserve"> </w:t>
      </w:r>
      <w:r w:rsidRPr="00C21A29">
        <w:rPr>
          <w:sz w:val="28"/>
          <w:szCs w:val="28"/>
          <w:lang w:val="ru-RU"/>
        </w:rPr>
        <w:t>пособие для вузов</w:t>
      </w:r>
      <w:r>
        <w:rPr>
          <w:sz w:val="28"/>
          <w:szCs w:val="28"/>
          <w:lang w:val="ru-RU"/>
        </w:rPr>
        <w:t xml:space="preserve"> /</w:t>
      </w:r>
      <w:r w:rsidRPr="00C21A29">
        <w:rPr>
          <w:sz w:val="28"/>
          <w:szCs w:val="28"/>
          <w:lang w:val="ru-RU"/>
        </w:rPr>
        <w:t xml:space="preserve"> М.:</w:t>
      </w:r>
      <w:r>
        <w:rPr>
          <w:sz w:val="28"/>
          <w:szCs w:val="28"/>
          <w:lang w:val="ru-RU"/>
        </w:rPr>
        <w:t xml:space="preserve"> </w:t>
      </w:r>
      <w:r w:rsidRPr="00C21A29">
        <w:rPr>
          <w:sz w:val="28"/>
          <w:szCs w:val="28"/>
          <w:lang w:val="ru-RU"/>
        </w:rPr>
        <w:t>РИА"</w:t>
      </w:r>
      <w:proofErr w:type="spellStart"/>
      <w:r w:rsidRPr="00C21A29">
        <w:rPr>
          <w:sz w:val="28"/>
          <w:szCs w:val="28"/>
          <w:lang w:val="ru-RU"/>
        </w:rPr>
        <w:t>Станд</w:t>
      </w:r>
      <w:proofErr w:type="spellEnd"/>
      <w:r w:rsidRPr="00C21A29">
        <w:rPr>
          <w:sz w:val="28"/>
          <w:szCs w:val="28"/>
          <w:lang w:val="ru-RU"/>
        </w:rPr>
        <w:t xml:space="preserve"> </w:t>
      </w:r>
      <w:proofErr w:type="spellStart"/>
      <w:r w:rsidRPr="00C21A29">
        <w:rPr>
          <w:sz w:val="28"/>
          <w:szCs w:val="28"/>
          <w:lang w:val="ru-RU"/>
        </w:rPr>
        <w:t>арты</w:t>
      </w:r>
      <w:proofErr w:type="spellEnd"/>
      <w:r w:rsidRPr="00C21A29">
        <w:rPr>
          <w:sz w:val="28"/>
          <w:szCs w:val="28"/>
          <w:lang w:val="ru-RU"/>
        </w:rPr>
        <w:t xml:space="preserve"> и качество", 2005, 243с.</w:t>
      </w:r>
    </w:p>
    <w:p w:rsidR="00AA0B8F" w:rsidRPr="00C21A29" w:rsidRDefault="00C21A2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8. </w:t>
      </w:r>
      <w:r w:rsidRPr="00C21A29">
        <w:rPr>
          <w:sz w:val="28"/>
          <w:szCs w:val="28"/>
          <w:lang w:val="ru-RU"/>
        </w:rPr>
        <w:t>Губарев А.В. Информационное обеспечение системы менеджмента качества</w:t>
      </w:r>
      <w:r>
        <w:rPr>
          <w:sz w:val="28"/>
          <w:szCs w:val="28"/>
          <w:lang w:val="ru-RU"/>
        </w:rPr>
        <w:t xml:space="preserve"> /</w:t>
      </w:r>
      <w:r w:rsidRPr="00C21A29">
        <w:rPr>
          <w:sz w:val="28"/>
          <w:szCs w:val="28"/>
          <w:lang w:val="ru-RU"/>
        </w:rPr>
        <w:t xml:space="preserve"> М.: Горячая линия- Телеком, 2013, 132с.</w:t>
      </w:r>
      <w:bookmarkStart w:id="0" w:name="_GoBack"/>
      <w:bookmarkEnd w:id="0"/>
    </w:p>
    <w:sectPr w:rsidR="00AA0B8F" w:rsidRPr="00C21A29" w:rsidSect="00350A5F">
      <w:pgSz w:w="12240" w:h="15840"/>
      <w:pgMar w:top="1440" w:right="1440" w:bottom="1440" w:left="1440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53265" w:rsidRDefault="00053265" w:rsidP="00350A5F">
      <w:r>
        <w:separator/>
      </w:r>
    </w:p>
  </w:endnote>
  <w:endnote w:type="continuationSeparator" w:id="0">
    <w:p w:rsidR="00053265" w:rsidRDefault="00053265" w:rsidP="00350A5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ymbolMT">
    <w:altName w:val="Microsoft JhengHei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53265" w:rsidRDefault="00053265" w:rsidP="00350A5F">
      <w:r>
        <w:separator/>
      </w:r>
    </w:p>
  </w:footnote>
  <w:footnote w:type="continuationSeparator" w:id="0">
    <w:p w:rsidR="00053265" w:rsidRDefault="00053265" w:rsidP="00350A5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68825049"/>
      <w:docPartObj>
        <w:docPartGallery w:val="Page Numbers (Top of Page)"/>
        <w:docPartUnique/>
      </w:docPartObj>
    </w:sdtPr>
    <w:sdtContent>
      <w:p w:rsidR="00350A5F" w:rsidRDefault="00E56BC0">
        <w:pPr>
          <w:pStyle w:val="a8"/>
          <w:jc w:val="center"/>
        </w:pPr>
        <w:r>
          <w:fldChar w:fldCharType="begin"/>
        </w:r>
        <w:r w:rsidR="00350A5F">
          <w:instrText>PAGE   \* MERGEFORMAT</w:instrText>
        </w:r>
        <w:r>
          <w:fldChar w:fldCharType="separate"/>
        </w:r>
        <w:r w:rsidR="007F7734">
          <w:rPr>
            <w:noProof/>
          </w:rPr>
          <w:t>11</w:t>
        </w:r>
        <w:r>
          <w:fldChar w:fldCharType="end"/>
        </w:r>
      </w:p>
    </w:sdtContent>
  </w:sdt>
  <w:p w:rsidR="00350A5F" w:rsidRDefault="00350A5F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099312"/>
      <w:docPartObj>
        <w:docPartGallery w:val="Page Numbers (Top of Page)"/>
        <w:docPartUnique/>
      </w:docPartObj>
    </w:sdtPr>
    <w:sdtContent>
      <w:p w:rsidR="00350A5F" w:rsidRDefault="00E56BC0">
        <w:pPr>
          <w:pStyle w:val="a8"/>
          <w:jc w:val="center"/>
        </w:pPr>
        <w:r>
          <w:fldChar w:fldCharType="begin"/>
        </w:r>
        <w:r w:rsidR="00350A5F">
          <w:instrText>PAGE   \* MERGEFORMAT</w:instrText>
        </w:r>
        <w:r>
          <w:fldChar w:fldCharType="separate"/>
        </w:r>
        <w:r w:rsidR="007F7734">
          <w:rPr>
            <w:noProof/>
          </w:rPr>
          <w:t>1</w:t>
        </w:r>
        <w:r>
          <w:fldChar w:fldCharType="end"/>
        </w:r>
      </w:p>
    </w:sdtContent>
  </w:sdt>
  <w:p w:rsidR="00350A5F" w:rsidRDefault="00350A5F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1A7F9B"/>
    <w:multiLevelType w:val="hybridMultilevel"/>
    <w:tmpl w:val="7E4EEBE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E30236"/>
    <w:rsid w:val="00003ED8"/>
    <w:rsid w:val="00023C34"/>
    <w:rsid w:val="000467E3"/>
    <w:rsid w:val="00053265"/>
    <w:rsid w:val="00060A8F"/>
    <w:rsid w:val="000A545A"/>
    <w:rsid w:val="00121A1F"/>
    <w:rsid w:val="001251EB"/>
    <w:rsid w:val="00146E7F"/>
    <w:rsid w:val="00162133"/>
    <w:rsid w:val="001722F4"/>
    <w:rsid w:val="001C1275"/>
    <w:rsid w:val="002240DB"/>
    <w:rsid w:val="002416BB"/>
    <w:rsid w:val="00243F61"/>
    <w:rsid w:val="00275064"/>
    <w:rsid w:val="00280138"/>
    <w:rsid w:val="002C38BE"/>
    <w:rsid w:val="002C7133"/>
    <w:rsid w:val="003022D5"/>
    <w:rsid w:val="00302B7B"/>
    <w:rsid w:val="00340EED"/>
    <w:rsid w:val="00350A5F"/>
    <w:rsid w:val="00361842"/>
    <w:rsid w:val="00362D3C"/>
    <w:rsid w:val="00372AB2"/>
    <w:rsid w:val="00374138"/>
    <w:rsid w:val="003755A1"/>
    <w:rsid w:val="003851D7"/>
    <w:rsid w:val="003A4775"/>
    <w:rsid w:val="003C7ED4"/>
    <w:rsid w:val="003E29F6"/>
    <w:rsid w:val="00404567"/>
    <w:rsid w:val="0040731B"/>
    <w:rsid w:val="00433F2A"/>
    <w:rsid w:val="00491C5D"/>
    <w:rsid w:val="004E01E2"/>
    <w:rsid w:val="004E38C9"/>
    <w:rsid w:val="004F13CB"/>
    <w:rsid w:val="005309D8"/>
    <w:rsid w:val="00553F45"/>
    <w:rsid w:val="005607A4"/>
    <w:rsid w:val="00577E92"/>
    <w:rsid w:val="005A5CA4"/>
    <w:rsid w:val="005B72C8"/>
    <w:rsid w:val="005E4AEA"/>
    <w:rsid w:val="006150CB"/>
    <w:rsid w:val="00622918"/>
    <w:rsid w:val="00644DF6"/>
    <w:rsid w:val="00646A0E"/>
    <w:rsid w:val="00676D24"/>
    <w:rsid w:val="006B4596"/>
    <w:rsid w:val="006D7F8A"/>
    <w:rsid w:val="00736334"/>
    <w:rsid w:val="00766BD8"/>
    <w:rsid w:val="00780419"/>
    <w:rsid w:val="00796A17"/>
    <w:rsid w:val="007D42C8"/>
    <w:rsid w:val="007D6E9C"/>
    <w:rsid w:val="007E225A"/>
    <w:rsid w:val="007E6545"/>
    <w:rsid w:val="007F7734"/>
    <w:rsid w:val="0081310D"/>
    <w:rsid w:val="00840A16"/>
    <w:rsid w:val="00845D98"/>
    <w:rsid w:val="00852722"/>
    <w:rsid w:val="0089112D"/>
    <w:rsid w:val="008D30D1"/>
    <w:rsid w:val="008F214D"/>
    <w:rsid w:val="00900501"/>
    <w:rsid w:val="00902498"/>
    <w:rsid w:val="00904BB2"/>
    <w:rsid w:val="00925225"/>
    <w:rsid w:val="00932F57"/>
    <w:rsid w:val="00962EFF"/>
    <w:rsid w:val="00980D49"/>
    <w:rsid w:val="009D75CB"/>
    <w:rsid w:val="00A440B6"/>
    <w:rsid w:val="00A72027"/>
    <w:rsid w:val="00A82AF0"/>
    <w:rsid w:val="00A86297"/>
    <w:rsid w:val="00A93691"/>
    <w:rsid w:val="00AA0B8F"/>
    <w:rsid w:val="00AF4863"/>
    <w:rsid w:val="00B10FF9"/>
    <w:rsid w:val="00B5007A"/>
    <w:rsid w:val="00B737CF"/>
    <w:rsid w:val="00B81741"/>
    <w:rsid w:val="00BC1C89"/>
    <w:rsid w:val="00C21A29"/>
    <w:rsid w:val="00C223D6"/>
    <w:rsid w:val="00C36DE6"/>
    <w:rsid w:val="00C47864"/>
    <w:rsid w:val="00C76FC9"/>
    <w:rsid w:val="00C932B0"/>
    <w:rsid w:val="00CC2171"/>
    <w:rsid w:val="00CD4A4C"/>
    <w:rsid w:val="00CF1877"/>
    <w:rsid w:val="00D001FF"/>
    <w:rsid w:val="00DA4A5C"/>
    <w:rsid w:val="00DA7969"/>
    <w:rsid w:val="00DB22C5"/>
    <w:rsid w:val="00DC3D93"/>
    <w:rsid w:val="00DD0E5C"/>
    <w:rsid w:val="00DE09CD"/>
    <w:rsid w:val="00DE4909"/>
    <w:rsid w:val="00DF15A1"/>
    <w:rsid w:val="00DF3C86"/>
    <w:rsid w:val="00E23854"/>
    <w:rsid w:val="00E30236"/>
    <w:rsid w:val="00E45D5E"/>
    <w:rsid w:val="00E56BC0"/>
    <w:rsid w:val="00E608AF"/>
    <w:rsid w:val="00E73AF6"/>
    <w:rsid w:val="00EE3AEF"/>
    <w:rsid w:val="00EF6DE8"/>
    <w:rsid w:val="00F11503"/>
    <w:rsid w:val="00F56196"/>
    <w:rsid w:val="00F85A9D"/>
    <w:rsid w:val="00FA32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4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heading 2"/>
    <w:basedOn w:val="a"/>
    <w:next w:val="a"/>
    <w:link w:val="20"/>
    <w:qFormat/>
    <w:rsid w:val="00023C34"/>
    <w:pPr>
      <w:keepNext/>
      <w:suppressAutoHyphens/>
      <w:autoSpaceDE w:val="0"/>
      <w:autoSpaceDN w:val="0"/>
      <w:adjustRightInd w:val="0"/>
      <w:ind w:left="550" w:right="88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customStyle="1" w:styleId="a3">
    <w:basedOn w:val="a"/>
    <w:next w:val="a4"/>
    <w:qFormat/>
    <w:rsid w:val="00023C34"/>
    <w:pPr>
      <w:suppressAutoHyphens/>
      <w:autoSpaceDE w:val="0"/>
      <w:autoSpaceDN w:val="0"/>
      <w:adjustRightInd w:val="0"/>
      <w:spacing w:before="222" w:after="222"/>
      <w:ind w:left="1210"/>
      <w:jc w:val="center"/>
    </w:pPr>
    <w:rPr>
      <w:b/>
      <w:bCs/>
      <w:sz w:val="28"/>
      <w:szCs w:val="20"/>
    </w:rPr>
  </w:style>
  <w:style w:type="paragraph" w:styleId="a5">
    <w:name w:val="Body Text"/>
    <w:basedOn w:val="a"/>
    <w:link w:val="a6"/>
    <w:rsid w:val="00023C34"/>
    <w:pPr>
      <w:suppressAutoHyphens/>
      <w:autoSpaceDE w:val="0"/>
      <w:autoSpaceDN w:val="0"/>
      <w:adjustRightInd w:val="0"/>
      <w:ind w:right="88"/>
      <w:jc w:val="both"/>
    </w:pPr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4">
    <w:name w:val="Title"/>
    <w:basedOn w:val="a"/>
    <w:next w:val="a"/>
    <w:link w:val="a7"/>
    <w:uiPriority w:val="10"/>
    <w:qFormat/>
    <w:rsid w:val="00023C3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Название Знак"/>
    <w:basedOn w:val="a0"/>
    <w:link w:val="a4"/>
    <w:uiPriority w:val="10"/>
    <w:rsid w:val="00023C34"/>
    <w:rPr>
      <w:rFonts w:asciiTheme="majorHAnsi" w:eastAsiaTheme="majorEastAsia" w:hAnsiTheme="majorHAnsi" w:cstheme="majorBidi"/>
      <w:spacing w:val="-10"/>
      <w:kern w:val="28"/>
      <w:sz w:val="56"/>
      <w:szCs w:val="56"/>
      <w:lang w:val="ru-RU" w:eastAsia="ru-RU"/>
    </w:rPr>
  </w:style>
  <w:style w:type="paragraph" w:customStyle="1" w:styleId="Default">
    <w:name w:val="Default"/>
    <w:rsid w:val="00A440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Абзац списка1"/>
    <w:basedOn w:val="a"/>
    <w:rsid w:val="00DA7969"/>
    <w:pPr>
      <w:widowControl w:val="0"/>
      <w:spacing w:line="300" w:lineRule="auto"/>
      <w:ind w:left="720" w:firstLine="760"/>
    </w:pPr>
    <w:rPr>
      <w:rFonts w:eastAsia="Calibri"/>
      <w:kern w:val="1"/>
      <w:sz w:val="20"/>
      <w:szCs w:val="20"/>
      <w:lang w:eastAsia="ar-SA"/>
    </w:rPr>
  </w:style>
  <w:style w:type="paragraph" w:styleId="a8">
    <w:name w:val="header"/>
    <w:basedOn w:val="a"/>
    <w:link w:val="a9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12</Pages>
  <Words>3774</Words>
  <Characters>21516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Admin</cp:lastModifiedBy>
  <cp:revision>5</cp:revision>
  <dcterms:created xsi:type="dcterms:W3CDTF">2021-12-04T17:31:00Z</dcterms:created>
  <dcterms:modified xsi:type="dcterms:W3CDTF">2023-07-31T08:30:00Z</dcterms:modified>
</cp:coreProperties>
</file>