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0" w:rsidRPr="000C5320" w:rsidRDefault="000C5320" w:rsidP="000C53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C5320" w:rsidRPr="000C5320" w:rsidRDefault="000C5320" w:rsidP="000C5320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к рабочей программе дисциплины</w:t>
      </w:r>
    </w:p>
    <w:p w:rsidR="000C5320" w:rsidRPr="00A6472C" w:rsidRDefault="000C5320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A6472C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Pr="00573B61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 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4612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7065E9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Б1.О.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Pr="0057461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74612" w:rsidRPr="00574612" w:rsidRDefault="00574612" w:rsidP="00574612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612">
        <w:rPr>
          <w:rFonts w:ascii="Times New Roman" w:hAnsi="Times New Roman" w:cs="Times New Roman"/>
          <w:sz w:val="28"/>
          <w:szCs w:val="28"/>
        </w:rPr>
        <w:t>11.03.02 «Инфокоммуникационные технологии и системы связи»</w:t>
      </w:r>
    </w:p>
    <w:p w:rsidR="00574612" w:rsidRDefault="00574612" w:rsidP="00574612">
      <w:pPr>
        <w:spacing w:line="264" w:lineRule="auto"/>
        <w:jc w:val="center"/>
        <w:rPr>
          <w:sz w:val="28"/>
          <w:szCs w:val="28"/>
        </w:rPr>
      </w:pPr>
    </w:p>
    <w:p w:rsidR="00A6472C" w:rsidRPr="00541446" w:rsidRDefault="00A6472C" w:rsidP="00A6472C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446">
        <w:rPr>
          <w:rFonts w:ascii="Times New Roman" w:hAnsi="Times New Roman" w:cs="Times New Roman"/>
          <w:sz w:val="28"/>
          <w:szCs w:val="28"/>
        </w:rPr>
        <w:t>Срок обучения 4 года</w:t>
      </w: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>Квалификация выпускника - бакалавр</w:t>
      </w:r>
    </w:p>
    <w:p w:rsidR="00A6472C" w:rsidRPr="00A6472C" w:rsidRDefault="00A6472C" w:rsidP="00A64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 xml:space="preserve">                                                 Форма обучения - очная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72C" w:rsidRPr="00D93B10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</w:t>
      </w:r>
      <w:r w:rsidR="00AC143D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609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065E9" w:rsidRDefault="007065E9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A6472C" w:rsidRDefault="00713CD4" w:rsidP="00626A1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контролируемойкомпетенции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626A1E" w:rsidRPr="00A6472C" w:rsidRDefault="00626A1E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A1E" w:rsidRPr="00626A1E" w:rsidRDefault="00626A1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Дописьменная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империи и ее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626A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может использоваться на лекциях, семинарских и практических занятиях, а также иметь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1.Горбенко В.А., Демидов С.В., Нюнько Ю.О., Пылькин В.А., Ручкина Е.В., Соколов А.С. История. Учебное пособие. Рязань, 2011. – 98 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Боярченков В.В., Демидов С.В., Крючков Н.Н., Пылькин В.А., Ручкина Е.В., Соколов А.С. История для бакалавров. Учебное пособие. Рязань, 2016. – 144 с.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Соколов, А.А. Щевьев. История науки и техники (с древнейших времен до Нового времени). Учебное пособие.  Рязань, 2012. – 52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).Учебное пособие. Рязань, 2015. – 88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>5. Крючков Н.Н. История: Новое время (1800-1918).Учебное пособие. Рязань, 2018. – 84 с.</w:t>
      </w: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России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Политические портреты выдающихся государственных деятелей России конца ХIX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Российская социал-демократия в начале ХХ 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России 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Барсенков, А.С. История России. 1917–2007 [Электронный ресурс] : учеб.пособие / А.С. Барсенков, А.И. Вдовин. — Электрон.дан. — Москва :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Электрон.дан. — Москва :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Готье, Ю.В. История областного управления в России от Петра I до Екатерины II. Т. 1 : Реформа 1727 года. Областное деление и областные учреждения 1727—1775 гг [Электронный ресурс] — Электрон. дан. — Санкт-Петербург :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Электрон.дан. — Санкт-Петербург :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учеб.пособие / С.В. Воронкова, Н.И. Цимбаев. — Электрон.дан. — Москва :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Электрон.дан. — Москва :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учеб.пособие — Электрон. дан. — Томск :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Электрон.дан. — Москва :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 : учебник / Г. Б. Поляк, А. Н. Маркова, И. А. Андреева, И. А. Айсина. — Москва : ЮНИТИ-ДАНА, 2012. — 887 c. — ISBN 978-5-238-01493-7. — Текст : электронный // Электронно-библиотечная система IPR BOOKS : [сайт]. — URL: http://www.iprbookshop.ru/10494.html— Режим доступа: для авторизир.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 : учебное пособие / В. Г. Павленко. — Кемерово : Кемеровский государственный институт культуры, 2010. — 118 c. — ISBN 2227-8397. — Текст : электронный // Электронно-библиотечная система IPR BOOKS : 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тупа: для авторизир.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История : учебник / Т. А. Молокова, К. Н. Гацунаев, О. М. Бызова [и др.] ; под редакцией Т. А. Молокова. — Москва : Московский государственный строительный университет, ЭБС АСВ, 2016. — 288 c. — ISBN 978-5-7264-1241-2. — Текст : электронный // Электронно-библиотечная система IPR BOOKS : [сайт]. — URL: http://www.iprbookshop.ru/72591.html— Режим доступа: для авторизир.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Русь или Волжская Булгария: которая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Шемяки.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56035C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626A1E" w:rsidRPr="0056035C" w:rsidRDefault="00626A1E" w:rsidP="00626A1E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д.и.н., доцент                                                           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Соколов</w:t>
      </w:r>
    </w:p>
    <w:p w:rsidR="00626A1E" w:rsidRDefault="00626A1E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lastRenderedPageBreak/>
        <w:t>Профессор кафедры</w:t>
      </w: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56035C" w:rsidRPr="0056035C" w:rsidRDefault="0056035C" w:rsidP="0056035C">
      <w:pPr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д.и.н.,  доцент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35C">
        <w:rPr>
          <w:rFonts w:ascii="Times New Roman" w:hAnsi="Times New Roman" w:cs="Times New Roman"/>
          <w:sz w:val="28"/>
          <w:szCs w:val="28"/>
        </w:rPr>
        <w:t xml:space="preserve"> В.В. Боярченков                                                                                                     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A6" w:rsidRDefault="001A44A6" w:rsidP="00713CD4">
      <w:pPr>
        <w:spacing w:after="0" w:line="240" w:lineRule="auto"/>
      </w:pPr>
      <w:r>
        <w:separator/>
      </w:r>
    </w:p>
  </w:endnote>
  <w:endnote w:type="continuationSeparator" w:id="0">
    <w:p w:rsidR="001A44A6" w:rsidRDefault="001A44A6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A6" w:rsidRDefault="001A44A6" w:rsidP="00713CD4">
      <w:pPr>
        <w:spacing w:after="0" w:line="240" w:lineRule="auto"/>
      </w:pPr>
      <w:r>
        <w:separator/>
      </w:r>
    </w:p>
  </w:footnote>
  <w:footnote w:type="continuationSeparator" w:id="0">
    <w:p w:rsidR="001A44A6" w:rsidRDefault="001A44A6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8718C"/>
    <w:rsid w:val="000A79A7"/>
    <w:rsid w:val="000B2221"/>
    <w:rsid w:val="000C5320"/>
    <w:rsid w:val="00180ABD"/>
    <w:rsid w:val="00181C57"/>
    <w:rsid w:val="00184A5C"/>
    <w:rsid w:val="001A44A6"/>
    <w:rsid w:val="002310B5"/>
    <w:rsid w:val="0023199E"/>
    <w:rsid w:val="00255DCB"/>
    <w:rsid w:val="00312964"/>
    <w:rsid w:val="00317046"/>
    <w:rsid w:val="003A0A4B"/>
    <w:rsid w:val="00470C08"/>
    <w:rsid w:val="004B5324"/>
    <w:rsid w:val="00541446"/>
    <w:rsid w:val="0054187F"/>
    <w:rsid w:val="0056035C"/>
    <w:rsid w:val="00560B73"/>
    <w:rsid w:val="00573B61"/>
    <w:rsid w:val="00574612"/>
    <w:rsid w:val="005851DC"/>
    <w:rsid w:val="005B52C1"/>
    <w:rsid w:val="00626A1E"/>
    <w:rsid w:val="006609A2"/>
    <w:rsid w:val="00661610"/>
    <w:rsid w:val="006F1C4F"/>
    <w:rsid w:val="006F7A53"/>
    <w:rsid w:val="007065E9"/>
    <w:rsid w:val="00712934"/>
    <w:rsid w:val="00713CD4"/>
    <w:rsid w:val="007A5758"/>
    <w:rsid w:val="007D25AE"/>
    <w:rsid w:val="008457D1"/>
    <w:rsid w:val="00881DDA"/>
    <w:rsid w:val="008E6059"/>
    <w:rsid w:val="008F6B22"/>
    <w:rsid w:val="00961508"/>
    <w:rsid w:val="00A04B02"/>
    <w:rsid w:val="00A410B1"/>
    <w:rsid w:val="00A6472C"/>
    <w:rsid w:val="00A77327"/>
    <w:rsid w:val="00AB6CBE"/>
    <w:rsid w:val="00AC143D"/>
    <w:rsid w:val="00AE3760"/>
    <w:rsid w:val="00AF262F"/>
    <w:rsid w:val="00B01E22"/>
    <w:rsid w:val="00B35497"/>
    <w:rsid w:val="00B44592"/>
    <w:rsid w:val="00BA3BC3"/>
    <w:rsid w:val="00BE7C90"/>
    <w:rsid w:val="00C46E90"/>
    <w:rsid w:val="00C96EBF"/>
    <w:rsid w:val="00CD3457"/>
    <w:rsid w:val="00D93B10"/>
    <w:rsid w:val="00E15678"/>
    <w:rsid w:val="00E364E2"/>
    <w:rsid w:val="00E723EE"/>
    <w:rsid w:val="00E956F5"/>
    <w:rsid w:val="00EA3880"/>
    <w:rsid w:val="00EC4E88"/>
    <w:rsid w:val="00EF09C3"/>
    <w:rsid w:val="00F134FA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5F04"/>
  <w15:docId w15:val="{74DA89EA-5C5B-4551-96DD-53BD775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5603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60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CE846C-348C-407C-8907-B199074A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RCaC_514</cp:lastModifiedBy>
  <cp:revision>23</cp:revision>
  <dcterms:created xsi:type="dcterms:W3CDTF">2021-09-21T10:10:00Z</dcterms:created>
  <dcterms:modified xsi:type="dcterms:W3CDTF">2023-09-13T11:57:00Z</dcterms:modified>
</cp:coreProperties>
</file>