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c"/>
        <w:jc w:val="right"/>
      </w:pPr>
      <w:r>
        <w:t>ПРИЛОЖЕНИЕ А</w:t>
      </w:r>
    </w:p>
    <w:p w:rsidR="00D00FBA" w:rsidRPr="00AB5998" w:rsidRDefault="00D00FBA" w:rsidP="00D00FBA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D00FBA" w:rsidRDefault="00D00FBA" w:rsidP="00D00FBA">
      <w:pPr>
        <w:pStyle w:val="aff2"/>
      </w:pPr>
    </w:p>
    <w:p w:rsidR="00D00FBA" w:rsidRPr="00815D27" w:rsidRDefault="00D00FBA" w:rsidP="00D00FBA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D00FBA" w:rsidRDefault="00D00FBA" w:rsidP="00D00FBA">
      <w:pPr>
        <w:jc w:val="center"/>
        <w:rPr>
          <w:caps/>
          <w:sz w:val="28"/>
          <w:szCs w:val="28"/>
        </w:rPr>
      </w:pPr>
    </w:p>
    <w:p w:rsidR="00D00FBA" w:rsidRDefault="00D00FBA" w:rsidP="00D00FBA">
      <w:pPr>
        <w:pStyle w:val="aff2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D00FBA" w:rsidRDefault="00D00FBA" w:rsidP="00D00FBA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D00FBA" w:rsidTr="00DF68B9">
        <w:tc>
          <w:tcPr>
            <w:tcW w:w="4106" w:type="dxa"/>
          </w:tcPr>
          <w:p w:rsidR="00D00FBA" w:rsidRDefault="00D00FBA" w:rsidP="00DF68B9">
            <w:pPr>
              <w:pStyle w:val="af6"/>
              <w:jc w:val="center"/>
            </w:pPr>
          </w:p>
        </w:tc>
        <w:tc>
          <w:tcPr>
            <w:tcW w:w="1276" w:type="dxa"/>
          </w:tcPr>
          <w:p w:rsidR="00D00FBA" w:rsidRDefault="00D00FBA" w:rsidP="00DF68B9">
            <w:pPr>
              <w:pStyle w:val="af6"/>
            </w:pPr>
          </w:p>
        </w:tc>
        <w:tc>
          <w:tcPr>
            <w:tcW w:w="4245" w:type="dxa"/>
          </w:tcPr>
          <w:p w:rsidR="00D00FBA" w:rsidRDefault="00D00FBA" w:rsidP="00DF68B9">
            <w:pPr>
              <w:pStyle w:val="af6"/>
              <w:jc w:val="center"/>
            </w:pPr>
          </w:p>
        </w:tc>
      </w:tr>
      <w:tr w:rsidR="00D00FBA" w:rsidTr="00DF68B9">
        <w:tc>
          <w:tcPr>
            <w:tcW w:w="4106" w:type="dxa"/>
          </w:tcPr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</w:tc>
        <w:tc>
          <w:tcPr>
            <w:tcW w:w="1276" w:type="dxa"/>
          </w:tcPr>
          <w:p w:rsidR="00D00FBA" w:rsidRDefault="00D00FBA" w:rsidP="00DF68B9">
            <w:pPr>
              <w:pStyle w:val="aff2"/>
            </w:pPr>
          </w:p>
        </w:tc>
        <w:tc>
          <w:tcPr>
            <w:tcW w:w="4245" w:type="dxa"/>
          </w:tcPr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</w:tc>
      </w:tr>
      <w:tr w:rsidR="00D00FBA" w:rsidTr="00DF68B9">
        <w:tc>
          <w:tcPr>
            <w:tcW w:w="4106" w:type="dxa"/>
          </w:tcPr>
          <w:p w:rsidR="00D00FBA" w:rsidRDefault="00D00FBA" w:rsidP="00DF68B9">
            <w:pPr>
              <w:pStyle w:val="aff2"/>
            </w:pPr>
          </w:p>
        </w:tc>
        <w:tc>
          <w:tcPr>
            <w:tcW w:w="1276" w:type="dxa"/>
          </w:tcPr>
          <w:p w:rsidR="00D00FBA" w:rsidRDefault="00D00FBA" w:rsidP="00DF68B9">
            <w:pPr>
              <w:pStyle w:val="aff2"/>
            </w:pPr>
          </w:p>
        </w:tc>
        <w:tc>
          <w:tcPr>
            <w:tcW w:w="4245" w:type="dxa"/>
          </w:tcPr>
          <w:p w:rsidR="00D00FBA" w:rsidRDefault="00D00FBA" w:rsidP="00DF68B9">
            <w:pPr>
              <w:pStyle w:val="aff2"/>
            </w:pPr>
          </w:p>
        </w:tc>
      </w:tr>
      <w:tr w:rsidR="00D00FBA" w:rsidTr="00DF68B9">
        <w:tc>
          <w:tcPr>
            <w:tcW w:w="4106" w:type="dxa"/>
          </w:tcPr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  <w:p w:rsidR="00D00FBA" w:rsidRDefault="00D00FBA" w:rsidP="00DF68B9">
            <w:pPr>
              <w:pStyle w:val="aff2"/>
            </w:pPr>
          </w:p>
        </w:tc>
        <w:tc>
          <w:tcPr>
            <w:tcW w:w="1276" w:type="dxa"/>
          </w:tcPr>
          <w:p w:rsidR="00D00FBA" w:rsidRDefault="00D00FBA" w:rsidP="00DF68B9">
            <w:pPr>
              <w:pStyle w:val="aff2"/>
            </w:pPr>
          </w:p>
        </w:tc>
        <w:tc>
          <w:tcPr>
            <w:tcW w:w="4245" w:type="dxa"/>
          </w:tcPr>
          <w:p w:rsidR="00D00FBA" w:rsidRDefault="00D00FBA" w:rsidP="00DF68B9">
            <w:pPr>
              <w:pStyle w:val="aff2"/>
            </w:pPr>
          </w:p>
        </w:tc>
      </w:tr>
    </w:tbl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Pr="00AB5998" w:rsidRDefault="00D00FBA" w:rsidP="00D00FBA">
      <w:pPr>
        <w:pStyle w:val="aff2"/>
        <w:rPr>
          <w:b/>
        </w:rPr>
      </w:pPr>
      <w:r>
        <w:rPr>
          <w:b/>
        </w:rPr>
        <w:t>ОЦЕНОЧНЫЕ МАТЕРИАЛЫ</w:t>
      </w:r>
    </w:p>
    <w:p w:rsidR="00D00FBA" w:rsidRPr="009D5498" w:rsidRDefault="00D00FBA" w:rsidP="00D00FBA">
      <w:pPr>
        <w:pStyle w:val="aff2"/>
        <w:rPr>
          <w:b/>
        </w:rPr>
      </w:pPr>
      <w:r w:rsidRPr="009D5498">
        <w:rPr>
          <w:b/>
        </w:rPr>
        <w:t xml:space="preserve"> «</w:t>
      </w:r>
      <w:r w:rsidRPr="00D00FBA">
        <w:rPr>
          <w:b/>
        </w:rPr>
        <w:t>Практика</w:t>
      </w:r>
      <w:r w:rsidR="00EF7096" w:rsidRPr="00523CF5">
        <w:rPr>
          <w:b/>
        </w:rPr>
        <w:t xml:space="preserve"> </w:t>
      </w:r>
      <w:r w:rsidR="00EF7096">
        <w:rPr>
          <w:b/>
        </w:rPr>
        <w:t>ознакомительная</w:t>
      </w:r>
      <w:r w:rsidRPr="009D5498">
        <w:rPr>
          <w:b/>
        </w:rPr>
        <w:t>»</w:t>
      </w:r>
    </w:p>
    <w:p w:rsidR="00D00FBA" w:rsidRDefault="00D00FBA" w:rsidP="00D00FBA">
      <w:pPr>
        <w:pStyle w:val="aff2"/>
      </w:pPr>
    </w:p>
    <w:p w:rsidR="006D271B" w:rsidRDefault="006D271B" w:rsidP="006D271B">
      <w:pPr>
        <w:pStyle w:val="aff2"/>
      </w:pPr>
      <w:r>
        <w:t>Вид практики</w:t>
      </w:r>
    </w:p>
    <w:p w:rsidR="00D00FBA" w:rsidRDefault="006D271B" w:rsidP="006D271B">
      <w:pPr>
        <w:pStyle w:val="aff2"/>
      </w:pPr>
      <w:r>
        <w:t>учебная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  <w:r>
        <w:t>Специальность</w:t>
      </w:r>
    </w:p>
    <w:p w:rsidR="00D00FBA" w:rsidRDefault="00D00FBA" w:rsidP="00D00FBA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  <w:r>
        <w:t>Специализация</w:t>
      </w:r>
    </w:p>
    <w:p w:rsidR="00D00FBA" w:rsidRDefault="00D00FBA" w:rsidP="00D00FBA">
      <w:pPr>
        <w:pStyle w:val="aff2"/>
      </w:pPr>
      <w:r>
        <w:t>«Художник анимации и компьютерной графики»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  <w:r>
        <w:t>Уровень подготовки</w:t>
      </w:r>
    </w:p>
    <w:p w:rsidR="00D00FBA" w:rsidRDefault="00D00FBA" w:rsidP="00D00FBA">
      <w:pPr>
        <w:pStyle w:val="aff2"/>
      </w:pPr>
      <w:r>
        <w:t>специалитет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  <w:r>
        <w:t>Квалификация выпускника – художник анимации и компьютерной графики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  <w:r>
        <w:t>Формы обучения – очно-заочная</w:t>
      </w: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D00FBA" w:rsidRDefault="00D00FBA" w:rsidP="00D00FBA">
      <w:pPr>
        <w:pStyle w:val="aff2"/>
      </w:pPr>
    </w:p>
    <w:p w:rsidR="00C9592D" w:rsidRPr="00CA1101" w:rsidRDefault="00523CF5" w:rsidP="006D271B">
      <w:pPr>
        <w:pStyle w:val="aff2"/>
        <w:rPr>
          <w:b/>
        </w:rPr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13"/>
        </w:numPr>
      </w:pPr>
      <w:r>
        <w:lastRenderedPageBreak/>
        <w:t>ОБЩИЕ ПОЛОЖЕНИЯ</w:t>
      </w:r>
    </w:p>
    <w:p w:rsidR="00C9592D" w:rsidRDefault="00C9592D" w:rsidP="00C9592D">
      <w:pPr>
        <w:pStyle w:val="af4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4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4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592B5E" w:rsidP="00C9592D">
      <w:pPr>
        <w:pStyle w:val="Heading1"/>
      </w:pPr>
      <w:bookmarkStart w:id="0" w:name="_Ref519268140"/>
      <w:r>
        <w:t>ПЕРЕЧЕНЬ КОМПЕТЕНЦИЙ, ФОРМИруемых</w:t>
      </w:r>
      <w:r w:rsidR="00C9592D">
        <w:t xml:space="preserve"> В ПРОЦЕССЕ ОСВОЕНИЯ ОБРАЗОВАТЕЛЬНОЙ ПРОГРАММЫ</w:t>
      </w:r>
      <w:bookmarkEnd w:id="0"/>
    </w:p>
    <w:p w:rsidR="00C9592D" w:rsidRDefault="00C9592D" w:rsidP="00C9592D">
      <w:pPr>
        <w:pStyle w:val="af4"/>
      </w:pPr>
      <w:r>
        <w:t>В таблице (</w:t>
      </w:r>
      <w:r w:rsidR="00795FB4">
        <w:fldChar w:fldCharType="begin"/>
      </w:r>
      <w:r w:rsidR="00795FB4">
        <w:instrText xml:space="preserve"> REF _Ref502764889 \h </w:instrText>
      </w:r>
      <w:r w:rsidR="00795FB4">
        <w:fldChar w:fldCharType="separate"/>
      </w:r>
      <w:r w:rsidR="006D271B">
        <w:t xml:space="preserve">Таблица </w:t>
      </w:r>
      <w:r w:rsidR="006D271B">
        <w:rPr>
          <w:noProof/>
        </w:rPr>
        <w:t>1</w:t>
      </w:r>
      <w:r w:rsidR="00795FB4">
        <w:fldChar w:fldCharType="end"/>
      </w:r>
      <w:r>
        <w:t>) представлен перечень компетенций, формируемых дисциплиной.</w:t>
      </w:r>
      <w:r w:rsidR="00795FB4">
        <w:t xml:space="preserve"> </w:t>
      </w:r>
      <w:r w:rsidR="00024A14">
        <w:t>Паспорт фонда оценочных средств приведен в таблице (см. Приложение А).</w:t>
      </w:r>
    </w:p>
    <w:p w:rsidR="00C9592D" w:rsidRDefault="00C9592D" w:rsidP="00C9592D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4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024A14" w:rsidRDefault="00024A14" w:rsidP="00C9592D">
      <w:pPr>
        <w:pStyle w:val="af4"/>
        <w:numPr>
          <w:ilvl w:val="0"/>
          <w:numId w:val="11"/>
        </w:numPr>
      </w:pPr>
      <w:r>
        <w:t xml:space="preserve">перечень видов оценочных средств, используемых в процессе освоения </w:t>
      </w:r>
      <w:r>
        <w:br/>
        <w:t xml:space="preserve">преддипломной практики (см. Приложение А, таблица </w:t>
      </w:r>
      <w:r>
        <w:fldChar w:fldCharType="begin"/>
      </w:r>
      <w:r>
        <w:instrText xml:space="preserve"> REF _Ref525585755 \h </w:instrText>
      </w:r>
      <w:r>
        <w:fldChar w:fldCharType="separate"/>
      </w:r>
      <w:r w:rsidR="006D271B" w:rsidRPr="00CD212F">
        <w:t xml:space="preserve">Таблица </w:t>
      </w:r>
      <w:r w:rsidR="006D271B">
        <w:rPr>
          <w:noProof/>
        </w:rPr>
        <w:t>4</w:t>
      </w:r>
      <w:r>
        <w:fldChar w:fldCharType="end"/>
      </w:r>
      <w:r>
        <w:t>);</w:t>
      </w:r>
    </w:p>
    <w:p w:rsidR="00C9592D" w:rsidRDefault="00C9592D" w:rsidP="00C9592D">
      <w:pPr>
        <w:pStyle w:val="af4"/>
        <w:numPr>
          <w:ilvl w:val="0"/>
          <w:numId w:val="11"/>
        </w:numPr>
      </w:pPr>
      <w:r>
        <w:t>задани</w:t>
      </w:r>
      <w:r w:rsidR="00450BF3">
        <w:t>е</w:t>
      </w:r>
      <w:r>
        <w:t xml:space="preserve"> </w:t>
      </w:r>
      <w:r w:rsidR="00450BF3">
        <w:t>на практику</w:t>
      </w:r>
      <w:r>
        <w:t xml:space="preserve"> (см. подраздел</w:t>
      </w:r>
      <w:r w:rsidR="00417D3E">
        <w:t xml:space="preserve"> </w:t>
      </w:r>
      <w:r w:rsidR="00417D3E">
        <w:fldChar w:fldCharType="begin"/>
      </w:r>
      <w:r w:rsidR="00417D3E">
        <w:instrText xml:space="preserve"> REF _Ref525583865 \r \h </w:instrText>
      </w:r>
      <w:r w:rsidR="00417D3E">
        <w:fldChar w:fldCharType="separate"/>
      </w:r>
      <w:r w:rsidR="006D271B">
        <w:t>5.1</w:t>
      </w:r>
      <w:r w:rsidR="00417D3E">
        <w:fldChar w:fldCharType="end"/>
      </w:r>
      <w:r>
        <w:t>);</w:t>
      </w:r>
    </w:p>
    <w:p w:rsidR="00C9592D" w:rsidRDefault="00417D3E" w:rsidP="00C9592D">
      <w:pPr>
        <w:pStyle w:val="af4"/>
        <w:numPr>
          <w:ilvl w:val="0"/>
          <w:numId w:val="11"/>
        </w:numPr>
      </w:pPr>
      <w:r>
        <w:t xml:space="preserve">критерии оценивания компетенций (см. Приложение А, подраздел </w:t>
      </w:r>
      <w:r>
        <w:fldChar w:fldCharType="begin"/>
      </w:r>
      <w:r>
        <w:instrText xml:space="preserve"> REF _Ref525584163 \r \h </w:instrText>
      </w:r>
      <w:r>
        <w:fldChar w:fldCharType="separate"/>
      </w:r>
      <w:r w:rsidR="006D271B">
        <w:t>4.1</w:t>
      </w:r>
      <w:r>
        <w:fldChar w:fldCharType="end"/>
      </w:r>
      <w:r>
        <w:t>)</w:t>
      </w:r>
      <w:r w:rsidR="00024A14">
        <w:t>;</w:t>
      </w:r>
    </w:p>
    <w:p w:rsidR="00024A14" w:rsidRPr="00EF6D0B" w:rsidRDefault="00024A14" w:rsidP="00C9592D">
      <w:pPr>
        <w:pStyle w:val="af4"/>
        <w:numPr>
          <w:ilvl w:val="0"/>
          <w:numId w:val="11"/>
        </w:numPr>
      </w:pPr>
      <w:r>
        <w:t>паспорт фонда оценочных средств (см. Приложение А).</w:t>
      </w:r>
    </w:p>
    <w:p w:rsidR="00024A14" w:rsidRDefault="00024A14" w:rsidP="00024A14">
      <w:pPr>
        <w:pStyle w:val="af4"/>
      </w:pPr>
    </w:p>
    <w:p w:rsidR="00024A14" w:rsidRDefault="00024A14" w:rsidP="00024A14">
      <w:pPr>
        <w:pStyle w:val="ac"/>
      </w:pPr>
      <w:bookmarkStart w:id="1" w:name="_Ref525585755"/>
      <w:r w:rsidRPr="00CD212F">
        <w:t xml:space="preserve">Таблица </w:t>
      </w:r>
      <w:r w:rsidR="000E3E6C">
        <w:fldChar w:fldCharType="begin"/>
      </w:r>
      <w:r w:rsidR="000E3E6C">
        <w:instrText xml:space="preserve"> SEQ Таблица \* ARABIC </w:instrText>
      </w:r>
      <w:r w:rsidR="000E3E6C">
        <w:fldChar w:fldCharType="separate"/>
      </w:r>
      <w:r w:rsidR="006D271B">
        <w:rPr>
          <w:noProof/>
        </w:rPr>
        <w:t>4</w:t>
      </w:r>
      <w:r w:rsidR="000E3E6C">
        <w:rPr>
          <w:noProof/>
        </w:rPr>
        <w:fldChar w:fldCharType="end"/>
      </w:r>
      <w:bookmarkEnd w:id="1"/>
      <w:r>
        <w:t xml:space="preserve"> — Перечень видов оценочных средств, используемых в процессе освоения </w:t>
      </w:r>
      <w:r>
        <w:br/>
        <w:t>преддипломной практики</w:t>
      </w:r>
    </w:p>
    <w:p w:rsidR="00024A14" w:rsidRDefault="00024A14" w:rsidP="00024A14">
      <w:pPr>
        <w:pStyle w:val="a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4"/>
        <w:gridCol w:w="1839"/>
      </w:tblGrid>
      <w:tr w:rsidR="00024A14" w:rsidTr="006D271B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c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c"/>
            </w:pPr>
            <w:r>
              <w:t>Наименование вида оценочного средства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c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c"/>
            </w:pPr>
            <w:r>
              <w:t>Представление оценочного средства в ФОС</w:t>
            </w:r>
          </w:p>
        </w:tc>
      </w:tr>
      <w:tr w:rsidR="00024A14" w:rsidTr="006D271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d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Pr="00F62B99" w:rsidRDefault="00024A14" w:rsidP="00B159E1">
            <w:pPr>
              <w:pStyle w:val="af6"/>
            </w:pPr>
            <w:r>
              <w:t>Творческое задание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B159E1">
            <w:pPr>
              <w:pStyle w:val="af6"/>
            </w:pPr>
            <w:r>
              <w:t>Средство оценки знаний, умений и навыков в художественно-творческой, научно-исследовательской и художественно-просветительской деятельности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Pr="00A16410" w:rsidRDefault="00024A14" w:rsidP="006D271B">
            <w:pPr>
              <w:pStyle w:val="af6"/>
            </w:pPr>
            <w:r>
              <w:t>Задание по практике</w:t>
            </w:r>
          </w:p>
        </w:tc>
      </w:tr>
    </w:tbl>
    <w:p w:rsidR="00024A14" w:rsidRDefault="00024A14" w:rsidP="000473D3">
      <w:pPr>
        <w:pStyle w:val="af4"/>
        <w:rPr>
          <w:b/>
        </w:rPr>
      </w:pPr>
    </w:p>
    <w:p w:rsidR="000473D3" w:rsidRDefault="000473D3" w:rsidP="000473D3">
      <w:pPr>
        <w:pStyle w:val="af4"/>
      </w:pPr>
      <w:r w:rsidRPr="00466B30">
        <w:rPr>
          <w:b/>
        </w:rPr>
        <w:t>Форма проведения</w:t>
      </w:r>
      <w:r w:rsidR="00417D3E">
        <w:rPr>
          <w:b/>
        </w:rPr>
        <w:t xml:space="preserve"> практики</w:t>
      </w:r>
      <w:r w:rsidRPr="00466B30">
        <w:t xml:space="preserve">: </w:t>
      </w:r>
      <w:r w:rsidR="00417D3E">
        <w:t>самостоятельная работа под контролем руководителя практики с регулярными просмотрами и контролем хода выполнения плана работ</w:t>
      </w:r>
      <w:r w:rsidRPr="00466B30">
        <w:t>.</w:t>
      </w:r>
    </w:p>
    <w:p w:rsidR="004C0AFA" w:rsidRDefault="00E73C0C" w:rsidP="004C0AFA">
      <w:pPr>
        <w:pStyle w:val="af4"/>
      </w:pPr>
      <w:r>
        <w:t>П</w:t>
      </w:r>
      <w:r w:rsidR="004C0AFA">
        <w:t xml:space="preserve">рактика оценивается через сдачу отчета по практике и защитой проделанной работы </w:t>
      </w:r>
      <w:r>
        <w:rPr>
          <w:lang w:val="en-US"/>
        </w:rPr>
        <w:t>c</w:t>
      </w:r>
      <w:r w:rsidRPr="00E73C0C">
        <w:t xml:space="preserve"> </w:t>
      </w:r>
      <w:r>
        <w:t>с оценкой «зачтено» - «не зачтено»</w:t>
      </w:r>
      <w:r w:rsidR="004C0AFA">
        <w:t>.</w:t>
      </w:r>
    </w:p>
    <w:p w:rsidR="004C0AFA" w:rsidRDefault="004C0AFA" w:rsidP="004C0AFA">
      <w:pPr>
        <w:pStyle w:val="af4"/>
      </w:pPr>
      <w:r>
        <w:t>Оценка выставляется ведущим преподавателем (руководителем практики). Руководителю практики предоставляется право задавать дополнительные вопросы в рамках программы.</w:t>
      </w:r>
      <w:r w:rsidR="00C34C87">
        <w:t xml:space="preserve"> </w:t>
      </w:r>
      <w:r>
        <w:t xml:space="preserve">Неявка студента на </w:t>
      </w:r>
      <w:r w:rsidR="00C34C87" w:rsidRPr="00C34C87">
        <w:t xml:space="preserve">защиту отчета по практике </w:t>
      </w:r>
      <w:r>
        <w:t>в установленный срок без уважительной причины является прогулом, не вовремя сданный отчет по практике оценивается на 1 балл ниже.  Повторная сдача отчета по практике с целью повышения оценки не разрешается.</w:t>
      </w:r>
    </w:p>
    <w:p w:rsidR="00C9592D" w:rsidRDefault="00C9592D" w:rsidP="00C9592D">
      <w:pPr>
        <w:pStyle w:val="Heading1"/>
      </w:pPr>
      <w: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4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bookmarkStart w:id="2" w:name="_Ref525584163"/>
      <w:r>
        <w:t>Критерии оценивания компетенций на различных этапах их формирования по видам оценочных средств</w:t>
      </w:r>
      <w:bookmarkEnd w:id="2"/>
    </w:p>
    <w:p w:rsidR="00C9592D" w:rsidRDefault="00C9592D" w:rsidP="00C9592D">
      <w:pPr>
        <w:pStyle w:val="af4"/>
      </w:pPr>
      <w:r>
        <w:t xml:space="preserve">Сформированность каждой компетенции в рамках освоения </w:t>
      </w:r>
      <w:r w:rsidR="00417D3E">
        <w:t xml:space="preserve">практики </w:t>
      </w:r>
      <w:r>
        <w:t>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4"/>
      </w:pPr>
      <w:r>
        <w:t>Критерии и шкалы для интегрированной оценки уровня сформированности компетенций приведены в таблице (</w:t>
      </w:r>
      <w:r w:rsidR="00417D3E">
        <w:fldChar w:fldCharType="begin"/>
      </w:r>
      <w:r w:rsidR="00417D3E">
        <w:instrText xml:space="preserve"> REF _Ref525583949 \h </w:instrText>
      </w:r>
      <w:r w:rsidR="00417D3E">
        <w:fldChar w:fldCharType="separate"/>
      </w:r>
      <w:r w:rsidR="006D271B">
        <w:t xml:space="preserve">Таблица </w:t>
      </w:r>
      <w:r w:rsidR="006D271B">
        <w:rPr>
          <w:noProof/>
        </w:rPr>
        <w:t>5</w:t>
      </w:r>
      <w:r w:rsidR="00417D3E">
        <w:fldChar w:fldCharType="end"/>
      </w:r>
      <w:r>
        <w:t>).</w:t>
      </w:r>
    </w:p>
    <w:p w:rsidR="00562D44" w:rsidRDefault="00562D44" w:rsidP="00C9592D">
      <w:pPr>
        <w:pStyle w:val="af4"/>
      </w:pPr>
    </w:p>
    <w:p w:rsidR="002D7268" w:rsidRDefault="002D7268" w:rsidP="00C9592D">
      <w:pPr>
        <w:pStyle w:val="ac"/>
      </w:pPr>
      <w:bookmarkStart w:id="3" w:name="_Ref510362864"/>
    </w:p>
    <w:p w:rsidR="00C9592D" w:rsidRDefault="00C9592D" w:rsidP="00C9592D">
      <w:pPr>
        <w:pStyle w:val="ac"/>
      </w:pPr>
      <w:bookmarkStart w:id="4" w:name="_Ref525583949"/>
      <w:r>
        <w:t xml:space="preserve">Таблица </w:t>
      </w:r>
      <w:r w:rsidR="000E3E6C">
        <w:fldChar w:fldCharType="begin"/>
      </w:r>
      <w:r w:rsidR="000E3E6C">
        <w:instrText xml:space="preserve"> SEQ Таблица \* ARABIC </w:instrText>
      </w:r>
      <w:r w:rsidR="000E3E6C">
        <w:fldChar w:fldCharType="separate"/>
      </w:r>
      <w:r w:rsidR="006D271B">
        <w:rPr>
          <w:noProof/>
        </w:rPr>
        <w:t>5</w:t>
      </w:r>
      <w:r w:rsidR="000E3E6C">
        <w:rPr>
          <w:noProof/>
        </w:rPr>
        <w:fldChar w:fldCharType="end"/>
      </w:r>
      <w:bookmarkEnd w:id="3"/>
      <w:bookmarkEnd w:id="4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6D271B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6D271B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6D271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6D271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6D271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навыки при решении нестандартных задач без ошибок и недочетов.</w:t>
            </w:r>
          </w:p>
        </w:tc>
      </w:tr>
      <w:tr w:rsidR="00C9592D" w:rsidTr="006D271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6D271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lastRenderedPageBreak/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Сформированность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Сформированность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Сформированность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4"/>
      </w:pPr>
    </w:p>
    <w:p w:rsidR="00C9592D" w:rsidRDefault="00C9592D" w:rsidP="00C9592D">
      <w:pPr>
        <w:pStyle w:val="af4"/>
      </w:pPr>
      <w:r>
        <w:t xml:space="preserve">Критерии и шкалы для оценивания результатов выполнения </w:t>
      </w:r>
      <w:r w:rsidR="004C0AFA">
        <w:t xml:space="preserve">практики приведены </w:t>
      </w:r>
      <w:r>
        <w:t>в таблице (</w:t>
      </w:r>
      <w:r w:rsidR="00417D3E">
        <w:fldChar w:fldCharType="begin"/>
      </w:r>
      <w:r w:rsidR="00417D3E">
        <w:instrText xml:space="preserve"> REF _Ref525584016 \h </w:instrText>
      </w:r>
      <w:r w:rsidR="00417D3E">
        <w:fldChar w:fldCharType="separate"/>
      </w:r>
      <w:r w:rsidR="006D271B">
        <w:t xml:space="preserve">Таблица </w:t>
      </w:r>
      <w:r w:rsidR="006D271B">
        <w:rPr>
          <w:noProof/>
        </w:rPr>
        <w:t>6</w:t>
      </w:r>
      <w:r w:rsidR="00417D3E">
        <w:fldChar w:fldCharType="end"/>
      </w:r>
      <w:r>
        <w:t>).</w:t>
      </w:r>
    </w:p>
    <w:p w:rsidR="00E10251" w:rsidRDefault="00E10251" w:rsidP="00417D3E">
      <w:pPr>
        <w:pStyle w:val="af4"/>
      </w:pPr>
      <w:bookmarkStart w:id="5" w:name="_Ref519290725"/>
    </w:p>
    <w:p w:rsidR="00C9592D" w:rsidRDefault="00C9592D" w:rsidP="00C9592D">
      <w:pPr>
        <w:pStyle w:val="ac"/>
      </w:pPr>
      <w:bookmarkStart w:id="6" w:name="_Ref525584016"/>
      <w:r>
        <w:t xml:space="preserve">Таблица </w:t>
      </w:r>
      <w:r w:rsidR="000E3E6C">
        <w:fldChar w:fldCharType="begin"/>
      </w:r>
      <w:r w:rsidR="000E3E6C">
        <w:instrText xml:space="preserve"> SEQ Таблица \* ARABIC </w:instrText>
      </w:r>
      <w:r w:rsidR="000E3E6C">
        <w:fldChar w:fldCharType="separate"/>
      </w:r>
      <w:r w:rsidR="006D271B">
        <w:rPr>
          <w:noProof/>
        </w:rPr>
        <w:t>6</w:t>
      </w:r>
      <w:r w:rsidR="000E3E6C">
        <w:rPr>
          <w:noProof/>
        </w:rPr>
        <w:fldChar w:fldCharType="end"/>
      </w:r>
      <w:bookmarkEnd w:id="5"/>
      <w:bookmarkEnd w:id="6"/>
      <w:r>
        <w:t xml:space="preserve"> — Критерии и шкала оценивания результатов выполнения </w:t>
      </w:r>
      <w:r w:rsidR="004C0AFA"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271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Оценка/Зачет</w:t>
            </w:r>
          </w:p>
        </w:tc>
      </w:tr>
      <w:tr w:rsidR="00C9592D" w:rsidTr="006D271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A" w:rsidRDefault="00C34C87" w:rsidP="004C0AFA">
            <w:pPr>
              <w:pStyle w:val="af6"/>
            </w:pPr>
            <w:r>
              <w:t>Все пункты задания выполнены полностью, без замечаний. Отчет оформлен качественно, представлен в срок. Нарушений графика выполнения и защиты не допущено</w:t>
            </w:r>
            <w:r w:rsidR="00C9592D">
              <w:t>.</w:t>
            </w:r>
            <w:r>
              <w:t xml:space="preserve"> </w:t>
            </w:r>
            <w:r w:rsidR="004C0AFA">
              <w:t>Студент достиг  повышенного уровня сформированности компетенций, подготовил отчёт в полном объёме, в соответствии со структурой, и защитил работу без замечаний.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Отлично</w:t>
            </w:r>
          </w:p>
        </w:tc>
      </w:tr>
      <w:tr w:rsidR="00C9592D" w:rsidTr="006D271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A" w:rsidRDefault="00C34C87" w:rsidP="00C9592D">
            <w:pPr>
              <w:pStyle w:val="af6"/>
            </w:pPr>
            <w:r>
              <w:t>Все пункты задания выполнены полностью, с незначительными замечаниями. Отчет оформлен качественно, представлен в срок или с небольшим опозданием. Нарушений графика выполнения и защиты не допущено.</w:t>
            </w:r>
          </w:p>
          <w:p w:rsidR="004C0AFA" w:rsidRDefault="004C0AFA" w:rsidP="004C0AFA">
            <w:pPr>
              <w:pStyle w:val="af6"/>
            </w:pPr>
            <w:r>
              <w:t>Студент достиг базового уровня сформированности компетенции. Подготовил отчёт в полном объёме, в соответствии со структурой, и защитил работу с незначительными замечаниями.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Хорошо</w:t>
            </w:r>
          </w:p>
        </w:tc>
      </w:tr>
      <w:tr w:rsidR="00C9592D" w:rsidTr="006D271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A" w:rsidRDefault="00C34C87" w:rsidP="00C9592D">
            <w:pPr>
              <w:pStyle w:val="af6"/>
            </w:pPr>
            <w:r>
              <w:t>Все пункты задания выполнены полностью, однако имеются существенные замечания. Отчет оформлен с удовлетворительным качеством, представлен в срок. В процессе прохождения практики были нарушения календарного плана.</w:t>
            </w:r>
          </w:p>
          <w:p w:rsidR="004C0AFA" w:rsidRDefault="004C0AFA" w:rsidP="004C0AFA">
            <w:pPr>
              <w:pStyle w:val="af6"/>
            </w:pPr>
            <w:r>
              <w:t>Студент достиг порогового уровня сформированности компетенции. Подготовил отчёт в неполном объёме, с отступлениями от структуры отчёта, допустил большое количество ошибок в работе или не выполнил какие-либо разделы.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Удовлетворительно</w:t>
            </w:r>
          </w:p>
        </w:tc>
      </w:tr>
      <w:tr w:rsidR="00C9592D" w:rsidTr="006D271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A" w:rsidRDefault="00C34C87" w:rsidP="004C0AFA">
            <w:pPr>
              <w:pStyle w:val="af6"/>
            </w:pPr>
            <w:r>
              <w:t>Р</w:t>
            </w:r>
            <w:r w:rsidR="00C9592D">
              <w:t xml:space="preserve">абота </w:t>
            </w:r>
            <w:r>
              <w:t xml:space="preserve">не </w:t>
            </w:r>
            <w:r w:rsidR="00C9592D">
              <w:t>выполнена.</w:t>
            </w:r>
            <w:r w:rsidRPr="00C34C87">
              <w:t xml:space="preserve"> </w:t>
            </w:r>
            <w:r w:rsidR="004C0AFA">
              <w:t>Студент выполнил отчёт не качественно, не структурировано.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Не удовлетворительно</w:t>
            </w:r>
          </w:p>
        </w:tc>
      </w:tr>
    </w:tbl>
    <w:p w:rsidR="004C0AFA" w:rsidRDefault="004C0AFA" w:rsidP="00417D3E">
      <w:pPr>
        <w:pStyle w:val="af4"/>
      </w:pPr>
    </w:p>
    <w:p w:rsidR="00FF0CDC" w:rsidRDefault="00FF0CDC" w:rsidP="00FF0CDC">
      <w:pPr>
        <w:pStyle w:val="ac"/>
      </w:pPr>
      <w:r>
        <w:lastRenderedPageBreak/>
        <w:t xml:space="preserve">Таблица </w:t>
      </w:r>
      <w:r w:rsidR="000E3E6C">
        <w:fldChar w:fldCharType="begin"/>
      </w:r>
      <w:r w:rsidR="000E3E6C">
        <w:instrText xml:space="preserve"> SEQ Таблица \* ARABIC </w:instrText>
      </w:r>
      <w:r w:rsidR="000E3E6C">
        <w:fldChar w:fldCharType="separate"/>
      </w:r>
      <w:r w:rsidR="006D271B">
        <w:rPr>
          <w:noProof/>
        </w:rPr>
        <w:t>7</w:t>
      </w:r>
      <w:r w:rsidR="000E3E6C">
        <w:rPr>
          <w:noProof/>
        </w:rPr>
        <w:fldChar w:fldCharType="end"/>
      </w:r>
      <w:r>
        <w:t xml:space="preserve"> — Паспорт фонда оценочных средств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2973"/>
        <w:gridCol w:w="1417"/>
        <w:gridCol w:w="1981"/>
        <w:gridCol w:w="922"/>
        <w:gridCol w:w="1201"/>
      </w:tblGrid>
      <w:tr w:rsidR="00FF0CDC" w:rsidTr="006D271B">
        <w:trPr>
          <w:tblHeader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>Код</w:t>
            </w:r>
          </w:p>
          <w:p w:rsidR="00FF0CDC" w:rsidRDefault="00FF0CDC" w:rsidP="00EB6366">
            <w:pPr>
              <w:pStyle w:val="ac"/>
            </w:pPr>
            <w:r>
              <w:t>комп.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>Формулировка компетенции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>Результаты обучения в целом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 xml:space="preserve">Результаты </w:t>
            </w:r>
          </w:p>
          <w:p w:rsidR="00FF0CDC" w:rsidRDefault="00FF0CDC" w:rsidP="00EB6366">
            <w:pPr>
              <w:pStyle w:val="ac"/>
            </w:pPr>
            <w:r>
              <w:t>обучения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>Вид занятий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c"/>
            </w:pPr>
            <w:r>
              <w:t>Оценочное средство</w:t>
            </w:r>
          </w:p>
        </w:tc>
      </w:tr>
      <w:tr w:rsidR="00FF0CDC" w:rsidTr="006D271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Pr="001F469E" w:rsidRDefault="00FF0CDC" w:rsidP="00EB6366">
            <w:pPr>
              <w:pStyle w:val="ad"/>
            </w:pPr>
            <w:r>
              <w:t>ОПК-</w:t>
            </w:r>
            <w:r w:rsidR="00523CF5"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Pr="001F469E" w:rsidRDefault="00FF0CDC" w:rsidP="00EB6366">
            <w:pPr>
              <w:pStyle w:val="afe"/>
            </w:pPr>
            <w:r w:rsidRPr="00BA4CC9">
              <w:t>способность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ими, проявлять креативность композиционного мышления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Умеет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выполнять анализ пропорций человека, силуэта и линии действия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ПЗ, СР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d"/>
            </w:pPr>
            <w:r>
              <w:t>Зачет</w:t>
            </w:r>
          </w:p>
        </w:tc>
      </w:tr>
      <w:tr w:rsidR="00FF0CDC" w:rsidTr="006D271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523CF5" w:rsidP="00EB6366">
            <w:pPr>
              <w:pStyle w:val="ad"/>
            </w:pPr>
            <w:r>
              <w:t>ОПК-4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Pr="00BA4CC9" w:rsidRDefault="00FF0CDC" w:rsidP="00EB6366">
            <w:pPr>
              <w:pStyle w:val="afe"/>
            </w:pPr>
            <w:r w:rsidRPr="00BA4CC9">
              <w:t>способность на научной основе организовать свой труд, самостоятельно оценить результаты своей деятельности, способностью к проведению самостоятельной научно-исследовательской и творческой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Владеет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базовыми навыками проведения самостоятельной НИР при изучение пропорций человека, силуэта и линии действия стилизованного антропоморфного персонажа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ПЗ, СР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d"/>
            </w:pPr>
            <w:r>
              <w:t>Зачет</w:t>
            </w:r>
          </w:p>
        </w:tc>
      </w:tr>
      <w:tr w:rsidR="00FF0CDC" w:rsidTr="006D271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523CF5" w:rsidP="00EB6366">
            <w:pPr>
              <w:pStyle w:val="ad"/>
            </w:pPr>
            <w:r>
              <w:t>ОПК-3</w:t>
            </w:r>
            <w:bookmarkStart w:id="7" w:name="_GoBack"/>
            <w:bookmarkEnd w:id="7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Pr="00F65B76" w:rsidRDefault="00FF0CDC" w:rsidP="00EB6366">
            <w:pPr>
              <w:pStyle w:val="afe"/>
            </w:pPr>
            <w:r w:rsidRPr="00F65B76">
              <w:t>способность владеть техникой и технологией создания кукол, основами изобразительного мультдвижения и компьютерной графикой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Умеет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Pr="00CA271D" w:rsidRDefault="00FF0CDC" w:rsidP="00EB6366">
            <w:pPr>
              <w:pStyle w:val="afe"/>
            </w:pPr>
            <w:r>
              <w:t>выполнять эскизирование персонажей в статике и движении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fe"/>
            </w:pPr>
            <w:r>
              <w:t>ПЗ, СР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C" w:rsidRDefault="00FF0CDC" w:rsidP="00EB6366">
            <w:pPr>
              <w:pStyle w:val="ad"/>
            </w:pPr>
            <w:r>
              <w:t>Зачет</w:t>
            </w:r>
          </w:p>
        </w:tc>
      </w:tr>
    </w:tbl>
    <w:p w:rsidR="001D405A" w:rsidRDefault="001D405A" w:rsidP="001D405A">
      <w:pPr>
        <w:pStyle w:val="af4"/>
      </w:pPr>
    </w:p>
    <w:sectPr w:rsidR="001D405A" w:rsidSect="00FF0CD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6C" w:rsidRDefault="000E3E6C">
      <w:r>
        <w:separator/>
      </w:r>
    </w:p>
  </w:endnote>
  <w:endnote w:type="continuationSeparator" w:id="0">
    <w:p w:rsidR="000E3E6C" w:rsidRDefault="000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48" w:rsidRDefault="003F6E48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6C" w:rsidRDefault="000E3E6C">
      <w:r>
        <w:separator/>
      </w:r>
    </w:p>
  </w:footnote>
  <w:footnote w:type="continuationSeparator" w:id="0">
    <w:p w:rsidR="000E3E6C" w:rsidRDefault="000E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48" w:rsidRDefault="003F6E48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3F6E48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6E48" w:rsidRDefault="003F6E48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3F6E48" w:rsidRDefault="003F6E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48" w:rsidRDefault="003F6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61BE135E"/>
    <w:multiLevelType w:val="hybridMultilevel"/>
    <w:tmpl w:val="FD3217B8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3DB4"/>
    <w:rsid w:val="00024A14"/>
    <w:rsid w:val="000279A7"/>
    <w:rsid w:val="00035B60"/>
    <w:rsid w:val="00036D87"/>
    <w:rsid w:val="00041810"/>
    <w:rsid w:val="00043A9B"/>
    <w:rsid w:val="0004737F"/>
    <w:rsid w:val="000473D3"/>
    <w:rsid w:val="000474CE"/>
    <w:rsid w:val="00052ADA"/>
    <w:rsid w:val="000530AF"/>
    <w:rsid w:val="00055AE1"/>
    <w:rsid w:val="00057A86"/>
    <w:rsid w:val="00065C5A"/>
    <w:rsid w:val="00066B89"/>
    <w:rsid w:val="00076595"/>
    <w:rsid w:val="000823DE"/>
    <w:rsid w:val="000848F3"/>
    <w:rsid w:val="00085A58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B5FA8"/>
    <w:rsid w:val="000C262B"/>
    <w:rsid w:val="000C270F"/>
    <w:rsid w:val="000C37EC"/>
    <w:rsid w:val="000C57CD"/>
    <w:rsid w:val="000D0423"/>
    <w:rsid w:val="000D5E3E"/>
    <w:rsid w:val="000E3E6C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371B"/>
    <w:rsid w:val="001062E9"/>
    <w:rsid w:val="001070C4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7AE7"/>
    <w:rsid w:val="0016677F"/>
    <w:rsid w:val="001700BD"/>
    <w:rsid w:val="001741C2"/>
    <w:rsid w:val="00175765"/>
    <w:rsid w:val="00175DD3"/>
    <w:rsid w:val="0018580E"/>
    <w:rsid w:val="00190310"/>
    <w:rsid w:val="00195687"/>
    <w:rsid w:val="001A0A70"/>
    <w:rsid w:val="001A1150"/>
    <w:rsid w:val="001A4638"/>
    <w:rsid w:val="001A59BE"/>
    <w:rsid w:val="001A7F08"/>
    <w:rsid w:val="001B0D70"/>
    <w:rsid w:val="001B231A"/>
    <w:rsid w:val="001B54BE"/>
    <w:rsid w:val="001B5595"/>
    <w:rsid w:val="001C0199"/>
    <w:rsid w:val="001C0DCD"/>
    <w:rsid w:val="001C2FD7"/>
    <w:rsid w:val="001C3124"/>
    <w:rsid w:val="001C4596"/>
    <w:rsid w:val="001C6711"/>
    <w:rsid w:val="001D1404"/>
    <w:rsid w:val="001D1A50"/>
    <w:rsid w:val="001D405A"/>
    <w:rsid w:val="001E23CE"/>
    <w:rsid w:val="001E2B0D"/>
    <w:rsid w:val="001E4F6C"/>
    <w:rsid w:val="001E7852"/>
    <w:rsid w:val="001F0580"/>
    <w:rsid w:val="001F2AA3"/>
    <w:rsid w:val="001F469E"/>
    <w:rsid w:val="001F6E35"/>
    <w:rsid w:val="001F7579"/>
    <w:rsid w:val="00204F5D"/>
    <w:rsid w:val="00210939"/>
    <w:rsid w:val="002117AC"/>
    <w:rsid w:val="002125D2"/>
    <w:rsid w:val="00212C69"/>
    <w:rsid w:val="002144FE"/>
    <w:rsid w:val="002159AA"/>
    <w:rsid w:val="00220371"/>
    <w:rsid w:val="0022138A"/>
    <w:rsid w:val="002215F4"/>
    <w:rsid w:val="00224EDA"/>
    <w:rsid w:val="00226CA0"/>
    <w:rsid w:val="00232D9C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19C7"/>
    <w:rsid w:val="002B20E3"/>
    <w:rsid w:val="002B2B7B"/>
    <w:rsid w:val="002B2C87"/>
    <w:rsid w:val="002B2E2A"/>
    <w:rsid w:val="002B3D9E"/>
    <w:rsid w:val="002B3DB7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2DB0"/>
    <w:rsid w:val="003331AD"/>
    <w:rsid w:val="00333345"/>
    <w:rsid w:val="0033426F"/>
    <w:rsid w:val="00336460"/>
    <w:rsid w:val="003442DA"/>
    <w:rsid w:val="00345DC9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5D3"/>
    <w:rsid w:val="00386B4C"/>
    <w:rsid w:val="003901EC"/>
    <w:rsid w:val="00391537"/>
    <w:rsid w:val="00395E7D"/>
    <w:rsid w:val="00397519"/>
    <w:rsid w:val="003A27E8"/>
    <w:rsid w:val="003A44B7"/>
    <w:rsid w:val="003A602C"/>
    <w:rsid w:val="003B2B5A"/>
    <w:rsid w:val="003B6A1A"/>
    <w:rsid w:val="003B7F29"/>
    <w:rsid w:val="003C1C7E"/>
    <w:rsid w:val="003C2F38"/>
    <w:rsid w:val="003C3234"/>
    <w:rsid w:val="003C333C"/>
    <w:rsid w:val="003C70A3"/>
    <w:rsid w:val="003D030C"/>
    <w:rsid w:val="003D6D77"/>
    <w:rsid w:val="003E1C3B"/>
    <w:rsid w:val="003E5063"/>
    <w:rsid w:val="003F1C6A"/>
    <w:rsid w:val="003F26A5"/>
    <w:rsid w:val="003F3B7E"/>
    <w:rsid w:val="003F6E48"/>
    <w:rsid w:val="00400792"/>
    <w:rsid w:val="00401DCC"/>
    <w:rsid w:val="0040273F"/>
    <w:rsid w:val="00402C02"/>
    <w:rsid w:val="004105C3"/>
    <w:rsid w:val="00411D09"/>
    <w:rsid w:val="00413F08"/>
    <w:rsid w:val="00417D3E"/>
    <w:rsid w:val="00421C6C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90F2E"/>
    <w:rsid w:val="00494314"/>
    <w:rsid w:val="00494FB3"/>
    <w:rsid w:val="0049634F"/>
    <w:rsid w:val="00497234"/>
    <w:rsid w:val="004A005C"/>
    <w:rsid w:val="004A329B"/>
    <w:rsid w:val="004B61E4"/>
    <w:rsid w:val="004B71DA"/>
    <w:rsid w:val="004C0AFA"/>
    <w:rsid w:val="004C17A0"/>
    <w:rsid w:val="004C4AA9"/>
    <w:rsid w:val="004D44AC"/>
    <w:rsid w:val="004D72C7"/>
    <w:rsid w:val="004D75EB"/>
    <w:rsid w:val="004E3760"/>
    <w:rsid w:val="004E59F0"/>
    <w:rsid w:val="004E5B2F"/>
    <w:rsid w:val="004E6955"/>
    <w:rsid w:val="004F2A16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3CF5"/>
    <w:rsid w:val="00524442"/>
    <w:rsid w:val="0052536A"/>
    <w:rsid w:val="0053099E"/>
    <w:rsid w:val="00531D63"/>
    <w:rsid w:val="00535616"/>
    <w:rsid w:val="0053585F"/>
    <w:rsid w:val="00536B56"/>
    <w:rsid w:val="0054040A"/>
    <w:rsid w:val="005468E0"/>
    <w:rsid w:val="00552F66"/>
    <w:rsid w:val="00555FCD"/>
    <w:rsid w:val="00556260"/>
    <w:rsid w:val="00556C00"/>
    <w:rsid w:val="005601C0"/>
    <w:rsid w:val="00561D67"/>
    <w:rsid w:val="00562D44"/>
    <w:rsid w:val="00565527"/>
    <w:rsid w:val="005663EC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F57"/>
    <w:rsid w:val="00600394"/>
    <w:rsid w:val="0062058E"/>
    <w:rsid w:val="00624966"/>
    <w:rsid w:val="00625C4B"/>
    <w:rsid w:val="00625F2B"/>
    <w:rsid w:val="006274A2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6AB7"/>
    <w:rsid w:val="00677D12"/>
    <w:rsid w:val="00684C8C"/>
    <w:rsid w:val="00684F42"/>
    <w:rsid w:val="0069205C"/>
    <w:rsid w:val="00696E57"/>
    <w:rsid w:val="006978A4"/>
    <w:rsid w:val="006A0A43"/>
    <w:rsid w:val="006A5F38"/>
    <w:rsid w:val="006B0855"/>
    <w:rsid w:val="006B2D6D"/>
    <w:rsid w:val="006B3937"/>
    <w:rsid w:val="006B52A1"/>
    <w:rsid w:val="006C17A0"/>
    <w:rsid w:val="006C3A2E"/>
    <w:rsid w:val="006C4C37"/>
    <w:rsid w:val="006D271B"/>
    <w:rsid w:val="006D3207"/>
    <w:rsid w:val="006D35D1"/>
    <w:rsid w:val="006D3867"/>
    <w:rsid w:val="006D44DE"/>
    <w:rsid w:val="006D53B9"/>
    <w:rsid w:val="006E5A2D"/>
    <w:rsid w:val="006F07FE"/>
    <w:rsid w:val="006F1B97"/>
    <w:rsid w:val="006F3034"/>
    <w:rsid w:val="006F6A00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3F26"/>
    <w:rsid w:val="007452F6"/>
    <w:rsid w:val="00746B00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C9D"/>
    <w:rsid w:val="0079214F"/>
    <w:rsid w:val="007933AA"/>
    <w:rsid w:val="00795FB4"/>
    <w:rsid w:val="007A135A"/>
    <w:rsid w:val="007A5D95"/>
    <w:rsid w:val="007B0A8C"/>
    <w:rsid w:val="007B5BF3"/>
    <w:rsid w:val="007B6616"/>
    <w:rsid w:val="007B6E5B"/>
    <w:rsid w:val="007C436B"/>
    <w:rsid w:val="007C5BEE"/>
    <w:rsid w:val="007C6197"/>
    <w:rsid w:val="007D4C0A"/>
    <w:rsid w:val="007D576F"/>
    <w:rsid w:val="007D60A7"/>
    <w:rsid w:val="007D7717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348E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34C5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1029"/>
    <w:rsid w:val="008E789F"/>
    <w:rsid w:val="008F0582"/>
    <w:rsid w:val="008F1A69"/>
    <w:rsid w:val="008F47BD"/>
    <w:rsid w:val="008F5FF8"/>
    <w:rsid w:val="009008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4713"/>
    <w:rsid w:val="009654F7"/>
    <w:rsid w:val="009670DA"/>
    <w:rsid w:val="00971E7E"/>
    <w:rsid w:val="00973851"/>
    <w:rsid w:val="00977E3C"/>
    <w:rsid w:val="009801DD"/>
    <w:rsid w:val="00980300"/>
    <w:rsid w:val="00983066"/>
    <w:rsid w:val="009911F1"/>
    <w:rsid w:val="00991CC4"/>
    <w:rsid w:val="00996DBD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9F15BA"/>
    <w:rsid w:val="00A0244C"/>
    <w:rsid w:val="00A03444"/>
    <w:rsid w:val="00A04BD1"/>
    <w:rsid w:val="00A04C3F"/>
    <w:rsid w:val="00A058FC"/>
    <w:rsid w:val="00A079F2"/>
    <w:rsid w:val="00A10DB7"/>
    <w:rsid w:val="00A148A3"/>
    <w:rsid w:val="00A14CB9"/>
    <w:rsid w:val="00A16410"/>
    <w:rsid w:val="00A168DB"/>
    <w:rsid w:val="00A17ABB"/>
    <w:rsid w:val="00A17C99"/>
    <w:rsid w:val="00A26338"/>
    <w:rsid w:val="00A277D4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957C0"/>
    <w:rsid w:val="00AA2ECE"/>
    <w:rsid w:val="00AA5241"/>
    <w:rsid w:val="00AB08D2"/>
    <w:rsid w:val="00AB3FB3"/>
    <w:rsid w:val="00AC0E72"/>
    <w:rsid w:val="00AC3234"/>
    <w:rsid w:val="00AC5D07"/>
    <w:rsid w:val="00AD0EB7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3C57"/>
    <w:rsid w:val="00B07EC6"/>
    <w:rsid w:val="00B10B9F"/>
    <w:rsid w:val="00B12683"/>
    <w:rsid w:val="00B159E1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1BD"/>
    <w:rsid w:val="00B504BA"/>
    <w:rsid w:val="00B511C4"/>
    <w:rsid w:val="00B52A55"/>
    <w:rsid w:val="00B74ACB"/>
    <w:rsid w:val="00B74C84"/>
    <w:rsid w:val="00B765D3"/>
    <w:rsid w:val="00B818D9"/>
    <w:rsid w:val="00B839A9"/>
    <w:rsid w:val="00B84684"/>
    <w:rsid w:val="00B95493"/>
    <w:rsid w:val="00B95862"/>
    <w:rsid w:val="00B9771A"/>
    <w:rsid w:val="00BA1773"/>
    <w:rsid w:val="00BA4CC9"/>
    <w:rsid w:val="00BA57B9"/>
    <w:rsid w:val="00BA74BB"/>
    <w:rsid w:val="00BB65D7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4C87"/>
    <w:rsid w:val="00C35266"/>
    <w:rsid w:val="00C35E64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2550"/>
    <w:rsid w:val="00CA271D"/>
    <w:rsid w:val="00CA61E1"/>
    <w:rsid w:val="00CB214B"/>
    <w:rsid w:val="00CB2769"/>
    <w:rsid w:val="00CC158A"/>
    <w:rsid w:val="00CC2CB6"/>
    <w:rsid w:val="00CC3013"/>
    <w:rsid w:val="00CD1C29"/>
    <w:rsid w:val="00CD212F"/>
    <w:rsid w:val="00CD225C"/>
    <w:rsid w:val="00CD3529"/>
    <w:rsid w:val="00CD559A"/>
    <w:rsid w:val="00CE61B1"/>
    <w:rsid w:val="00CF0170"/>
    <w:rsid w:val="00CF5E90"/>
    <w:rsid w:val="00D00D0F"/>
    <w:rsid w:val="00D00FBA"/>
    <w:rsid w:val="00D1009E"/>
    <w:rsid w:val="00D16DAC"/>
    <w:rsid w:val="00D25492"/>
    <w:rsid w:val="00D26D44"/>
    <w:rsid w:val="00D26D57"/>
    <w:rsid w:val="00D279AD"/>
    <w:rsid w:val="00D32EAE"/>
    <w:rsid w:val="00D3479A"/>
    <w:rsid w:val="00D35510"/>
    <w:rsid w:val="00D3643D"/>
    <w:rsid w:val="00D44B84"/>
    <w:rsid w:val="00D508E5"/>
    <w:rsid w:val="00D51313"/>
    <w:rsid w:val="00D6075F"/>
    <w:rsid w:val="00D73599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E00CAD"/>
    <w:rsid w:val="00E01A2E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3C0C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A75D0"/>
    <w:rsid w:val="00EB048E"/>
    <w:rsid w:val="00EB07DB"/>
    <w:rsid w:val="00EB2AE4"/>
    <w:rsid w:val="00EB2E6E"/>
    <w:rsid w:val="00EB503B"/>
    <w:rsid w:val="00EB6366"/>
    <w:rsid w:val="00EB7803"/>
    <w:rsid w:val="00EC60CA"/>
    <w:rsid w:val="00EC692E"/>
    <w:rsid w:val="00ED12CB"/>
    <w:rsid w:val="00ED245B"/>
    <w:rsid w:val="00EE0DDA"/>
    <w:rsid w:val="00EE3682"/>
    <w:rsid w:val="00EE79A0"/>
    <w:rsid w:val="00EE7D2E"/>
    <w:rsid w:val="00EF1C4E"/>
    <w:rsid w:val="00EF4D9D"/>
    <w:rsid w:val="00EF7096"/>
    <w:rsid w:val="00F05069"/>
    <w:rsid w:val="00F07E7E"/>
    <w:rsid w:val="00F11406"/>
    <w:rsid w:val="00F122C8"/>
    <w:rsid w:val="00F12AAD"/>
    <w:rsid w:val="00F13327"/>
    <w:rsid w:val="00F13981"/>
    <w:rsid w:val="00F22A89"/>
    <w:rsid w:val="00F24EE5"/>
    <w:rsid w:val="00F25F6E"/>
    <w:rsid w:val="00F34E10"/>
    <w:rsid w:val="00F35017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65B76"/>
    <w:rsid w:val="00F74CCB"/>
    <w:rsid w:val="00F777CA"/>
    <w:rsid w:val="00F80846"/>
    <w:rsid w:val="00F82E8F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F0CD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C62C8B"/>
  <w15:chartTrackingRefBased/>
  <w15:docId w15:val="{4E49A334-859F-4A0F-B250-63B18AF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10"/>
    <w:rPr>
      <w:sz w:val="22"/>
      <w:szCs w:val="24"/>
    </w:rPr>
  </w:style>
  <w:style w:type="paragraph" w:styleId="Heading1">
    <w:name w:val="heading 1"/>
    <w:basedOn w:val="Normal"/>
    <w:next w:val="Normal"/>
    <w:uiPriority w:val="99"/>
    <w:qFormat/>
    <w:rsid w:val="00041810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6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7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8">
    <w:name w:val="Табличный"/>
    <w:basedOn w:val="Normal"/>
    <w:pPr>
      <w:keepNext/>
      <w:widowControl w:val="0"/>
      <w:spacing w:before="60" w:after="60"/>
      <w:jc w:val="center"/>
    </w:pPr>
    <w:rPr>
      <w:b/>
      <w:szCs w:val="20"/>
    </w:rPr>
  </w:style>
  <w:style w:type="paragraph" w:customStyle="1" w:styleId="a9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a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b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Cs w:val="20"/>
    </w:rPr>
  </w:style>
  <w:style w:type="paragraph" w:customStyle="1" w:styleId="a3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pPr>
      <w:keepNext/>
      <w:keepLines/>
      <w:jc w:val="center"/>
    </w:pPr>
    <w:rPr>
      <w:b/>
      <w:szCs w:val="22"/>
    </w:rPr>
  </w:style>
  <w:style w:type="paragraph" w:customStyle="1" w:styleId="ad">
    <w:name w:val="Табличный_центр"/>
    <w:basedOn w:val="Normal"/>
    <w:pPr>
      <w:jc w:val="center"/>
    </w:pPr>
    <w:rPr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e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e"/>
    <w:locked/>
    <w:rsid w:val="00E6741E"/>
    <w:rPr>
      <w:spacing w:val="80"/>
      <w:sz w:val="24"/>
      <w:lang w:val="ru-RU" w:eastAsia="ru-RU"/>
    </w:rPr>
  </w:style>
  <w:style w:type="paragraph" w:customStyle="1" w:styleId="af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Normal"/>
    <w:link w:val="af0"/>
    <w:rsid w:val="00301DFE"/>
    <w:pPr>
      <w:numPr>
        <w:numId w:val="3"/>
      </w:numPr>
    </w:pPr>
    <w:rPr>
      <w:szCs w:val="22"/>
    </w:rPr>
  </w:style>
  <w:style w:type="character" w:customStyle="1" w:styleId="af0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1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2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3">
    <w:name w:val="Внимание_Опасность"/>
    <w:basedOn w:val="af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4">
    <w:name w:val="Абзац"/>
    <w:basedOn w:val="Normal"/>
    <w:link w:val="af5"/>
    <w:uiPriority w:val="99"/>
    <w:rsid w:val="00041810"/>
    <w:pPr>
      <w:spacing w:before="120" w:after="60"/>
      <w:ind w:firstLine="567"/>
      <w:jc w:val="both"/>
    </w:pPr>
  </w:style>
  <w:style w:type="character" w:customStyle="1" w:styleId="af5">
    <w:name w:val="Абзац Знак"/>
    <w:link w:val="af4"/>
    <w:uiPriority w:val="99"/>
    <w:locked/>
    <w:rsid w:val="00041810"/>
    <w:rPr>
      <w:sz w:val="22"/>
      <w:szCs w:val="24"/>
      <w:lang w:val="ru-RU" w:eastAsia="ru-RU" w:bidi="ar-SA"/>
    </w:rPr>
  </w:style>
  <w:style w:type="paragraph" w:customStyle="1" w:styleId="af6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7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a">
    <w:name w:val="Табличный_по ширине"/>
    <w:basedOn w:val="af6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4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4"/>
    <w:rsid w:val="0024071D"/>
    <w:pPr>
      <w:spacing w:before="120" w:after="120"/>
      <w:ind w:firstLine="567"/>
    </w:pPr>
    <w:rPr>
      <w:b/>
    </w:rPr>
  </w:style>
  <w:style w:type="paragraph" w:customStyle="1" w:styleId="afb">
    <w:name w:val="Табличный_справа"/>
    <w:basedOn w:val="af6"/>
    <w:rsid w:val="00803DB7"/>
    <w:pPr>
      <w:jc w:val="right"/>
    </w:pPr>
  </w:style>
  <w:style w:type="paragraph" w:customStyle="1" w:styleId="10">
    <w:name w:val="Список 1."/>
    <w:basedOn w:val="11"/>
    <w:uiPriority w:val="99"/>
    <w:rsid w:val="001D1404"/>
    <w:pPr>
      <w:numPr>
        <w:numId w:val="17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d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e">
    <w:name w:val="табличный_слева"/>
    <w:basedOn w:val="Normal"/>
    <w:rsid w:val="008B7D40"/>
    <w:rPr>
      <w:color w:val="000000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0">
    <w:name w:val="табличный_заголовки"/>
    <w:basedOn w:val="Normal"/>
    <w:rsid w:val="008074B0"/>
    <w:pPr>
      <w:jc w:val="center"/>
    </w:pPr>
    <w:rPr>
      <w:b/>
      <w:bCs/>
      <w:color w:val="000000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Normal"/>
    <w:autoRedefine/>
    <w:rsid w:val="00450BF3"/>
    <w:pPr>
      <w:widowControl w:val="0"/>
      <w:numPr>
        <w:numId w:val="14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1">
    <w:name w:val="НАДПИСЬ"/>
    <w:rsid w:val="00D00FBA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D00FBA"/>
    <w:pPr>
      <w:jc w:val="center"/>
    </w:pPr>
    <w:rPr>
      <w:sz w:val="24"/>
    </w:rPr>
  </w:style>
  <w:style w:type="paragraph" w:customStyle="1" w:styleId="16">
    <w:name w:val="Заголовок 1 БЕЗ НОМЕРА"/>
    <w:basedOn w:val="Heading1"/>
    <w:next w:val="af4"/>
    <w:qFormat/>
    <w:rsid w:val="00D00FBA"/>
    <w:pPr>
      <w:numPr>
        <w:numId w:val="0"/>
      </w:numPr>
      <w:jc w:val="center"/>
    </w:pPr>
    <w:rPr>
      <w:sz w:val="24"/>
    </w:rPr>
  </w:style>
  <w:style w:type="paragraph" w:customStyle="1" w:styleId="aff3">
    <w:name w:val="Абзац БЕЗ ОТСТУПА"/>
    <w:basedOn w:val="af4"/>
    <w:qFormat/>
    <w:rsid w:val="00D00FBA"/>
    <w:pPr>
      <w:spacing w:after="120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F4D7-767C-4518-8CDC-6623B6F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9562</CharactersWithSpaces>
  <SharedDoc>false</SharedDoc>
  <HLinks>
    <vt:vector size="6" baseType="variant">
      <vt:variant>
        <vt:i4>4522075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2020-02-08T11:35:00Z</cp:lastPrinted>
  <dcterms:created xsi:type="dcterms:W3CDTF">2021-09-23T16:36:00Z</dcterms:created>
  <dcterms:modified xsi:type="dcterms:W3CDTF">2023-09-26T04:31:00Z</dcterms:modified>
</cp:coreProperties>
</file>