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2509" w:rsidRPr="00142509" w:rsidRDefault="00142509" w:rsidP="00573B4E">
      <w:pPr>
        <w:pStyle w:val="8"/>
      </w:pPr>
      <w:r w:rsidRPr="00142509">
        <w:t>ПРИЛОЖЕНИЕ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МИНИСТЕРСТВО НАУКИ И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РОССИЙСКОЙ ФЕДЕРАЦИИ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Федеральное государственное бюджетное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образовательное учреждение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РЯЗАНСКИЙ ГОСУДАРСТВЕННЫЙ РАДИОТЕХНИЧЕСКИЙ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УНИВЕРСИТЕТ ИМ. В.Ф. УТКИНА</w:t>
      </w:r>
    </w:p>
    <w:p w:rsidR="00142509" w:rsidRPr="00142509" w:rsidRDefault="00142509" w:rsidP="00142509">
      <w:pPr>
        <w:suppressAutoHyphens w:val="0"/>
        <w:rPr>
          <w:i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142509">
        <w:rPr>
          <w:caps/>
          <w:szCs w:val="24"/>
          <w:lang w:eastAsia="ru-RU"/>
        </w:rPr>
        <w:t>»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spacing w:before="120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b/>
          <w:szCs w:val="24"/>
          <w:lang w:eastAsia="ru-RU"/>
        </w:rPr>
      </w:pPr>
      <w:r w:rsidRPr="00142509">
        <w:rPr>
          <w:b/>
          <w:szCs w:val="24"/>
          <w:lang w:eastAsia="ru-RU"/>
        </w:rPr>
        <w:t>ОЦЕНОЧНЫЕ МАТЕРИАЛЫ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Дисциплины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37868" w:rsidRPr="00137868" w:rsidRDefault="00BB135A" w:rsidP="00137868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BB135A"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BB135A">
        <w:rPr>
          <w:b/>
          <w:bCs/>
          <w:color w:val="000000"/>
          <w:sz w:val="32"/>
          <w:szCs w:val="32"/>
          <w:lang w:eastAsia="ru-RU"/>
        </w:rPr>
        <w:t>1.Б.</w:t>
      </w:r>
      <w:proofErr w:type="gramEnd"/>
      <w:r w:rsidRPr="00BB135A">
        <w:rPr>
          <w:b/>
          <w:bCs/>
          <w:color w:val="000000"/>
          <w:sz w:val="32"/>
          <w:szCs w:val="32"/>
          <w:lang w:eastAsia="ru-RU"/>
        </w:rPr>
        <w:t xml:space="preserve">23.18 </w:t>
      </w:r>
      <w:r w:rsidR="00137868" w:rsidRPr="00137868">
        <w:rPr>
          <w:b/>
          <w:bCs/>
          <w:color w:val="000000"/>
          <w:sz w:val="32"/>
          <w:szCs w:val="32"/>
          <w:lang w:eastAsia="ru-RU"/>
        </w:rPr>
        <w:t>«</w:t>
      </w:r>
      <w:r w:rsidRPr="00BB135A">
        <w:rPr>
          <w:b/>
          <w:bCs/>
          <w:color w:val="000000"/>
          <w:sz w:val="32"/>
          <w:szCs w:val="32"/>
          <w:lang w:eastAsia="ru-RU"/>
        </w:rPr>
        <w:t>Проектирование аддитивных технологических машин и комплексов</w:t>
      </w:r>
      <w:r w:rsidR="00137868" w:rsidRPr="00137868">
        <w:rPr>
          <w:b/>
          <w:bCs/>
          <w:color w:val="000000"/>
          <w:sz w:val="32"/>
          <w:szCs w:val="32"/>
          <w:lang w:eastAsia="ru-RU"/>
        </w:rPr>
        <w:t>»</w:t>
      </w:r>
    </w:p>
    <w:p w:rsidR="00137868" w:rsidRPr="00137868" w:rsidRDefault="00137868" w:rsidP="00137868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137868" w:rsidRPr="00137868" w:rsidRDefault="00137868" w:rsidP="00137868">
      <w:pPr>
        <w:ind w:firstLine="567"/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Направление 15.05.01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 «ПРОЕКТИРОВАНИЕ ТЕХНОЛОГИЧЕСКИХ МАШИН И КОМПЛЕКСОВ»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spacing w:line="360" w:lineRule="auto"/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Квалификация выпускника – инженер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Формы обучения – </w:t>
      </w:r>
      <w:r w:rsidR="00AF0107">
        <w:rPr>
          <w:sz w:val="28"/>
          <w:szCs w:val="28"/>
          <w:lang w:eastAsia="ru-RU"/>
        </w:rPr>
        <w:t>за</w:t>
      </w:r>
      <w:r w:rsidRPr="00137868">
        <w:rPr>
          <w:sz w:val="28"/>
          <w:szCs w:val="28"/>
          <w:lang w:eastAsia="ru-RU"/>
        </w:rPr>
        <w:t>очная</w:t>
      </w:r>
    </w:p>
    <w:p w:rsidR="00142509" w:rsidRPr="00142509" w:rsidRDefault="00142509" w:rsidP="00142509">
      <w:pPr>
        <w:suppressAutoHyphens w:val="0"/>
        <w:jc w:val="center"/>
        <w:rPr>
          <w:caps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7D1546" w:rsidP="0014250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2023</w:t>
      </w:r>
    </w:p>
    <w:p w:rsidR="007A6D91" w:rsidRDefault="007A6D91">
      <w:pPr>
        <w:pStyle w:val="af4"/>
        <w:pageBreakBefore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умений и навыков, приобретенные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обучающимися в ходе выполнения</w:t>
      </w:r>
      <w:r w:rsidR="00AE3973" w:rsidRPr="00AE3973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>индивидуальных заданий на практических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занятиях. При оценивании </w:t>
      </w:r>
      <w:r w:rsidR="004A4EE8">
        <w:rPr>
          <w:rStyle w:val="a8"/>
          <w:b w:val="0"/>
          <w:bCs w:val="0"/>
          <w:color w:val="000000"/>
          <w:sz w:val="24"/>
          <w:szCs w:val="24"/>
        </w:rPr>
        <w:t xml:space="preserve">текущих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результатов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 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7A6D91" w:rsidRPr="00EF54F0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теоретического 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экзамена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– выполнение тестового задания по курсу 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«</w:t>
      </w:r>
      <w:r w:rsidR="00BB135A" w:rsidRPr="00BB135A">
        <w:rPr>
          <w:rStyle w:val="a8"/>
          <w:b w:val="0"/>
          <w:bCs w:val="0"/>
          <w:color w:val="000000"/>
          <w:sz w:val="24"/>
          <w:szCs w:val="24"/>
        </w:rPr>
        <w:t>Проектирование аддитивных технологических машин и комплексов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».</w:t>
      </w:r>
    </w:p>
    <w:p w:rsidR="007A6D91" w:rsidRDefault="007A6D91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533"/>
        <w:gridCol w:w="2602"/>
      </w:tblGrid>
      <w:tr w:rsidR="007A6D91" w:rsidTr="00142509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6D91" w:rsidRDefault="007A6D91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A6D91" w:rsidTr="00142509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BB135A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BB135A" w:rsidP="007A6D91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E681E" w:rsidRDefault="00BB135A" w:rsidP="00BB135A">
            <w:pPr>
              <w:pStyle w:val="Default"/>
            </w:pPr>
            <w:r w:rsidRPr="00BB0F66">
              <w:t>Основы методологии проектирования</w:t>
            </w:r>
            <w:r>
              <w:t xml:space="preserve"> </w:t>
            </w:r>
            <w:r w:rsidRPr="00BB0F66">
              <w:t>аддитивных технологических машин и комплексов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805A0" w:rsidRDefault="00E805A0" w:rsidP="00EF54F0">
            <w:pPr>
              <w:jc w:val="center"/>
            </w:pPr>
            <w:r>
              <w:t>ПК-5.2</w:t>
            </w:r>
            <w:r w:rsidRPr="00E805A0">
              <w:t xml:space="preserve">, </w:t>
            </w:r>
            <w:r>
              <w:t>ПК-7.1</w:t>
            </w:r>
            <w:r w:rsidRPr="00E805A0">
              <w:t xml:space="preserve">, </w:t>
            </w:r>
            <w:r>
              <w:t xml:space="preserve">ОПК-1.2, </w:t>
            </w:r>
            <w:r>
              <w:t>ОПК-2.3</w:t>
            </w:r>
            <w:r w:rsidRPr="00E805A0">
              <w:t xml:space="preserve">, </w:t>
            </w:r>
            <w:r>
              <w:t>ОПК-3.1</w:t>
            </w:r>
            <w:r w:rsidRPr="00E805A0">
              <w:t xml:space="preserve">, </w:t>
            </w:r>
            <w:r>
              <w:t>ОПК-3.2</w:t>
            </w:r>
            <w:r w:rsidRPr="00E805A0">
              <w:t xml:space="preserve">, </w:t>
            </w:r>
            <w:r>
              <w:t>ОПК-4.2</w:t>
            </w:r>
            <w:r w:rsidRPr="00E805A0">
              <w:t xml:space="preserve">, </w:t>
            </w:r>
            <w:r>
              <w:t>ОПК-5.1</w:t>
            </w:r>
            <w:r w:rsidRPr="00E805A0">
              <w:t xml:space="preserve">, </w:t>
            </w:r>
            <w:r>
              <w:t>ОПК-5.2</w:t>
            </w:r>
            <w:r w:rsidRPr="00E805A0">
              <w:t xml:space="preserve">, </w:t>
            </w:r>
            <w:r w:rsidR="00DB1EBA"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135A" w:rsidRDefault="00BB135A" w:rsidP="00142509">
            <w:pPr>
              <w:jc w:val="center"/>
            </w:pPr>
            <w:r>
              <w:t>экзамен</w:t>
            </w:r>
          </w:p>
        </w:tc>
      </w:tr>
      <w:tr w:rsidR="00BB135A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BB135A" w:rsidP="00BB135A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E681E" w:rsidRDefault="00BB135A" w:rsidP="00BB135A">
            <w:pPr>
              <w:pStyle w:val="Default"/>
            </w:pPr>
            <w:r w:rsidRPr="00BB0F66">
              <w:t>Общие принципы проектирования технологического оборудования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DB1EBA" w:rsidP="00BB135A">
            <w:pPr>
              <w:jc w:val="center"/>
            </w:pPr>
            <w:r>
              <w:t>ПК-5.2</w:t>
            </w:r>
            <w:r w:rsidRPr="00E805A0">
              <w:t xml:space="preserve">, </w:t>
            </w:r>
            <w:r>
              <w:t>ПК-7.1</w:t>
            </w:r>
            <w:r w:rsidRPr="00E805A0">
              <w:t xml:space="preserve">, </w:t>
            </w:r>
            <w:r>
              <w:t>ОПК-1.2, ОПК-2.3</w:t>
            </w:r>
            <w:r w:rsidRPr="00E805A0">
              <w:t xml:space="preserve">, </w:t>
            </w:r>
            <w:r>
              <w:t>ОПК-3.1</w:t>
            </w:r>
            <w:r w:rsidRPr="00E805A0">
              <w:t xml:space="preserve">, </w:t>
            </w:r>
            <w:r>
              <w:t>ОПК-3.2</w:t>
            </w:r>
            <w:r w:rsidRPr="00E805A0">
              <w:t xml:space="preserve">, </w:t>
            </w:r>
            <w:r>
              <w:t>ОПК-4.2</w:t>
            </w:r>
            <w:r w:rsidRPr="00E805A0">
              <w:t xml:space="preserve">, </w:t>
            </w:r>
            <w:r>
              <w:t>ОПК-5.1</w:t>
            </w:r>
            <w:r w:rsidRPr="00E805A0">
              <w:t xml:space="preserve">, </w:t>
            </w:r>
            <w:r>
              <w:t>ОПК-5.2</w:t>
            </w:r>
            <w:r w:rsidRPr="00E805A0">
              <w:t xml:space="preserve">, </w:t>
            </w:r>
            <w:r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135A" w:rsidRDefault="00BB135A" w:rsidP="004C2D5E">
            <w:pPr>
              <w:jc w:val="center"/>
            </w:pPr>
            <w:r w:rsidRPr="001936B7">
              <w:t>экзамен</w:t>
            </w:r>
          </w:p>
        </w:tc>
      </w:tr>
      <w:tr w:rsidR="00BB135A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BB135A" w:rsidP="007A6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E681E" w:rsidRDefault="00BB135A" w:rsidP="00BB135A">
            <w:pPr>
              <w:pStyle w:val="Default"/>
            </w:pPr>
            <w:r w:rsidRPr="00BB0F66">
              <w:t>Выбор конструкционных материалов для изготовления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DB1EBA" w:rsidP="00BB135A">
            <w:pPr>
              <w:jc w:val="center"/>
            </w:pPr>
            <w:r>
              <w:t>ПК-5.2</w:t>
            </w:r>
            <w:r w:rsidRPr="00E805A0">
              <w:t xml:space="preserve">, </w:t>
            </w:r>
            <w:r>
              <w:t>ПК-7.1</w:t>
            </w:r>
            <w:r w:rsidRPr="00E805A0">
              <w:t xml:space="preserve">, </w:t>
            </w:r>
            <w:r>
              <w:t>ОПК-1.2, ОПК-2.3</w:t>
            </w:r>
            <w:r w:rsidRPr="00E805A0">
              <w:t xml:space="preserve">, </w:t>
            </w:r>
            <w:r>
              <w:t>ОПК-3.1</w:t>
            </w:r>
            <w:r w:rsidRPr="00E805A0">
              <w:t xml:space="preserve">, </w:t>
            </w:r>
            <w:r>
              <w:t>ОПК-3.2</w:t>
            </w:r>
            <w:r w:rsidRPr="00E805A0">
              <w:t xml:space="preserve">, </w:t>
            </w:r>
            <w:r>
              <w:t>ОПК-4.2</w:t>
            </w:r>
            <w:r w:rsidRPr="00E805A0">
              <w:t xml:space="preserve">, </w:t>
            </w:r>
            <w:r>
              <w:t>ОПК-5.1</w:t>
            </w:r>
            <w:r w:rsidRPr="00E805A0">
              <w:t xml:space="preserve">, </w:t>
            </w:r>
            <w:r>
              <w:t>ОПК-5.2</w:t>
            </w:r>
            <w:r w:rsidRPr="00E805A0">
              <w:t xml:space="preserve">, </w:t>
            </w:r>
            <w:r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135A" w:rsidRDefault="00BB135A" w:rsidP="004C2D5E">
            <w:pPr>
              <w:jc w:val="center"/>
            </w:pPr>
            <w:r w:rsidRPr="001936B7">
              <w:t>экзамен</w:t>
            </w:r>
          </w:p>
        </w:tc>
      </w:tr>
    </w:tbl>
    <w:p w:rsidR="007A6D91" w:rsidRDefault="007A6D91">
      <w:pPr>
        <w:ind w:firstLine="709"/>
        <w:rPr>
          <w:color w:val="000000"/>
          <w:szCs w:val="24"/>
          <w:lang w:eastAsia="ru-RU"/>
        </w:rPr>
      </w:pPr>
    </w:p>
    <w:p w:rsidR="00FF20FF" w:rsidRDefault="00FF20FF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FF20FF" w:rsidRDefault="00FF20FF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7A6D91" w:rsidRDefault="007A6D91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lastRenderedPageBreak/>
        <w:t xml:space="preserve">Шкала оценки </w:t>
      </w:r>
      <w:proofErr w:type="spellStart"/>
      <w:r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4C2D5E" w:rsidRPr="004C2D5E" w:rsidRDefault="004C2D5E" w:rsidP="004C2D5E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color w:val="000000"/>
          <w:szCs w:val="24"/>
          <w:lang w:eastAsia="ru-RU"/>
        </w:rPr>
        <w:t xml:space="preserve">В процессе оценки </w:t>
      </w:r>
      <w:proofErr w:type="spellStart"/>
      <w:r w:rsidRPr="004C2D5E">
        <w:rPr>
          <w:color w:val="000000"/>
          <w:szCs w:val="24"/>
          <w:lang w:eastAsia="ru-RU"/>
        </w:rPr>
        <w:t>сформированности</w:t>
      </w:r>
      <w:proofErr w:type="spellEnd"/>
      <w:r w:rsidRPr="004C2D5E"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«Отлично»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«Хорошо»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C2D5E" w:rsidRPr="004C2D5E" w:rsidRDefault="004C2D5E" w:rsidP="004C2D5E">
      <w:pPr>
        <w:ind w:firstLine="709"/>
        <w:jc w:val="both"/>
        <w:rPr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 w:rsidRPr="004C2D5E"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7A6D91" w:rsidRDefault="008E29D6" w:rsidP="00E46C1D">
      <w:pPr>
        <w:ind w:firstLine="709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Типовые </w:t>
      </w:r>
      <w:r w:rsidR="004C2D5E">
        <w:rPr>
          <w:b/>
          <w:szCs w:val="24"/>
          <w:lang w:eastAsia="ar-SA"/>
        </w:rPr>
        <w:t>вопросы для экзамена</w:t>
      </w:r>
      <w:r w:rsidR="00E46C1D">
        <w:rPr>
          <w:b/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по дисциплине</w:t>
      </w:r>
    </w:p>
    <w:p w:rsidR="00D654EB" w:rsidRDefault="00D654EB" w:rsidP="00D654EB">
      <w:pPr>
        <w:ind w:firstLine="436"/>
        <w:rPr>
          <w:b/>
        </w:rPr>
      </w:pPr>
      <w:r w:rsidRPr="00D654EB">
        <w:rPr>
          <w:b/>
        </w:rPr>
        <w:t>Тема 1.   «Основы методологии проектирования аддитивных технологических машин и комплексов»</w:t>
      </w:r>
    </w:p>
    <w:p w:rsidR="00D654EB" w:rsidRDefault="00D654EB" w:rsidP="00D654EB">
      <w:pPr>
        <w:ind w:firstLine="436"/>
      </w:pPr>
      <w:r>
        <w:t>1. Основные требования, предъявляемые к аддитивному технологическому оборудованию;</w:t>
      </w:r>
    </w:p>
    <w:p w:rsidR="00D654EB" w:rsidRDefault="00D654EB" w:rsidP="00D654EB">
      <w:pPr>
        <w:ind w:firstLine="436"/>
      </w:pPr>
      <w:r>
        <w:t>2. Процесс проектирования аддитивных технологических машин и комплексов на основе системного подхода;</w:t>
      </w:r>
    </w:p>
    <w:p w:rsidR="00D654EB" w:rsidRDefault="00D654EB" w:rsidP="00D654EB">
      <w:pPr>
        <w:ind w:firstLine="436"/>
      </w:pPr>
      <w:r>
        <w:t>3. Рациональное конструирование рабочих органов.</w:t>
      </w:r>
    </w:p>
    <w:p w:rsidR="00D654EB" w:rsidRDefault="00D654EB" w:rsidP="00D654EB">
      <w:pPr>
        <w:ind w:firstLine="436"/>
        <w:rPr>
          <w:b/>
        </w:rPr>
      </w:pPr>
      <w:r w:rsidRPr="00D654EB">
        <w:rPr>
          <w:b/>
        </w:rPr>
        <w:t>Тема 2.   «Общие принципы проектирования технологического оборудования»</w:t>
      </w:r>
    </w:p>
    <w:p w:rsidR="00D654EB" w:rsidRDefault="00D654EB" w:rsidP="00D654EB">
      <w:pPr>
        <w:ind w:firstLine="436"/>
      </w:pPr>
      <w:r>
        <w:t>4. Классификация аддитивного технологического оборудования;</w:t>
      </w:r>
    </w:p>
    <w:p w:rsidR="00D654EB" w:rsidRDefault="00D654EB" w:rsidP="00D654EB">
      <w:pPr>
        <w:ind w:firstLine="436"/>
      </w:pPr>
      <w:r>
        <w:t>5. Структурная схема современного аддитивного технологического оборудования;</w:t>
      </w:r>
    </w:p>
    <w:p w:rsidR="00D654EB" w:rsidRDefault="00D654EB" w:rsidP="00D654EB">
      <w:pPr>
        <w:ind w:firstLine="436"/>
      </w:pPr>
      <w:r>
        <w:t>6 Соответствие режима работы оборудования заданным параметрам технологического процесса;</w:t>
      </w:r>
    </w:p>
    <w:p w:rsidR="00D654EB" w:rsidRDefault="00D654EB" w:rsidP="00D654EB">
      <w:pPr>
        <w:ind w:firstLine="436"/>
      </w:pPr>
      <w:r>
        <w:t>7. Технологичность оборудования;</w:t>
      </w:r>
    </w:p>
    <w:p w:rsidR="00D654EB" w:rsidRDefault="00D654EB" w:rsidP="00D654EB">
      <w:pPr>
        <w:ind w:firstLine="436"/>
      </w:pPr>
      <w:r>
        <w:t>8. Унификация и нормализация элементов оборудования;</w:t>
      </w:r>
    </w:p>
    <w:p w:rsidR="00D654EB" w:rsidRDefault="00D654EB" w:rsidP="00D654EB">
      <w:pPr>
        <w:ind w:firstLine="436"/>
      </w:pPr>
      <w:r>
        <w:t>9. Основные стадии проектирования и проектная документация;</w:t>
      </w:r>
    </w:p>
    <w:p w:rsidR="00D654EB" w:rsidRDefault="00D654EB" w:rsidP="00D654EB">
      <w:pPr>
        <w:ind w:firstLine="436"/>
      </w:pPr>
      <w:r>
        <w:t>10. Схемы, разрабатываемые при проектировании.</w:t>
      </w:r>
    </w:p>
    <w:p w:rsidR="00D654EB" w:rsidRDefault="00D654EB" w:rsidP="00D654EB">
      <w:pPr>
        <w:ind w:firstLine="436"/>
        <w:rPr>
          <w:b/>
        </w:rPr>
      </w:pPr>
      <w:r w:rsidRPr="00D654EB">
        <w:rPr>
          <w:b/>
        </w:rPr>
        <w:t>Тема 3.   «Выбор конструкционных материалов для изготовления»</w:t>
      </w:r>
    </w:p>
    <w:p w:rsidR="00D654EB" w:rsidRDefault="00D654EB" w:rsidP="00D654EB">
      <w:pPr>
        <w:ind w:firstLine="436"/>
      </w:pPr>
      <w:r>
        <w:t xml:space="preserve">11. Требования к материалам; </w:t>
      </w:r>
    </w:p>
    <w:p w:rsidR="00D654EB" w:rsidRDefault="00D654EB" w:rsidP="00D654EB">
      <w:pPr>
        <w:ind w:firstLine="436"/>
      </w:pPr>
      <w:r>
        <w:t>12. Основные характеристики материалов, учитываемые при проектировании;</w:t>
      </w:r>
    </w:p>
    <w:p w:rsidR="00D654EB" w:rsidRDefault="00D654EB" w:rsidP="00D654EB">
      <w:pPr>
        <w:ind w:firstLine="436"/>
      </w:pPr>
      <w:r>
        <w:t xml:space="preserve">13. Влияние вида </w:t>
      </w:r>
      <w:proofErr w:type="spellStart"/>
      <w:r>
        <w:t>нагружения</w:t>
      </w:r>
      <w:proofErr w:type="spellEnd"/>
      <w:r>
        <w:t xml:space="preserve"> и эксплуатации на прочностные характеристики материалов;</w:t>
      </w:r>
    </w:p>
    <w:p w:rsidR="00D654EB" w:rsidRDefault="00D654EB" w:rsidP="00D654EB">
      <w:pPr>
        <w:ind w:firstLine="436"/>
      </w:pPr>
      <w:r>
        <w:t>14. Коррозионностойкие материалы и сплавы;</w:t>
      </w:r>
    </w:p>
    <w:p w:rsidR="00D654EB" w:rsidRDefault="00D654EB" w:rsidP="00D654EB">
      <w:pPr>
        <w:ind w:firstLine="436"/>
      </w:pPr>
      <w:r>
        <w:t>15. Выбор пластмасс для изготовления элементов оборудования;</w:t>
      </w:r>
    </w:p>
    <w:p w:rsidR="00D654EB" w:rsidRDefault="00D654EB" w:rsidP="00D654EB">
      <w:pPr>
        <w:ind w:firstLine="436"/>
      </w:pPr>
      <w:r>
        <w:lastRenderedPageBreak/>
        <w:t xml:space="preserve">16. Основные рекомендации по конструированию деталей из пластмасс; </w:t>
      </w:r>
    </w:p>
    <w:p w:rsidR="00D654EB" w:rsidRDefault="00D654EB" w:rsidP="00D654EB">
      <w:pPr>
        <w:ind w:firstLine="436"/>
      </w:pPr>
      <w:r>
        <w:t>17. Покрытия и обработка поверхностей оборудования;</w:t>
      </w:r>
    </w:p>
    <w:p w:rsidR="00D654EB" w:rsidRDefault="00D654EB" w:rsidP="00D654EB">
      <w:pPr>
        <w:ind w:firstLine="436"/>
      </w:pPr>
      <w:r>
        <w:t>18. Консервация оборудования.</w:t>
      </w:r>
    </w:p>
    <w:p w:rsidR="00D654EB" w:rsidRDefault="00D654EB" w:rsidP="004C2D5E">
      <w:pPr>
        <w:widowControl w:val="0"/>
        <w:rPr>
          <w:szCs w:val="24"/>
        </w:rPr>
      </w:pPr>
    </w:p>
    <w:p w:rsidR="004C2D5E" w:rsidRPr="004C2D5E" w:rsidRDefault="00D654EB" w:rsidP="004C2D5E">
      <w:pPr>
        <w:widowControl w:val="0"/>
        <w:rPr>
          <w:szCs w:val="24"/>
        </w:rPr>
      </w:pPr>
      <w:r>
        <w:rPr>
          <w:szCs w:val="24"/>
        </w:rPr>
        <w:t>С</w:t>
      </w:r>
      <w:r w:rsidR="004C2D5E" w:rsidRPr="004C2D5E">
        <w:rPr>
          <w:szCs w:val="24"/>
        </w:rPr>
        <w:t>оставил</w:t>
      </w:r>
    </w:p>
    <w:p w:rsidR="004C2D5E" w:rsidRPr="004C2D5E" w:rsidRDefault="00EB19AC" w:rsidP="004C2D5E">
      <w:pPr>
        <w:shd w:val="clear" w:color="auto" w:fill="FFFFFF"/>
        <w:rPr>
          <w:color w:val="000000"/>
          <w:spacing w:val="1"/>
        </w:rPr>
      </w:pPr>
      <w:proofErr w:type="spellStart"/>
      <w:proofErr w:type="gramStart"/>
      <w:r>
        <w:rPr>
          <w:color w:val="000000"/>
          <w:spacing w:val="-1"/>
        </w:rPr>
        <w:t>к.физ</w:t>
      </w:r>
      <w:proofErr w:type="gramEnd"/>
      <w:r>
        <w:rPr>
          <w:color w:val="000000"/>
          <w:spacing w:val="-1"/>
        </w:rPr>
        <w:t>-мат</w:t>
      </w:r>
      <w:r w:rsidR="00DB081A">
        <w:rPr>
          <w:color w:val="000000"/>
          <w:spacing w:val="-1"/>
        </w:rPr>
        <w:t>.н</w:t>
      </w:r>
      <w:proofErr w:type="spellEnd"/>
      <w:r w:rsidR="00DB081A">
        <w:rPr>
          <w:color w:val="000000"/>
          <w:spacing w:val="-1"/>
        </w:rPr>
        <w:t>., доцент каф. АИТП       </w:t>
      </w:r>
      <w:bookmarkStart w:id="0" w:name="_GoBack"/>
      <w:bookmarkEnd w:id="0"/>
      <w:r w:rsidR="004C2D5E" w:rsidRPr="004C2D5E">
        <w:rPr>
          <w:color w:val="000000"/>
          <w:spacing w:val="-1"/>
        </w:rPr>
        <w:tab/>
        <w:t>________________</w:t>
      </w:r>
      <w:r w:rsidR="004C2D5E" w:rsidRPr="004C2D5E">
        <w:rPr>
          <w:szCs w:val="24"/>
        </w:rPr>
        <w:t xml:space="preserve"> </w:t>
      </w:r>
      <w:r w:rsidR="00FF20FF">
        <w:rPr>
          <w:szCs w:val="24"/>
        </w:rPr>
        <w:t>И.Н. Романов</w:t>
      </w:r>
    </w:p>
    <w:p w:rsidR="004C2D5E" w:rsidRPr="004C2D5E" w:rsidRDefault="004C2D5E" w:rsidP="004C2D5E">
      <w:pPr>
        <w:widowControl w:val="0"/>
        <w:rPr>
          <w:szCs w:val="24"/>
        </w:rPr>
      </w:pPr>
    </w:p>
    <w:p w:rsidR="004C2D5E" w:rsidRPr="004C2D5E" w:rsidRDefault="004C2D5E" w:rsidP="004C2D5E">
      <w:pPr>
        <w:suppressAutoHyphens w:val="0"/>
        <w:jc w:val="both"/>
        <w:rPr>
          <w:szCs w:val="24"/>
          <w:lang w:eastAsia="ru-RU"/>
        </w:rPr>
      </w:pPr>
      <w:r w:rsidRPr="004C2D5E">
        <w:rPr>
          <w:szCs w:val="24"/>
          <w:lang w:eastAsia="ru-RU"/>
        </w:rPr>
        <w:t>Зав. кафедрой АИТП</w:t>
      </w:r>
    </w:p>
    <w:p w:rsidR="004C2D5E" w:rsidRDefault="004C2D5E" w:rsidP="00D654EB">
      <w:pPr>
        <w:suppressAutoHyphens w:val="0"/>
        <w:jc w:val="both"/>
      </w:pP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  <w:t xml:space="preserve">           ________________ М.В. Ленков</w:t>
      </w:r>
    </w:p>
    <w:sectPr w:rsidR="004C2D5E">
      <w:footerReference w:type="default" r:id="rId7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EF" w:rsidRDefault="00CE5CEF" w:rsidP="007A6D91">
      <w:r>
        <w:separator/>
      </w:r>
    </w:p>
  </w:endnote>
  <w:endnote w:type="continuationSeparator" w:id="0">
    <w:p w:rsidR="00CE5CEF" w:rsidRDefault="00CE5CEF" w:rsidP="007A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5A" w:rsidRDefault="00530440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35A" w:rsidRDefault="00BB135A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B081A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BB135A" w:rsidRDefault="00BB135A">
                          <w:pPr>
                            <w:pStyle w:val="af"/>
                          </w:pPr>
                        </w:p>
                        <w:p w:rsidR="00BB135A" w:rsidRDefault="00BB13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BB135A" w:rsidRDefault="00BB135A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B081A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BB135A" w:rsidRDefault="00BB135A">
                    <w:pPr>
                      <w:pStyle w:val="af"/>
                    </w:pPr>
                  </w:p>
                  <w:p w:rsidR="00BB135A" w:rsidRDefault="00BB135A"/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EF" w:rsidRDefault="00CE5CEF" w:rsidP="007A6D91">
      <w:r>
        <w:separator/>
      </w:r>
    </w:p>
  </w:footnote>
  <w:footnote w:type="continuationSeparator" w:id="0">
    <w:p w:rsidR="00CE5CEF" w:rsidRDefault="00CE5CEF" w:rsidP="007A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B59BE"/>
    <w:multiLevelType w:val="hybridMultilevel"/>
    <w:tmpl w:val="494EBB72"/>
    <w:lvl w:ilvl="0" w:tplc="404AE8E0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14282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74ED"/>
    <w:multiLevelType w:val="hybridMultilevel"/>
    <w:tmpl w:val="EC38A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9C69B5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0D4A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58A5"/>
    <w:multiLevelType w:val="hybridMultilevel"/>
    <w:tmpl w:val="0BA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C2F2D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2"/>
    <w:rsid w:val="000024CE"/>
    <w:rsid w:val="00137868"/>
    <w:rsid w:val="00142509"/>
    <w:rsid w:val="001F4E94"/>
    <w:rsid w:val="00231DF6"/>
    <w:rsid w:val="002E3900"/>
    <w:rsid w:val="00340EC4"/>
    <w:rsid w:val="003602F4"/>
    <w:rsid w:val="00380C83"/>
    <w:rsid w:val="004A4EE8"/>
    <w:rsid w:val="004C2D5E"/>
    <w:rsid w:val="004E6C62"/>
    <w:rsid w:val="00530440"/>
    <w:rsid w:val="00573B4E"/>
    <w:rsid w:val="006E493B"/>
    <w:rsid w:val="00786A26"/>
    <w:rsid w:val="007A6D91"/>
    <w:rsid w:val="007A75D2"/>
    <w:rsid w:val="007D1546"/>
    <w:rsid w:val="00877B5A"/>
    <w:rsid w:val="008E29D6"/>
    <w:rsid w:val="00905CC2"/>
    <w:rsid w:val="00991457"/>
    <w:rsid w:val="00A55488"/>
    <w:rsid w:val="00A62267"/>
    <w:rsid w:val="00AA44D6"/>
    <w:rsid w:val="00AE3973"/>
    <w:rsid w:val="00AF0107"/>
    <w:rsid w:val="00B158FA"/>
    <w:rsid w:val="00B77FD1"/>
    <w:rsid w:val="00BB135A"/>
    <w:rsid w:val="00BB53E2"/>
    <w:rsid w:val="00C246A1"/>
    <w:rsid w:val="00CA4ABB"/>
    <w:rsid w:val="00CC440B"/>
    <w:rsid w:val="00CD2FDF"/>
    <w:rsid w:val="00CE5CEF"/>
    <w:rsid w:val="00D271E2"/>
    <w:rsid w:val="00D654EB"/>
    <w:rsid w:val="00D848CE"/>
    <w:rsid w:val="00DB081A"/>
    <w:rsid w:val="00DB1EBA"/>
    <w:rsid w:val="00DF2BD4"/>
    <w:rsid w:val="00E037D5"/>
    <w:rsid w:val="00E46C1D"/>
    <w:rsid w:val="00E805A0"/>
    <w:rsid w:val="00EB19AC"/>
    <w:rsid w:val="00EC66F2"/>
    <w:rsid w:val="00EF54F0"/>
    <w:rsid w:val="00FE46E7"/>
    <w:rsid w:val="00FF20FF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F7F172"/>
  <w15:chartTrackingRefBased/>
  <w15:docId w15:val="{71FAAEDA-472B-41B0-B7E6-DA18FE5E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none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dc:description/>
  <cp:lastModifiedBy>АИТП</cp:lastModifiedBy>
  <cp:revision>6</cp:revision>
  <cp:lastPrinted>2018-01-18T10:29:00Z</cp:lastPrinted>
  <dcterms:created xsi:type="dcterms:W3CDTF">2023-07-08T13:48:00Z</dcterms:created>
  <dcterms:modified xsi:type="dcterms:W3CDTF">2023-07-08T13:54:00Z</dcterms:modified>
</cp:coreProperties>
</file>