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kern w:val="0"/>
          <w:sz w:val="26"/>
          <w:szCs w:val="26"/>
          <w:lang w:eastAsia="ru-RU"/>
        </w:rPr>
      </w:pPr>
      <w:r w:rsidRPr="003374B2">
        <w:rPr>
          <w:rFonts w:eastAsia="Calibri"/>
          <w:kern w:val="0"/>
          <w:sz w:val="26"/>
          <w:szCs w:val="26"/>
          <w:lang w:eastAsia="ru-RU"/>
        </w:rPr>
        <w:t>ПРИЛОЖЕНИЕ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>РОССИЙСКОЙ ФЕДЕРАЦИИ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Кафедра «</w:t>
      </w:r>
      <w:r w:rsidR="00BC5B8B">
        <w:rPr>
          <w:kern w:val="0"/>
          <w:sz w:val="28"/>
          <w:szCs w:val="28"/>
          <w:lang w:eastAsia="ru-RU"/>
        </w:rPr>
        <w:t>Электронные вычислительные машины</w:t>
      </w:r>
      <w:r w:rsidRPr="003374B2">
        <w:rPr>
          <w:kern w:val="0"/>
          <w:sz w:val="28"/>
          <w:szCs w:val="28"/>
          <w:lang w:eastAsia="ru-RU"/>
        </w:rPr>
        <w:t>»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2E08A7" w:rsidRDefault="003374B2" w:rsidP="002E08A7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2"/>
          <w:sz w:val="28"/>
          <w:szCs w:val="28"/>
          <w:lang w:eastAsia="ru-RU"/>
        </w:rPr>
      </w:pPr>
      <w:r w:rsidRPr="003374B2"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  <w:r w:rsidR="002E08A7">
        <w:rPr>
          <w:b/>
          <w:bCs/>
          <w:kern w:val="2"/>
          <w:sz w:val="28"/>
          <w:szCs w:val="28"/>
          <w:lang w:eastAsia="ru-RU"/>
        </w:rPr>
        <w:t xml:space="preserve"> </w:t>
      </w:r>
    </w:p>
    <w:p w:rsidR="003374B2" w:rsidRDefault="003374B2" w:rsidP="00BC5B8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«</w:t>
      </w:r>
      <w:r w:rsidR="00D00EAD" w:rsidRPr="00D00EAD">
        <w:rPr>
          <w:b/>
          <w:bCs/>
          <w:kern w:val="0"/>
          <w:sz w:val="28"/>
          <w:szCs w:val="28"/>
          <w:lang w:eastAsia="ru-RU"/>
        </w:rPr>
        <w:t>Вычислительная техника и информационные технологии</w:t>
      </w:r>
      <w:r>
        <w:rPr>
          <w:b/>
          <w:bCs/>
          <w:kern w:val="0"/>
          <w:sz w:val="28"/>
          <w:szCs w:val="28"/>
          <w:lang w:eastAsia="ru-RU"/>
        </w:rPr>
        <w:t>»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Направление подготовки</w:t>
      </w:r>
    </w:p>
    <w:p w:rsidR="003374B2" w:rsidRPr="003374B2" w:rsidRDefault="00D00EAD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D00EAD">
        <w:rPr>
          <w:rFonts w:cs="Calibri"/>
          <w:kern w:val="0"/>
          <w:sz w:val="28"/>
          <w:szCs w:val="28"/>
        </w:rPr>
        <w:t>11.03.02</w:t>
      </w:r>
      <w:r w:rsidR="003374B2" w:rsidRPr="003374B2">
        <w:rPr>
          <w:rFonts w:cs="Calibri"/>
          <w:kern w:val="0"/>
          <w:sz w:val="28"/>
          <w:szCs w:val="28"/>
        </w:rPr>
        <w:t xml:space="preserve"> </w:t>
      </w:r>
      <w:r w:rsidR="002E08A7">
        <w:rPr>
          <w:rFonts w:cs="Calibri"/>
          <w:kern w:val="0"/>
          <w:sz w:val="28"/>
          <w:szCs w:val="28"/>
        </w:rPr>
        <w:t>«</w:t>
      </w:r>
      <w:r w:rsidRPr="00D00EAD">
        <w:rPr>
          <w:rFonts w:cs="Calibri"/>
          <w:kern w:val="0"/>
          <w:sz w:val="28"/>
          <w:szCs w:val="28"/>
        </w:rPr>
        <w:t>Инфокоммуникационные технологии и системы связи</w:t>
      </w:r>
      <w:r w:rsidR="002E08A7">
        <w:rPr>
          <w:rFonts w:cs="Calibri"/>
          <w:kern w:val="0"/>
          <w:sz w:val="28"/>
          <w:szCs w:val="28"/>
        </w:rPr>
        <w:t>»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Направленность (профиль) подготовки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«</w:t>
      </w:r>
      <w:r w:rsidR="00D00EAD" w:rsidRPr="00D00EAD">
        <w:rPr>
          <w:rFonts w:cs="Calibri"/>
          <w:kern w:val="0"/>
          <w:sz w:val="28"/>
          <w:szCs w:val="28"/>
        </w:rPr>
        <w:t>Системы радиосвязи, мобильной связи и радиодоступа</w:t>
      </w:r>
      <w:r w:rsidRPr="003374B2">
        <w:rPr>
          <w:rFonts w:cs="Calibri"/>
          <w:kern w:val="0"/>
          <w:sz w:val="28"/>
          <w:szCs w:val="28"/>
        </w:rPr>
        <w:t>»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 xml:space="preserve">Квалификация </w:t>
      </w:r>
      <w:r w:rsidRPr="00D00EAD">
        <w:rPr>
          <w:rFonts w:cs="Calibri"/>
          <w:kern w:val="0"/>
          <w:sz w:val="28"/>
          <w:szCs w:val="28"/>
        </w:rPr>
        <w:t>выпускника – бакалавр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 xml:space="preserve">Форма </w:t>
      </w:r>
      <w:r w:rsidRPr="00D00EAD">
        <w:rPr>
          <w:rFonts w:cs="Calibri"/>
          <w:kern w:val="0"/>
          <w:sz w:val="28"/>
          <w:szCs w:val="28"/>
        </w:rPr>
        <w:t>обучения – очная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C575B5" w:rsidRPr="00505CFC" w:rsidRDefault="003374B2" w:rsidP="003374B2">
      <w:pPr>
        <w:suppressAutoHyphens/>
        <w:spacing w:line="240" w:lineRule="auto"/>
        <w:ind w:firstLine="0"/>
        <w:contextualSpacing/>
        <w:jc w:val="center"/>
        <w:rPr>
          <w:b/>
        </w:rPr>
      </w:pPr>
      <w:r w:rsidRPr="003374B2">
        <w:rPr>
          <w:kern w:val="0"/>
          <w:sz w:val="28"/>
          <w:szCs w:val="28"/>
          <w:lang w:eastAsia="ru-RU"/>
        </w:rPr>
        <w:t>Рязань</w:t>
      </w:r>
      <w:r w:rsidRPr="003374B2">
        <w:rPr>
          <w:rFonts w:eastAsia="Calibri"/>
          <w:b/>
          <w:kern w:val="0"/>
          <w:sz w:val="22"/>
          <w:szCs w:val="22"/>
          <w:lang w:eastAsia="en-US"/>
        </w:rPr>
        <w:br w:type="page"/>
      </w:r>
    </w:p>
    <w:p w:rsidR="005210F9" w:rsidRPr="003374B2" w:rsidRDefault="000D6049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1</w:t>
      </w:r>
      <w:r w:rsidR="005210F9" w:rsidRPr="003374B2">
        <w:rPr>
          <w:b/>
          <w:color w:val="auto"/>
          <w:sz w:val="22"/>
          <w:szCs w:val="22"/>
        </w:rPr>
        <w:t xml:space="preserve">. </w:t>
      </w:r>
      <w:r w:rsidR="00A17FF3" w:rsidRPr="00A17FF3">
        <w:rPr>
          <w:b/>
          <w:color w:val="auto"/>
          <w:sz w:val="22"/>
          <w:szCs w:val="22"/>
        </w:rPr>
        <w:t>МЕТОДИЧЕСКИЕ РЕКОМЕНДАЦИИ СТУДЕНТАМ</w:t>
      </w:r>
      <w:r w:rsidR="009A755D">
        <w:rPr>
          <w:b/>
          <w:color w:val="auto"/>
          <w:sz w:val="22"/>
          <w:szCs w:val="22"/>
        </w:rPr>
        <w:br/>
      </w:r>
      <w:r w:rsidR="00A17FF3" w:rsidRPr="00A17FF3">
        <w:rPr>
          <w:b/>
          <w:color w:val="auto"/>
          <w:sz w:val="22"/>
          <w:szCs w:val="22"/>
        </w:rPr>
        <w:t xml:space="preserve"> ПО ОСВОЕНИЮ ДИСЦИПЛИНЫ</w:t>
      </w:r>
    </w:p>
    <w:p w:rsidR="005210F9" w:rsidRPr="003374B2" w:rsidRDefault="005210F9" w:rsidP="00F26C5B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</w:p>
    <w:p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дисциплины «</w:t>
      </w:r>
      <w:r w:rsidR="00D00EAD" w:rsidRPr="00D00EAD">
        <w:rPr>
          <w:sz w:val="22"/>
          <w:szCs w:val="22"/>
        </w:rPr>
        <w:t>Вычислительная техника и информационные технологии</w:t>
      </w:r>
      <w:r w:rsidRPr="003374B2">
        <w:rPr>
          <w:sz w:val="22"/>
          <w:szCs w:val="22"/>
        </w:rPr>
        <w:t xml:space="preserve">» проходит в </w:t>
      </w:r>
      <w:r w:rsidR="00BC5B8B">
        <w:rPr>
          <w:sz w:val="22"/>
          <w:szCs w:val="22"/>
        </w:rPr>
        <w:t>течени</w:t>
      </w:r>
      <w:proofErr w:type="gramStart"/>
      <w:r w:rsidR="00BC5B8B">
        <w:rPr>
          <w:sz w:val="22"/>
          <w:szCs w:val="22"/>
        </w:rPr>
        <w:t>и</w:t>
      </w:r>
      <w:proofErr w:type="gramEnd"/>
      <w:r w:rsidR="00BC5B8B">
        <w:rPr>
          <w:sz w:val="22"/>
          <w:szCs w:val="22"/>
        </w:rPr>
        <w:t xml:space="preserve"> количества семестров, установленных учебным планом</w:t>
      </w:r>
      <w:r w:rsidRPr="003374B2">
        <w:rPr>
          <w:sz w:val="22"/>
          <w:szCs w:val="22"/>
        </w:rPr>
        <w:t>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5E2BF6" w:rsidRPr="003374B2" w:rsidRDefault="005E2BF6" w:rsidP="00F26C5B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  <w:r w:rsidRPr="003374B2">
        <w:rPr>
          <w:bCs/>
          <w:color w:val="auto"/>
          <w:sz w:val="22"/>
          <w:szCs w:val="22"/>
        </w:rPr>
        <w:t xml:space="preserve">Самостоятельная работа как вид учебной работы может использоваться на </w:t>
      </w:r>
      <w:r w:rsidR="00265F36" w:rsidRPr="003374B2">
        <w:rPr>
          <w:bCs/>
          <w:color w:val="auto"/>
          <w:sz w:val="22"/>
          <w:szCs w:val="22"/>
        </w:rPr>
        <w:t>лабораторных работах</w:t>
      </w:r>
      <w:r w:rsidRPr="003374B2">
        <w:rPr>
          <w:bCs/>
          <w:color w:val="auto"/>
          <w:sz w:val="22"/>
          <w:szCs w:val="22"/>
        </w:rPr>
        <w:t>, а также иметь самостоятельное значение – внеаудиторная самостоятельная работа об</w:t>
      </w:r>
      <w:r w:rsidRPr="003374B2">
        <w:rPr>
          <w:bCs/>
          <w:color w:val="auto"/>
          <w:sz w:val="22"/>
          <w:szCs w:val="22"/>
        </w:rPr>
        <w:t>у</w:t>
      </w:r>
      <w:r w:rsidRPr="003374B2">
        <w:rPr>
          <w:bCs/>
          <w:color w:val="auto"/>
          <w:sz w:val="22"/>
          <w:szCs w:val="22"/>
        </w:rPr>
        <w:t xml:space="preserve">чающихся – при подготовке к лабораторным работам, </w:t>
      </w:r>
      <w:r w:rsidR="00F26C5B" w:rsidRPr="003374B2">
        <w:rPr>
          <w:bCs/>
          <w:color w:val="auto"/>
          <w:sz w:val="22"/>
          <w:szCs w:val="22"/>
        </w:rPr>
        <w:t xml:space="preserve">к практическим занятиям, </w:t>
      </w:r>
      <w:r w:rsidRPr="003374B2">
        <w:rPr>
          <w:bCs/>
          <w:color w:val="auto"/>
          <w:sz w:val="22"/>
          <w:szCs w:val="22"/>
        </w:rPr>
        <w:t xml:space="preserve">при подготовке к </w:t>
      </w:r>
      <w:r w:rsidR="00206DC1">
        <w:rPr>
          <w:bCs/>
          <w:color w:val="auto"/>
          <w:sz w:val="22"/>
          <w:szCs w:val="22"/>
        </w:rPr>
        <w:t>экзамену</w:t>
      </w:r>
      <w:r w:rsidRPr="003374B2">
        <w:rPr>
          <w:bCs/>
          <w:color w:val="auto"/>
          <w:sz w:val="22"/>
          <w:szCs w:val="22"/>
        </w:rPr>
        <w:t>.</w:t>
      </w:r>
    </w:p>
    <w:p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Самостоятельная работа включает в себя следующие этапы: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теоретического материала (работа над конспектом лекции);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самостоятельное изучение дополнительных информационных ресурсов (доработка ко</w:t>
      </w:r>
      <w:r w:rsidRPr="003374B2">
        <w:rPr>
          <w:sz w:val="22"/>
          <w:szCs w:val="22"/>
        </w:rPr>
        <w:t>н</w:t>
      </w:r>
      <w:r w:rsidRPr="003374B2">
        <w:rPr>
          <w:sz w:val="22"/>
          <w:szCs w:val="22"/>
        </w:rPr>
        <w:t>спекта лекции);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выполнение заданий текущего контроля успеваемости (подготовка к </w:t>
      </w:r>
      <w:r w:rsidR="00CB20FA" w:rsidRPr="003374B2">
        <w:rPr>
          <w:sz w:val="22"/>
          <w:szCs w:val="22"/>
        </w:rPr>
        <w:t>лабораторным раб</w:t>
      </w:r>
      <w:r w:rsidR="00CB20FA" w:rsidRPr="003374B2">
        <w:rPr>
          <w:sz w:val="22"/>
          <w:szCs w:val="22"/>
        </w:rPr>
        <w:t>о</w:t>
      </w:r>
      <w:r w:rsidR="00CB20FA" w:rsidRPr="003374B2">
        <w:rPr>
          <w:sz w:val="22"/>
          <w:szCs w:val="22"/>
        </w:rPr>
        <w:t>там</w:t>
      </w:r>
      <w:r w:rsidR="00BC337E" w:rsidRPr="003374B2">
        <w:rPr>
          <w:sz w:val="22"/>
          <w:szCs w:val="22"/>
        </w:rPr>
        <w:t xml:space="preserve"> и практическим занятиям</w:t>
      </w:r>
      <w:r w:rsidRPr="003374B2">
        <w:rPr>
          <w:sz w:val="22"/>
          <w:szCs w:val="22"/>
        </w:rPr>
        <w:t>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итоговая аттестация по дисциплине (подготовка к </w:t>
      </w:r>
      <w:r w:rsidR="00206DC1">
        <w:rPr>
          <w:sz w:val="22"/>
          <w:szCs w:val="22"/>
        </w:rPr>
        <w:t>экзамену</w:t>
      </w:r>
      <w:r w:rsidR="00BC5B8B">
        <w:rPr>
          <w:sz w:val="22"/>
          <w:szCs w:val="22"/>
        </w:rPr>
        <w:t xml:space="preserve"> </w:t>
      </w:r>
      <w:proofErr w:type="gramStart"/>
      <w:r w:rsidR="00BC5B8B">
        <w:rPr>
          <w:sz w:val="22"/>
          <w:szCs w:val="22"/>
        </w:rPr>
        <w:t>и(</w:t>
      </w:r>
      <w:proofErr w:type="gramEnd"/>
      <w:r w:rsidR="00BC5B8B">
        <w:rPr>
          <w:sz w:val="22"/>
          <w:szCs w:val="22"/>
        </w:rPr>
        <w:t>или) зачету</w:t>
      </w:r>
      <w:r w:rsidRPr="003374B2">
        <w:rPr>
          <w:sz w:val="22"/>
          <w:szCs w:val="22"/>
        </w:rPr>
        <w:t>).</w:t>
      </w:r>
    </w:p>
    <w:p w:rsidR="00E46570" w:rsidRPr="003374B2" w:rsidRDefault="00E46570" w:rsidP="00F26C5B">
      <w:pPr>
        <w:pStyle w:val="ab"/>
        <w:tabs>
          <w:tab w:val="left" w:pos="422"/>
        </w:tabs>
        <w:jc w:val="center"/>
        <w:rPr>
          <w:b/>
          <w:sz w:val="22"/>
          <w:szCs w:val="22"/>
        </w:rPr>
      </w:pPr>
    </w:p>
    <w:p w:rsidR="00A17FF3" w:rsidRPr="00A17FF3" w:rsidRDefault="00A17FF3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над конспектом лекций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Рекомендуется следующим образом организовать время, необходимое для изучения ди</w:t>
      </w:r>
      <w:r w:rsidRPr="003374B2">
        <w:rPr>
          <w:sz w:val="22"/>
          <w:szCs w:val="22"/>
        </w:rPr>
        <w:t>с</w:t>
      </w:r>
      <w:r w:rsidRPr="003374B2">
        <w:rPr>
          <w:sz w:val="22"/>
          <w:szCs w:val="22"/>
        </w:rPr>
        <w:t>циплины.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Для освоения лекционного материала следует</w:t>
      </w:r>
      <w:r w:rsidRPr="003374B2">
        <w:rPr>
          <w:sz w:val="22"/>
          <w:szCs w:val="22"/>
        </w:rPr>
        <w:t>: изучить конспект лекции в тот же день, п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сле лекции: 10 – 15 минут, повторно прочитать конспект лекции за день перед следующей лекц</w:t>
      </w:r>
      <w:r w:rsidRPr="003374B2">
        <w:rPr>
          <w:sz w:val="22"/>
          <w:szCs w:val="22"/>
        </w:rPr>
        <w:t>и</w:t>
      </w:r>
      <w:r w:rsidRPr="003374B2">
        <w:rPr>
          <w:sz w:val="22"/>
          <w:szCs w:val="22"/>
        </w:rPr>
        <w:t>ей: 10 – 15 минут. Также следует изучить теоретический лекционный материал по рекомендуем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му учебнику/учебному пособию: 1 час в неделю.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Следует максимально использовать лекционное время для изучения дисциплины, поним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ния лекционного материала и написания конспекта лекций. В процессе лекционного занятия ст</w:t>
      </w:r>
      <w:r w:rsidRPr="003374B2">
        <w:rPr>
          <w:rFonts w:eastAsia="Meiryo"/>
          <w:sz w:val="22"/>
          <w:szCs w:val="22"/>
        </w:rPr>
        <w:t>у</w:t>
      </w:r>
      <w:r w:rsidRPr="003374B2">
        <w:rPr>
          <w:rFonts w:eastAsia="Meiryo"/>
          <w:sz w:val="22"/>
          <w:szCs w:val="22"/>
        </w:rPr>
        <w:t xml:space="preserve">дент должен уметь выделять важные моменты и основные положения. При написании </w:t>
      </w:r>
      <w:r w:rsidRPr="003374B2">
        <w:rPr>
          <w:rFonts w:eastAsia="Meiryo"/>
          <w:i/>
          <w:sz w:val="22"/>
          <w:szCs w:val="22"/>
        </w:rPr>
        <w:t>конспекта лекций</w:t>
      </w:r>
      <w:r w:rsidRPr="003374B2">
        <w:rPr>
          <w:rFonts w:eastAsia="Meiryo"/>
          <w:sz w:val="22"/>
          <w:szCs w:val="22"/>
        </w:rPr>
        <w:t xml:space="preserve"> следует придерживаться следующих правил и рекомендаций.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1. При ведении конспекта рекомендуется структурировать материал по разделам, главам, темам. Выделять по каждой теме постановку задачи, основные положения, выводы. Кратко зап</w:t>
      </w:r>
      <w:r w:rsidRPr="003374B2">
        <w:rPr>
          <w:rFonts w:eastAsia="Meiryo"/>
          <w:sz w:val="22"/>
          <w:szCs w:val="22"/>
        </w:rPr>
        <w:t>и</w:t>
      </w:r>
      <w:r w:rsidRPr="003374B2">
        <w:rPr>
          <w:rFonts w:eastAsia="Meiryo"/>
          <w:sz w:val="22"/>
          <w:szCs w:val="22"/>
        </w:rPr>
        <w:t>сывать те пояснения лектора, которые показались особенно важными. Это позволит при подгото</w:t>
      </w:r>
      <w:r w:rsidRPr="003374B2">
        <w:rPr>
          <w:rFonts w:eastAsia="Meiryo"/>
          <w:sz w:val="22"/>
          <w:szCs w:val="22"/>
        </w:rPr>
        <w:t>в</w:t>
      </w:r>
      <w:r w:rsidRPr="003374B2">
        <w:rPr>
          <w:rFonts w:eastAsia="Meiryo"/>
          <w:sz w:val="22"/>
          <w:szCs w:val="22"/>
        </w:rPr>
        <w:t>ке к сдаче зачёта не запутаться в структуре лекционного материала.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3. При конспектировании следует отмечать непонятные, на данном этапе, положения, док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 xml:space="preserve">зательства и пр. </w:t>
      </w:r>
    </w:p>
    <w:p w:rsidR="00B62E15" w:rsidRPr="003374B2" w:rsidRDefault="00B62E15" w:rsidP="00F26C5B">
      <w:pPr>
        <w:widowControl/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4. Рекомендуется по каждой теме выразить свое мнение, комментарий, вывод.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Доработка конспекта лекции</w:t>
      </w:r>
      <w:r w:rsidRPr="003374B2">
        <w:rPr>
          <w:sz w:val="22"/>
          <w:szCs w:val="22"/>
        </w:rPr>
        <w:t xml:space="preserve"> с применением учебника, методической литературы, допо</w:t>
      </w:r>
      <w:r w:rsidRPr="003374B2">
        <w:rPr>
          <w:sz w:val="22"/>
          <w:szCs w:val="22"/>
        </w:rPr>
        <w:t>л</w:t>
      </w:r>
      <w:r w:rsidRPr="003374B2">
        <w:rPr>
          <w:sz w:val="22"/>
          <w:szCs w:val="22"/>
        </w:rPr>
        <w:t xml:space="preserve">нительной литературы, </w:t>
      </w:r>
      <w:proofErr w:type="spellStart"/>
      <w:r w:rsidRPr="003374B2">
        <w:rPr>
          <w:sz w:val="22"/>
          <w:szCs w:val="22"/>
        </w:rPr>
        <w:t>интернет-ресурсов</w:t>
      </w:r>
      <w:proofErr w:type="spellEnd"/>
      <w:r w:rsidRPr="003374B2">
        <w:rPr>
          <w:sz w:val="22"/>
          <w:szCs w:val="22"/>
        </w:rPr>
        <w:t xml:space="preserve">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</w:t>
      </w:r>
      <w:r w:rsidR="00BC337E" w:rsidRPr="003374B2">
        <w:rPr>
          <w:sz w:val="22"/>
          <w:szCs w:val="22"/>
        </w:rPr>
        <w:t>возможно</w:t>
      </w:r>
      <w:r w:rsidRPr="003374B2">
        <w:rPr>
          <w:sz w:val="22"/>
          <w:szCs w:val="22"/>
        </w:rPr>
        <w:t xml:space="preserve"> рассмотрение некоторых относительно н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сложных тем только во время самостоятельных занятий, без чтения лектором.</w:t>
      </w:r>
    </w:p>
    <w:p w:rsidR="0026248E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</w:t>
      </w:r>
      <w:r w:rsidR="00CB20FA" w:rsidRPr="003374B2">
        <w:rPr>
          <w:rFonts w:eastAsia="Meiryo"/>
          <w:i/>
          <w:sz w:val="22"/>
          <w:szCs w:val="22"/>
        </w:rPr>
        <w:t>лабораторным работам</w:t>
      </w:r>
      <w:r w:rsidR="0026248E" w:rsidRPr="003374B2">
        <w:rPr>
          <w:rFonts w:eastAsia="Meiryo"/>
          <w:i/>
          <w:sz w:val="22"/>
          <w:szCs w:val="22"/>
        </w:rPr>
        <w:t xml:space="preserve"> </w:t>
      </w:r>
      <w:r w:rsidR="0026248E" w:rsidRPr="003374B2">
        <w:rPr>
          <w:sz w:val="22"/>
          <w:szCs w:val="22"/>
        </w:rPr>
        <w:t>состоит в теоретической подготовке (изучение ко</w:t>
      </w:r>
      <w:r w:rsidR="0026248E" w:rsidRPr="003374B2">
        <w:rPr>
          <w:sz w:val="22"/>
          <w:szCs w:val="22"/>
        </w:rPr>
        <w:t>н</w:t>
      </w:r>
      <w:r w:rsidR="0026248E" w:rsidRPr="003374B2">
        <w:rPr>
          <w:sz w:val="22"/>
          <w:szCs w:val="22"/>
        </w:rPr>
        <w:t>спекта лекций, методических указаний к данной лабораторной работе и дополнительной литерат</w:t>
      </w:r>
      <w:r w:rsidR="0026248E" w:rsidRPr="003374B2">
        <w:rPr>
          <w:sz w:val="22"/>
          <w:szCs w:val="22"/>
        </w:rPr>
        <w:t>у</w:t>
      </w:r>
      <w:r w:rsidR="0026248E" w:rsidRPr="003374B2">
        <w:rPr>
          <w:sz w:val="22"/>
          <w:szCs w:val="22"/>
        </w:rPr>
        <w:t xml:space="preserve">ры) и выполнении индивидуального задания. Выполнение каждой из запланированных работ </w:t>
      </w:r>
      <w:r w:rsidR="0026248E" w:rsidRPr="003374B2">
        <w:rPr>
          <w:rFonts w:eastAsia="Meiryo"/>
          <w:sz w:val="22"/>
          <w:szCs w:val="22"/>
        </w:rPr>
        <w:t>з</w:t>
      </w:r>
      <w:r w:rsidR="0026248E" w:rsidRPr="003374B2">
        <w:rPr>
          <w:rFonts w:eastAsia="Meiryo"/>
          <w:sz w:val="22"/>
          <w:szCs w:val="22"/>
        </w:rPr>
        <w:t>а</w:t>
      </w:r>
      <w:r w:rsidR="0026248E" w:rsidRPr="003374B2">
        <w:rPr>
          <w:rFonts w:eastAsia="Meiryo"/>
          <w:sz w:val="22"/>
          <w:szCs w:val="22"/>
        </w:rPr>
        <w:t>канчивается</w:t>
      </w:r>
      <w:r w:rsidR="0026248E" w:rsidRPr="003374B2">
        <w:rPr>
          <w:sz w:val="22"/>
          <w:szCs w:val="22"/>
        </w:rPr>
        <w:t xml:space="preserve"> предоставлением отчета. Требования к форме и содержанию отчета приведены в м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>тодических указаниях к лабораторным работам или определяются преподавателем на первом зан</w:t>
      </w:r>
      <w:r w:rsidR="0026248E" w:rsidRPr="003374B2">
        <w:rPr>
          <w:sz w:val="22"/>
          <w:szCs w:val="22"/>
        </w:rPr>
        <w:t>я</w:t>
      </w:r>
      <w:r w:rsidR="0026248E" w:rsidRPr="003374B2">
        <w:rPr>
          <w:sz w:val="22"/>
          <w:szCs w:val="22"/>
        </w:rPr>
        <w:t>тии. Допускаясь к лабораторной работе, каждый студент должен представить преподавателю «</w:t>
      </w:r>
      <w:proofErr w:type="gramStart"/>
      <w:r w:rsidR="0026248E" w:rsidRPr="003374B2">
        <w:rPr>
          <w:sz w:val="22"/>
          <w:szCs w:val="22"/>
        </w:rPr>
        <w:t>з</w:t>
      </w:r>
      <w:r w:rsidR="0026248E" w:rsidRPr="003374B2">
        <w:rPr>
          <w:sz w:val="22"/>
          <w:szCs w:val="22"/>
        </w:rPr>
        <w:t>а</w:t>
      </w:r>
      <w:r w:rsidR="0026248E" w:rsidRPr="003374B2">
        <w:rPr>
          <w:sz w:val="22"/>
          <w:szCs w:val="22"/>
        </w:rPr>
        <w:t>готовку» отчета, содержащую: оформленный титульный лист, цель работы, задание, проект реш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 xml:space="preserve">ния, полученные результаты, выводы. </w:t>
      </w:r>
      <w:proofErr w:type="gramEnd"/>
    </w:p>
    <w:p w:rsidR="0026248E" w:rsidRPr="003374B2" w:rsidRDefault="0026248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Важным этапом является защита лабораторной работы. В процессе защиты студент отвеч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>ет на вопросы преподавателя, касающиеся теоретического материала, относящегося к данной р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боте, и проекта, </w:t>
      </w:r>
      <w:r w:rsidRPr="003374B2">
        <w:rPr>
          <w:rFonts w:eastAsia="Meiryo"/>
          <w:sz w:val="22"/>
          <w:szCs w:val="22"/>
        </w:rPr>
        <w:t>реализующего</w:t>
      </w:r>
      <w:r w:rsidRPr="003374B2">
        <w:rPr>
          <w:sz w:val="22"/>
          <w:szCs w:val="22"/>
        </w:rPr>
        <w:t xml:space="preserve"> его задание, комментирует полученные в ходе работы результаты. При подготовке к защите лабораторной работы рекомендуется ознакомиться со списком вопросов </w:t>
      </w:r>
      <w:r w:rsidRPr="003374B2">
        <w:rPr>
          <w:sz w:val="22"/>
          <w:szCs w:val="22"/>
        </w:rPr>
        <w:lastRenderedPageBreak/>
        <w:t>по изучаемой теме и попытаться самостоятельно на них ответить, используя конспект лекций и рекомендуемую литературу.</w:t>
      </w:r>
    </w:p>
    <w:p w:rsidR="00BC337E" w:rsidRPr="003374B2" w:rsidRDefault="00BC337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Подготовка к практическим занятиям</w:t>
      </w:r>
      <w:r w:rsidRPr="003374B2">
        <w:rPr>
          <w:sz w:val="22"/>
          <w:szCs w:val="22"/>
        </w:rPr>
        <w:t xml:space="preserve"> состоит в изучении материалов лекций и составл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нии ответов на вопросы по темам занятий. На практических занятиях студенты должны предост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вить полученные ответы в устной форме и/или в виде письменного отчета. </w:t>
      </w:r>
    </w:p>
    <w:p w:rsidR="00B62E15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сдаче </w:t>
      </w:r>
      <w:r w:rsidR="00206DC1">
        <w:rPr>
          <w:rFonts w:eastAsia="Meiryo"/>
          <w:i/>
          <w:sz w:val="22"/>
          <w:szCs w:val="22"/>
        </w:rPr>
        <w:t>экзамена</w:t>
      </w:r>
      <w:r w:rsidR="000D6049">
        <w:rPr>
          <w:rFonts w:eastAsia="Meiryo"/>
          <w:i/>
          <w:sz w:val="22"/>
          <w:szCs w:val="22"/>
        </w:rPr>
        <w:t xml:space="preserve"> (зачета)</w:t>
      </w:r>
      <w:r w:rsidRPr="003374B2">
        <w:rPr>
          <w:rFonts w:eastAsia="Meiryo"/>
          <w:i/>
          <w:sz w:val="22"/>
          <w:szCs w:val="22"/>
        </w:rPr>
        <w:t>.</w:t>
      </w:r>
    </w:p>
    <w:p w:rsidR="00B62E15" w:rsidRPr="003374B2" w:rsidRDefault="00206DC1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i/>
          <w:sz w:val="22"/>
          <w:szCs w:val="22"/>
        </w:rPr>
        <w:t>Экзамен</w:t>
      </w:r>
      <w:r w:rsidR="000D6049">
        <w:rPr>
          <w:rFonts w:eastAsia="Meiryo"/>
          <w:i/>
          <w:sz w:val="22"/>
          <w:szCs w:val="22"/>
        </w:rPr>
        <w:t xml:space="preserve"> (зачет)</w:t>
      </w:r>
      <w:r w:rsidR="00B62E15" w:rsidRPr="003374B2">
        <w:rPr>
          <w:rFonts w:eastAsia="Meiryo"/>
          <w:i/>
          <w:sz w:val="22"/>
          <w:szCs w:val="22"/>
        </w:rPr>
        <w:t xml:space="preserve"> </w:t>
      </w:r>
      <w:r w:rsidR="00B62E15" w:rsidRPr="003374B2">
        <w:rPr>
          <w:rFonts w:eastAsia="Meiryo"/>
          <w:sz w:val="22"/>
          <w:szCs w:val="22"/>
        </w:rPr>
        <w:t>– форма промежуточной проверки знаний, умений, навыков, степени о</w:t>
      </w:r>
      <w:r w:rsidR="00B62E15" w:rsidRPr="003374B2">
        <w:rPr>
          <w:rFonts w:eastAsia="Meiryo"/>
          <w:sz w:val="22"/>
          <w:szCs w:val="22"/>
        </w:rPr>
        <w:t>с</w:t>
      </w:r>
      <w:r w:rsidR="00B62E15" w:rsidRPr="003374B2">
        <w:rPr>
          <w:rFonts w:eastAsia="Meiryo"/>
          <w:sz w:val="22"/>
          <w:szCs w:val="22"/>
        </w:rPr>
        <w:t xml:space="preserve">воения дисциплины. Главная задача </w:t>
      </w:r>
      <w:r>
        <w:rPr>
          <w:rFonts w:eastAsia="Meiryo"/>
          <w:sz w:val="22"/>
          <w:szCs w:val="22"/>
        </w:rPr>
        <w:t>экзамена</w:t>
      </w:r>
      <w:r w:rsidR="000D6049">
        <w:rPr>
          <w:rFonts w:eastAsia="Meiryo"/>
          <w:sz w:val="22"/>
          <w:szCs w:val="22"/>
        </w:rPr>
        <w:t xml:space="preserve"> (зачета)</w:t>
      </w:r>
      <w:r w:rsidR="00B62E15" w:rsidRPr="003374B2">
        <w:rPr>
          <w:rFonts w:eastAsia="Meiryo"/>
          <w:sz w:val="22"/>
          <w:szCs w:val="22"/>
        </w:rPr>
        <w:t xml:space="preserve"> состоит в том, чтобы у студента по оконч</w:t>
      </w:r>
      <w:r w:rsidR="00B62E15" w:rsidRPr="003374B2">
        <w:rPr>
          <w:rFonts w:eastAsia="Meiryo"/>
          <w:sz w:val="22"/>
          <w:szCs w:val="22"/>
        </w:rPr>
        <w:t>а</w:t>
      </w:r>
      <w:r w:rsidR="00B62E15" w:rsidRPr="003374B2">
        <w:rPr>
          <w:rFonts w:eastAsia="Meiryo"/>
          <w:sz w:val="22"/>
          <w:szCs w:val="22"/>
        </w:rPr>
        <w:t>нию изучения данной дисциплины сформировались определенное представление об общем соде</w:t>
      </w:r>
      <w:r w:rsidR="00B62E15" w:rsidRPr="003374B2">
        <w:rPr>
          <w:rFonts w:eastAsia="Meiryo"/>
          <w:sz w:val="22"/>
          <w:szCs w:val="22"/>
        </w:rPr>
        <w:t>р</w:t>
      </w:r>
      <w:r w:rsidR="00B62E15" w:rsidRPr="003374B2">
        <w:rPr>
          <w:rFonts w:eastAsia="Meiryo"/>
          <w:sz w:val="22"/>
          <w:szCs w:val="22"/>
        </w:rPr>
        <w:t xml:space="preserve">жании дисциплины, определенные теоретические знания и практические навыки, определенный кругозор. Готовясь к </w:t>
      </w:r>
      <w:r>
        <w:rPr>
          <w:rFonts w:eastAsia="Meiryo"/>
          <w:sz w:val="22"/>
          <w:szCs w:val="22"/>
        </w:rPr>
        <w:t>экзамену</w:t>
      </w:r>
      <w:r w:rsidR="00B62E15" w:rsidRPr="003374B2">
        <w:rPr>
          <w:rFonts w:eastAsia="Meiryo"/>
          <w:sz w:val="22"/>
          <w:szCs w:val="22"/>
        </w:rPr>
        <w:t>, студент приводит в систему знания, полученные на лекциях, на практических и лабораторных занятиях, разбирается в том, что осталось непонятным, и тогда из</w:t>
      </w:r>
      <w:r w:rsidR="00B62E15" w:rsidRPr="003374B2">
        <w:rPr>
          <w:rFonts w:eastAsia="Meiryo"/>
          <w:sz w:val="22"/>
          <w:szCs w:val="22"/>
        </w:rPr>
        <w:t>у</w:t>
      </w:r>
      <w:r w:rsidR="00B62E15" w:rsidRPr="003374B2">
        <w:rPr>
          <w:rFonts w:eastAsia="Meiryo"/>
          <w:sz w:val="22"/>
          <w:szCs w:val="22"/>
        </w:rPr>
        <w:t>чаемая им дисциплина может быть воспринята в полном объеме с присущей ей строгостью и л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 xml:space="preserve">гичностью, ее практической направленностью. </w:t>
      </w:r>
    </w:p>
    <w:p w:rsidR="00B62E15" w:rsidRPr="003374B2" w:rsidRDefault="00206DC1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sz w:val="22"/>
          <w:szCs w:val="22"/>
        </w:rPr>
        <w:t>Экзамены</w:t>
      </w:r>
      <w:r w:rsidR="000D6049">
        <w:rPr>
          <w:rFonts w:eastAsia="Meiryo"/>
          <w:sz w:val="22"/>
          <w:szCs w:val="22"/>
        </w:rPr>
        <w:t xml:space="preserve"> (зачеты)</w:t>
      </w:r>
      <w:r w:rsidR="00B62E15" w:rsidRPr="003374B2">
        <w:rPr>
          <w:rFonts w:eastAsia="Meiryo"/>
          <w:sz w:val="22"/>
          <w:szCs w:val="22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</w:t>
      </w:r>
      <w:proofErr w:type="gramStart"/>
      <w:r w:rsidR="00B62E15" w:rsidRPr="003374B2">
        <w:rPr>
          <w:rFonts w:eastAsia="Meiryo"/>
          <w:sz w:val="22"/>
          <w:szCs w:val="22"/>
        </w:rPr>
        <w:t>Оцениваются: понимание и степень усвоения теоретического материала; степень знакомства с основной и допо</w:t>
      </w:r>
      <w:r w:rsidR="00B62E15" w:rsidRPr="003374B2">
        <w:rPr>
          <w:rFonts w:eastAsia="Meiryo"/>
          <w:sz w:val="22"/>
          <w:szCs w:val="22"/>
        </w:rPr>
        <w:t>л</w:t>
      </w:r>
      <w:r w:rsidR="00B62E15" w:rsidRPr="003374B2">
        <w:rPr>
          <w:rFonts w:eastAsia="Meiryo"/>
          <w:sz w:val="22"/>
          <w:szCs w:val="22"/>
        </w:rPr>
        <w:t>нительно литературой, а также с современными публикациями; умение применить теорию к пра</w:t>
      </w:r>
      <w:r w:rsidR="00B62E15" w:rsidRPr="003374B2">
        <w:rPr>
          <w:rFonts w:eastAsia="Meiryo"/>
          <w:sz w:val="22"/>
          <w:szCs w:val="22"/>
        </w:rPr>
        <w:t>к</w:t>
      </w:r>
      <w:r w:rsidR="00B62E15" w:rsidRPr="003374B2">
        <w:rPr>
          <w:rFonts w:eastAsia="Meiryo"/>
          <w:sz w:val="22"/>
          <w:szCs w:val="22"/>
        </w:rPr>
        <w:t>тике, решать определенные практические задачи данной предметной области, правильно пров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>дить расчеты и т. д.; знакомство с историей данной науки; логика, структура и стиль ответа, умение защищать выдвигаемые положения.</w:t>
      </w:r>
      <w:proofErr w:type="gramEnd"/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 xml:space="preserve">Значение </w:t>
      </w:r>
      <w:r w:rsidR="00206DC1">
        <w:rPr>
          <w:rFonts w:eastAsia="Meiryo"/>
          <w:sz w:val="22"/>
          <w:szCs w:val="22"/>
        </w:rPr>
        <w:t>экзамена</w:t>
      </w:r>
      <w:r w:rsidR="000D6049">
        <w:rPr>
          <w:rFonts w:eastAsia="Meiryo"/>
          <w:sz w:val="22"/>
          <w:szCs w:val="22"/>
        </w:rPr>
        <w:t xml:space="preserve"> (зачета)</w:t>
      </w:r>
      <w:r w:rsidRPr="003374B2">
        <w:rPr>
          <w:rFonts w:eastAsia="Meiryo"/>
          <w:sz w:val="22"/>
          <w:szCs w:val="22"/>
        </w:rPr>
        <w:t xml:space="preserve"> не ограничивается проверкой знаний, являясь естественным з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 xml:space="preserve">вершением </w:t>
      </w:r>
      <w:proofErr w:type="gramStart"/>
      <w:r w:rsidRPr="003374B2">
        <w:rPr>
          <w:rFonts w:eastAsia="Meiryo"/>
          <w:sz w:val="22"/>
          <w:szCs w:val="22"/>
        </w:rPr>
        <w:t>обучения студента по</w:t>
      </w:r>
      <w:proofErr w:type="gramEnd"/>
      <w:r w:rsidRPr="003374B2">
        <w:rPr>
          <w:rFonts w:eastAsia="Meiryo"/>
          <w:sz w:val="22"/>
          <w:szCs w:val="22"/>
        </w:rPr>
        <w:t xml:space="preserve"> данной дисциплине, они способствуют обобщению и закрепл</w:t>
      </w:r>
      <w:r w:rsidRPr="003374B2">
        <w:rPr>
          <w:rFonts w:eastAsia="Meiryo"/>
          <w:sz w:val="22"/>
          <w:szCs w:val="22"/>
        </w:rPr>
        <w:t>е</w:t>
      </w:r>
      <w:r w:rsidRPr="003374B2">
        <w:rPr>
          <w:rFonts w:eastAsia="Meiryo"/>
          <w:sz w:val="22"/>
          <w:szCs w:val="22"/>
        </w:rPr>
        <w:t>нию знаний и умений, приведению их в стройную систему, а также устранению возникших в пр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 xml:space="preserve">цессе обучения пробелов. </w:t>
      </w:r>
    </w:p>
    <w:p w:rsidR="00A17FF3" w:rsidRPr="00A17FF3" w:rsidRDefault="00A17FF3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с литературой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Теоретический материал курса становится более понятным, когда дополнительно к пр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слушиванию лекции и изучению конспекта изучаются и книги по данному предмету. 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 xml:space="preserve">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 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rStyle w:val="12"/>
          <w:bCs w:val="0"/>
          <w:color w:val="000000"/>
          <w:sz w:val="22"/>
          <w:szCs w:val="22"/>
        </w:rPr>
      </w:pPr>
      <w:r w:rsidRPr="003374B2">
        <w:rPr>
          <w:sz w:val="22"/>
          <w:szCs w:val="22"/>
        </w:rPr>
        <w:t>Рекомендуется самостоятельно изучать материал, который еще не прочитан на лекции и не применялся на лабораторном или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p w:rsidR="00A17FF3" w:rsidRPr="00546709" w:rsidRDefault="00A17FF3" w:rsidP="00A17FF3">
      <w:pPr>
        <w:pStyle w:val="afa"/>
        <w:spacing w:before="100" w:after="100"/>
        <w:ind w:firstLine="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подготовке</w:t>
      </w:r>
      <w:r w:rsidRPr="00546709">
        <w:rPr>
          <w:b/>
          <w:sz w:val="22"/>
          <w:szCs w:val="22"/>
        </w:rPr>
        <w:br/>
        <w:t>к практическим занятиям/лабораторным работам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Цель практических занятий – способствовать закреплению теоретических знаний, прио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>ретению и развитию практических умений решать задачи, умений и практических навыков прим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нять общие закономерности к конкретным случаям.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546709">
        <w:rPr>
          <w:sz w:val="22"/>
          <w:szCs w:val="22"/>
        </w:rPr>
        <w:t>Практические занятия: стимулируют регулярное изучение рекомендованной литературы, а также внимательное отношение к лекционному курсу, закрепляют знания, полученные в процессе лекционного обучения и самостоятельной работы над литературой, расширяют объем професси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нально значимых знаний, умений, навыков, позволяют проверить правильность ранее полученных знаний, прививают навыки самостоятельного мышления, устного выступления, способствуют св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бодному оперированию терминологией, предоставляют преподавателю возможность систематич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ски контролировать уровень самостоятельной работы студентов. </w:t>
      </w:r>
      <w:proofErr w:type="gramEnd"/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выполняют специально разработа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задания.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Для проведения лабораторных работ используется вычислительная техника, котор</w:t>
      </w:r>
      <w:r w:rsidR="00341A14">
        <w:rPr>
          <w:sz w:val="22"/>
          <w:szCs w:val="22"/>
        </w:rPr>
        <w:t>ая</w:t>
      </w:r>
      <w:r w:rsidRPr="00546709">
        <w:rPr>
          <w:sz w:val="22"/>
          <w:szCs w:val="22"/>
        </w:rPr>
        <w:t xml:space="preserve"> ра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меща</w:t>
      </w:r>
      <w:r w:rsidR="00341A14">
        <w:rPr>
          <w:sz w:val="22"/>
          <w:szCs w:val="22"/>
        </w:rPr>
        <w:t>е</w:t>
      </w:r>
      <w:r w:rsidRPr="00546709">
        <w:rPr>
          <w:sz w:val="22"/>
          <w:szCs w:val="22"/>
        </w:rPr>
        <w:t>тся в специально оборудованных учебных лабораториях. Перед началом цикла лаборато</w:t>
      </w:r>
      <w:r w:rsidRPr="00546709">
        <w:rPr>
          <w:sz w:val="22"/>
          <w:szCs w:val="22"/>
        </w:rPr>
        <w:t>р</w:t>
      </w:r>
      <w:r w:rsidRPr="00546709">
        <w:rPr>
          <w:sz w:val="22"/>
          <w:szCs w:val="22"/>
        </w:rPr>
        <w:t xml:space="preserve">ных работ преподаватель или другое ответственное лицо проводит с </w:t>
      </w:r>
      <w:proofErr w:type="gramStart"/>
      <w:r w:rsidRPr="00546709">
        <w:rPr>
          <w:sz w:val="22"/>
          <w:szCs w:val="22"/>
        </w:rPr>
        <w:t>обучающимися</w:t>
      </w:r>
      <w:proofErr w:type="gramEnd"/>
      <w:r w:rsidRPr="00546709">
        <w:rPr>
          <w:sz w:val="22"/>
          <w:szCs w:val="22"/>
        </w:rPr>
        <w:t xml:space="preserve"> инструктаж о </w:t>
      </w:r>
      <w:r w:rsidRPr="00546709">
        <w:rPr>
          <w:sz w:val="22"/>
          <w:szCs w:val="22"/>
        </w:rPr>
        <w:lastRenderedPageBreak/>
        <w:t>правилах техники безопасности в данной лаборатории, после чего студенты расписываются в сп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циальном журнале техники безопасности.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По каждой лабораторной работе разрабатываются методические указания по их провед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нию. Они используются </w:t>
      </w:r>
      <w:proofErr w:type="gramStart"/>
      <w:r w:rsidRPr="00546709">
        <w:rPr>
          <w:sz w:val="22"/>
          <w:szCs w:val="22"/>
        </w:rPr>
        <w:t>обучающимися</w:t>
      </w:r>
      <w:proofErr w:type="gramEnd"/>
      <w:r w:rsidRPr="00546709">
        <w:rPr>
          <w:sz w:val="22"/>
          <w:szCs w:val="22"/>
        </w:rPr>
        <w:t xml:space="preserve"> при выполнении лабораторной работы. 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Применяются разные формы организации обучающихся на лабораторных работах: </w:t>
      </w:r>
      <w:proofErr w:type="gramStart"/>
      <w:r w:rsidRPr="00546709">
        <w:rPr>
          <w:sz w:val="22"/>
          <w:szCs w:val="22"/>
        </w:rPr>
        <w:t>фро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тальная</w:t>
      </w:r>
      <w:proofErr w:type="gramEnd"/>
      <w:r w:rsidRPr="00546709">
        <w:rPr>
          <w:sz w:val="22"/>
          <w:szCs w:val="22"/>
        </w:rPr>
        <w:t>, групповая и индивидуальная. При фронтальной форме организации занятий все обуча</w:t>
      </w:r>
      <w:r w:rsidRPr="00546709">
        <w:rPr>
          <w:sz w:val="22"/>
          <w:szCs w:val="22"/>
        </w:rPr>
        <w:t>ю</w:t>
      </w:r>
      <w:r w:rsidRPr="00546709">
        <w:rPr>
          <w:sz w:val="22"/>
          <w:szCs w:val="22"/>
        </w:rPr>
        <w:t>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До начала лабораторной работы студент должен ознакомиться с теоретическими вопрос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ми, которые будут изучаться или исследоваться в этой работе. Перед началом лабораторной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Во время </w:t>
      </w:r>
      <w:proofErr w:type="gramStart"/>
      <w:r w:rsidRPr="00546709">
        <w:rPr>
          <w:sz w:val="22"/>
          <w:szCs w:val="22"/>
        </w:rPr>
        <w:t>лабораторной</w:t>
      </w:r>
      <w:proofErr w:type="gramEnd"/>
      <w:r w:rsidRPr="00546709">
        <w:rPr>
          <w:sz w:val="22"/>
          <w:szCs w:val="22"/>
        </w:rPr>
        <w:t xml:space="preserve"> работы обучающиеся выполняют запланированное лабораторное задание. Все полученные результаты необходимо зафиксировать в черновике отчета или сохр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 xml:space="preserve">нить в электронном виде на сменном носителе.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Завершается лабораторная работа оформлением индивидуального отчета и его защитой перед преподавателем.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Приступая к работе в лаборатории, студенту следует знать, что в отличие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долженностей. Поэтому пропускать лабораторную работу без уважительной причины крайне н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желательно.</w:t>
      </w:r>
    </w:p>
    <w:p w:rsidR="00A17FF3" w:rsidRPr="00546709" w:rsidRDefault="00A17FF3" w:rsidP="00A17FF3">
      <w:pPr>
        <w:pStyle w:val="afa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 xml:space="preserve">Методические рекомендации студентам по подготовке к зачету/экзамену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подготовке к зачету/экзамену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Необходимо помнить,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промежуточной аттестации уточните у преподавателя порядок проведения промежуточной атт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стации по его предмету и формулировки критериев для количественной оценивания уровня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студентов. Для итоговой положительной оценки по предмету необходимо вовремя и с ну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ным качеством выполнить или защитить контрольные работы, типовые расчеты, лабораторные работы и т. д., т. к. всё это может являться обязательной частью учебного процесса по данной ди</w:t>
      </w:r>
      <w:r w:rsidRPr="00546709">
        <w:rPr>
          <w:sz w:val="22"/>
          <w:szCs w:val="22"/>
        </w:rPr>
        <w:t>с</w:t>
      </w:r>
      <w:r w:rsidRPr="00546709">
        <w:rPr>
          <w:sz w:val="22"/>
          <w:szCs w:val="22"/>
        </w:rPr>
        <w:t xml:space="preserve">циплине.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Рекомендуется разработать план подготовки к каждому зачету и экзамену, в котором ук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зать, какие вопросы или билеты нужно выучить, какие задачи решить за указанный в плане вр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менной отрезок.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Также бывает полезно вначале изучить более сложные вопросы, а затем переходить к из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чению более простых вопросов. При этом желательно в начале каждого следующего дня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бегло освежить в памяти выученный ранее материал.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период сдачи зачета/экзамена организм студента работает в крайне напряженном режиме и для успешной сдачи промежуточной аттестации нужно не забывать о простых, но обязательных правилах: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уделять достаточное время сну;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 отказаться от </w:t>
      </w:r>
      <w:proofErr w:type="gramStart"/>
      <w:r w:rsidRPr="00546709">
        <w:rPr>
          <w:sz w:val="22"/>
          <w:szCs w:val="22"/>
        </w:rPr>
        <w:t>успокоительных</w:t>
      </w:r>
      <w:proofErr w:type="gramEnd"/>
      <w:r w:rsidRPr="00546709">
        <w:rPr>
          <w:sz w:val="22"/>
          <w:szCs w:val="22"/>
        </w:rPr>
        <w:t>, здоровое волнение – это нормально, лучше снимать во</w:t>
      </w:r>
      <w:r w:rsidRPr="00546709">
        <w:rPr>
          <w:sz w:val="22"/>
          <w:szCs w:val="22"/>
        </w:rPr>
        <w:t>л</w:t>
      </w:r>
      <w:r w:rsidRPr="00546709">
        <w:rPr>
          <w:sz w:val="22"/>
          <w:szCs w:val="22"/>
        </w:rPr>
        <w:t>нение небольшими прогулками, самовнушением;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внушать себе, что промежуточная аттестация – это не проблема, это нормальный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чий процесс, не накручивайте себя, не создавайте трагедий в своей голове;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lastRenderedPageBreak/>
        <w:t>– помогите своему организму – обеспечьте ему полноценное питание, давайте ему пери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ды отдыха с переменой вида деятельности;</w:t>
      </w:r>
    </w:p>
    <w:p w:rsidR="00A17FF3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следуйте плану подготовки.</w:t>
      </w:r>
    </w:p>
    <w:p w:rsidR="00341A14" w:rsidRDefault="00341A14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341A14" w:rsidRPr="00546709" w:rsidRDefault="00341A14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A17FF3" w:rsidRPr="00546709" w:rsidRDefault="00A17FF3" w:rsidP="00A17FF3">
      <w:pPr>
        <w:pStyle w:val="afa"/>
        <w:spacing w:before="100" w:after="10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проведению самостоятельной работы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учебном процессе образовательного учреждения выделяются два вида самостоятельной работы.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1. </w:t>
      </w:r>
      <w:proofErr w:type="gramStart"/>
      <w:r w:rsidRPr="00546709">
        <w:rPr>
          <w:sz w:val="22"/>
          <w:szCs w:val="22"/>
        </w:rPr>
        <w:t xml:space="preserve">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самостоятельных работ;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лабораторных работ/практических заданий;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составление схем, диаграмм, заполнение таблиц;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решение задач;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работу со справочной, нормативной документацией и научной литературой;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защиту выполненных работ;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тестирование и т. д.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2. </w:t>
      </w:r>
      <w:proofErr w:type="gramStart"/>
      <w:r w:rsidRPr="00546709">
        <w:rPr>
          <w:sz w:val="22"/>
          <w:szCs w:val="22"/>
        </w:rPr>
        <w:t>Внеаудиторная</w:t>
      </w:r>
      <w:proofErr w:type="gramEnd"/>
      <w:r w:rsidRPr="00546709">
        <w:rPr>
          <w:sz w:val="22"/>
          <w:szCs w:val="22"/>
        </w:rPr>
        <w:t xml:space="preserve"> – выполняется по заданию преподавателя, но без его непосредственного участия, включает следующие виды деятельности.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аудиторным занятиям (теоретическим и лабораторным работам);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домашних заданий разнообразного характера;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выполнение индивидуальных заданий, направленных на развитие у студентов самосто</w:t>
      </w:r>
      <w:r w:rsidRPr="00546709">
        <w:rPr>
          <w:sz w:val="22"/>
          <w:szCs w:val="22"/>
        </w:rPr>
        <w:t>я</w:t>
      </w:r>
      <w:r w:rsidRPr="00546709">
        <w:rPr>
          <w:sz w:val="22"/>
          <w:szCs w:val="22"/>
        </w:rPr>
        <w:t xml:space="preserve">тельности и инициативы;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лабораторной работе, практическому занятию, зачету, экзамену;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другие виды внеаудиторной самостоятельной работы.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Внеаудиторные самостоятельные работы представляют собой логическое продолжение а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546709">
        <w:rPr>
          <w:sz w:val="22"/>
          <w:szCs w:val="22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546709">
        <w:rPr>
          <w:sz w:val="22"/>
          <w:szCs w:val="22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proofErr w:type="gramStart"/>
      <w:r w:rsidR="00341A14">
        <w:rPr>
          <w:sz w:val="22"/>
          <w:szCs w:val="22"/>
        </w:rPr>
        <w:t>Интернет</w:t>
      </w:r>
      <w:r w:rsidRPr="00546709">
        <w:rPr>
          <w:sz w:val="22"/>
          <w:szCs w:val="22"/>
        </w:rPr>
        <w:t>–ресурсы</w:t>
      </w:r>
      <w:proofErr w:type="gramEnd"/>
      <w:r w:rsidRPr="00546709">
        <w:rPr>
          <w:sz w:val="22"/>
          <w:szCs w:val="22"/>
        </w:rPr>
        <w:t>, повторение учебного материала и др.;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реконструктивная, связанная с использованием накопленных знаний и известного спос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ба действия в частично измененной ситуации, предполагает подготовку отчетов по лабораторным работам, подбор литературы по дисциплинарным проблемам, подготовка к защите лабораторных работ и др.;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</w:t>
      </w:r>
      <w:proofErr w:type="gramStart"/>
      <w:r w:rsidRPr="00546709">
        <w:rPr>
          <w:sz w:val="22"/>
          <w:szCs w:val="22"/>
        </w:rPr>
        <w:t>эвристическая</w:t>
      </w:r>
      <w:proofErr w:type="gramEnd"/>
      <w:r w:rsidRPr="00546709">
        <w:rPr>
          <w:sz w:val="22"/>
          <w:szCs w:val="22"/>
        </w:rPr>
        <w:t xml:space="preserve"> (частично-поисковая) и творческая, направленная на развитие способн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стей студентов к исследовательской деятельности.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Одной из важных форм самостоятельной работы студента является работа с литературой ко всем видам занятий.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кодировать ее для хранения, важно провести целый ряд мыслительных операций: прокомментир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вать новые данные; оценить их значение; поставить вопросы; сопоставить полученные сведения с ранее </w:t>
      </w:r>
      <w:proofErr w:type="gramStart"/>
      <w:r w:rsidRPr="00546709">
        <w:rPr>
          <w:sz w:val="22"/>
          <w:szCs w:val="22"/>
        </w:rPr>
        <w:t>известными</w:t>
      </w:r>
      <w:proofErr w:type="gramEnd"/>
      <w:r w:rsidRPr="00546709">
        <w:rPr>
          <w:sz w:val="22"/>
          <w:szCs w:val="22"/>
        </w:rPr>
        <w:t>. Для улучшения обработки информации очень важно устанавливать осмысле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связи, структурировать новые сведения.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lastRenderedPageBreak/>
        <w:t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 xml:space="preserve">спект.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План – структура письменной работы, определяющая последовательность изложения м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просов, рассматриваемых в источнике. План может быть простым и развернутым. Их отличие 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стоит в степени детализации содержания и, соответственно, в объеме.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Преимущество плана состоит в том, что план позволяет наилучшим образом уяснить лог</w:t>
      </w:r>
      <w:r w:rsidRPr="00546709">
        <w:rPr>
          <w:sz w:val="22"/>
          <w:szCs w:val="22"/>
        </w:rPr>
        <w:t>и</w:t>
      </w:r>
      <w:r w:rsidRPr="00546709">
        <w:rPr>
          <w:sz w:val="22"/>
          <w:szCs w:val="22"/>
        </w:rPr>
        <w:t>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</w:t>
      </w:r>
      <w:r w:rsidRPr="00546709">
        <w:rPr>
          <w:sz w:val="22"/>
          <w:szCs w:val="22"/>
        </w:rPr>
        <w:t>г</w:t>
      </w:r>
      <w:r w:rsidRPr="00546709">
        <w:rPr>
          <w:sz w:val="22"/>
          <w:szCs w:val="22"/>
        </w:rPr>
        <w:t xml:space="preserve">че ориентироваться в его содержании и быстрее обычного вспомнить </w:t>
      </w:r>
      <w:proofErr w:type="gramStart"/>
      <w:r w:rsidRPr="00546709">
        <w:rPr>
          <w:sz w:val="22"/>
          <w:szCs w:val="22"/>
        </w:rPr>
        <w:t>прочитанное</w:t>
      </w:r>
      <w:proofErr w:type="gramEnd"/>
      <w:r w:rsidRPr="00546709">
        <w:rPr>
          <w:sz w:val="22"/>
          <w:szCs w:val="22"/>
        </w:rPr>
        <w:t xml:space="preserve">. С помощью плана гораздо удобнее отыскивать в источнике нужные места, факты, цитаты и т. д.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546709">
        <w:rPr>
          <w:sz w:val="22"/>
          <w:szCs w:val="22"/>
        </w:rPr>
        <w:t>Выписки представляют собой небольшие фрагменты текста (неполные и полные предл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546709">
        <w:rPr>
          <w:sz w:val="22"/>
          <w:szCs w:val="22"/>
        </w:rPr>
        <w:t xml:space="preserve"> Выписки представляют собой более сложную форму записи содержания исходного источника информации. По сути, в</w:t>
      </w:r>
      <w:r w:rsidRPr="00546709">
        <w:rPr>
          <w:sz w:val="22"/>
          <w:szCs w:val="22"/>
        </w:rPr>
        <w:t>ы</w:t>
      </w:r>
      <w:r w:rsidRPr="00546709">
        <w:rPr>
          <w:sz w:val="22"/>
          <w:szCs w:val="22"/>
        </w:rPr>
        <w:t>писки – не что иное, как цитаты, заимствованные из текста. Выписки позволяют в концентрир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ванн</w:t>
      </w:r>
      <w:r w:rsidR="00341A14">
        <w:rPr>
          <w:sz w:val="22"/>
          <w:szCs w:val="22"/>
        </w:rPr>
        <w:t>ой</w:t>
      </w:r>
      <w:r w:rsidRPr="00546709">
        <w:rPr>
          <w:sz w:val="22"/>
          <w:szCs w:val="22"/>
        </w:rPr>
        <w:t xml:space="preserve"> форме и с максимальной точностью воспроизвести наиболее важные мысли автора. В о</w:t>
      </w:r>
      <w:r w:rsidRPr="00546709">
        <w:rPr>
          <w:sz w:val="22"/>
          <w:szCs w:val="22"/>
        </w:rPr>
        <w:t>т</w:t>
      </w:r>
      <w:r w:rsidRPr="00546709">
        <w:rPr>
          <w:sz w:val="22"/>
          <w:szCs w:val="22"/>
        </w:rPr>
        <w:t xml:space="preserve">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546709">
        <w:rPr>
          <w:sz w:val="22"/>
          <w:szCs w:val="22"/>
        </w:rPr>
        <w:t>дословному</w:t>
      </w:r>
      <w:proofErr w:type="gramEnd"/>
      <w:r w:rsidRPr="00546709">
        <w:rPr>
          <w:sz w:val="22"/>
          <w:szCs w:val="22"/>
        </w:rPr>
        <w:t>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Тезисы – сжатое изложение содержания изученного материала в утвердительной (реже о</w:t>
      </w:r>
      <w:r w:rsidRPr="00546709">
        <w:rPr>
          <w:sz w:val="22"/>
          <w:szCs w:val="22"/>
        </w:rPr>
        <w:t>п</w:t>
      </w:r>
      <w:r w:rsidRPr="00546709">
        <w:rPr>
          <w:sz w:val="22"/>
          <w:szCs w:val="22"/>
        </w:rPr>
        <w:t>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 xml:space="preserve">щающей характеристикой.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Резюме – краткая оценка изученного содержания исходного источника информации, пол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жде </w:t>
      </w:r>
      <w:proofErr w:type="gramStart"/>
      <w:r w:rsidRPr="00546709">
        <w:rPr>
          <w:sz w:val="22"/>
          <w:szCs w:val="22"/>
        </w:rPr>
        <w:t>всего</w:t>
      </w:r>
      <w:proofErr w:type="gramEnd"/>
      <w:r w:rsidRPr="00546709">
        <w:rPr>
          <w:sz w:val="22"/>
          <w:szCs w:val="22"/>
        </w:rPr>
        <w:t xml:space="preserve"> выводов. Но, как и в случае с аннотацией, резюме излагается своими словами – выдер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ки из оригинального текста в нем практически не встречаются.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proofErr w:type="gramStart"/>
      <w:r w:rsidRPr="00546709">
        <w:rPr>
          <w:sz w:val="22"/>
          <w:szCs w:val="22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выполнении конспекта требуется внимательно прочитать текст, уточнить в справо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ной литературе непонятные слова и вынести справочные данные на поля конспекта. Нужно выд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ность, значимость мысли.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тексте конспекта желательно приводить не только тезисные положения, но и их доказ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A17FF3" w:rsidRDefault="00A17FF3" w:rsidP="00F26C5B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p w:rsidR="000D6049" w:rsidRDefault="000D6049">
      <w:pPr>
        <w:widowControl/>
        <w:spacing w:line="240" w:lineRule="auto"/>
        <w:ind w:firstLine="0"/>
        <w:rPr>
          <w:rFonts w:eastAsia="Calibri"/>
          <w:b/>
          <w:kern w:val="0"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:rsidR="000D6049" w:rsidRPr="003374B2" w:rsidRDefault="000D6049" w:rsidP="000D6049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2</w:t>
      </w:r>
      <w:r w:rsidRPr="003374B2">
        <w:rPr>
          <w:b/>
          <w:color w:val="auto"/>
          <w:sz w:val="22"/>
          <w:szCs w:val="22"/>
        </w:rPr>
        <w:t>. МЕТОДИЧЕСКИЕ УКАЗАНИЯ К ЛАБОРАТОРНЫМ РАБОТАМ</w:t>
      </w:r>
      <w:r w:rsidRPr="003374B2">
        <w:rPr>
          <w:b/>
          <w:color w:val="auto"/>
          <w:sz w:val="22"/>
          <w:szCs w:val="22"/>
        </w:rPr>
        <w:br/>
        <w:t>И</w:t>
      </w:r>
      <w:r>
        <w:rPr>
          <w:b/>
          <w:color w:val="auto"/>
          <w:sz w:val="22"/>
          <w:szCs w:val="22"/>
        </w:rPr>
        <w:t xml:space="preserve"> (ИЛИ)</w:t>
      </w:r>
      <w:r w:rsidRPr="003374B2">
        <w:rPr>
          <w:b/>
          <w:color w:val="auto"/>
          <w:sz w:val="22"/>
          <w:szCs w:val="22"/>
        </w:rPr>
        <w:t xml:space="preserve"> ПРАКТИЧЕСКИМ ЗАНЯТИЯМ</w:t>
      </w:r>
    </w:p>
    <w:p w:rsidR="000D6049" w:rsidRPr="003374B2" w:rsidRDefault="000D6049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</w:p>
    <w:p w:rsidR="000D6049" w:rsidRPr="003374B2" w:rsidRDefault="000D6049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Методические указания к лабораторным работам  и практическим занятиям по дисциплине «</w:t>
      </w:r>
      <w:r w:rsidR="00D00EAD" w:rsidRPr="00D00EAD">
        <w:rPr>
          <w:sz w:val="22"/>
          <w:szCs w:val="22"/>
        </w:rPr>
        <w:t>Вычислительная техника и информационные технологии</w:t>
      </w:r>
      <w:r w:rsidRPr="003374B2">
        <w:rPr>
          <w:sz w:val="22"/>
          <w:szCs w:val="22"/>
        </w:rPr>
        <w:t xml:space="preserve">» с перечнем тем лабораторных работ и практических занятий, литературы для изучения и индивидуальных заданий представлены в </w:t>
      </w:r>
      <w:r w:rsidR="00D00EAD">
        <w:rPr>
          <w:sz w:val="22"/>
          <w:szCs w:val="22"/>
        </w:rPr>
        <w:t>сл</w:t>
      </w:r>
      <w:r w:rsidR="00D00EAD">
        <w:rPr>
          <w:sz w:val="22"/>
          <w:szCs w:val="22"/>
        </w:rPr>
        <w:t>е</w:t>
      </w:r>
      <w:r w:rsidR="00D00EAD">
        <w:rPr>
          <w:sz w:val="22"/>
          <w:szCs w:val="22"/>
        </w:rPr>
        <w:t xml:space="preserve">дующих </w:t>
      </w:r>
      <w:r w:rsidRPr="003374B2">
        <w:rPr>
          <w:sz w:val="22"/>
          <w:szCs w:val="22"/>
        </w:rPr>
        <w:t>изда</w:t>
      </w:r>
      <w:r w:rsidR="00D00EAD">
        <w:rPr>
          <w:sz w:val="22"/>
          <w:szCs w:val="22"/>
        </w:rPr>
        <w:t>ниях.</w:t>
      </w:r>
    </w:p>
    <w:p w:rsidR="000D6049" w:rsidRDefault="00D00EAD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D00EAD">
        <w:rPr>
          <w:sz w:val="22"/>
          <w:szCs w:val="22"/>
        </w:rPr>
        <w:t>О</w:t>
      </w:r>
      <w:r>
        <w:rPr>
          <w:sz w:val="22"/>
          <w:szCs w:val="22"/>
        </w:rPr>
        <w:t>сновы программирования в MATLAB</w:t>
      </w:r>
      <w:r w:rsidRPr="00D00EAD">
        <w:rPr>
          <w:sz w:val="22"/>
          <w:szCs w:val="22"/>
        </w:rPr>
        <w:t>: метод</w:t>
      </w:r>
      <w:r w:rsidR="00FA3FE5">
        <w:rPr>
          <w:sz w:val="22"/>
          <w:szCs w:val="22"/>
        </w:rPr>
        <w:t>ические указания к лабораторным</w:t>
      </w:r>
      <w:r w:rsidRPr="00D00EA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D00EAD">
        <w:rPr>
          <w:sz w:val="22"/>
          <w:szCs w:val="22"/>
        </w:rPr>
        <w:t>аботам</w:t>
      </w:r>
      <w:r w:rsidR="00FA3FE5">
        <w:rPr>
          <w:sz w:val="22"/>
          <w:szCs w:val="22"/>
        </w:rPr>
        <w:t xml:space="preserve"> и практическим занятиям</w:t>
      </w:r>
      <w:r>
        <w:rPr>
          <w:sz w:val="22"/>
          <w:szCs w:val="22"/>
        </w:rPr>
        <w:t xml:space="preserve"> / Рязан. гос. радиотехн. ун-т</w:t>
      </w:r>
      <w:r w:rsidR="00FA3FE5">
        <w:rPr>
          <w:sz w:val="22"/>
          <w:szCs w:val="22"/>
        </w:rPr>
        <w:t xml:space="preserve"> имени В.Ф. Уткина</w:t>
      </w:r>
      <w:r>
        <w:rPr>
          <w:sz w:val="22"/>
          <w:szCs w:val="22"/>
        </w:rPr>
        <w:t xml:space="preserve">; сост. В.А. Саблина. </w:t>
      </w:r>
      <w:r w:rsidR="00FA3FE5">
        <w:rPr>
          <w:sz w:val="22"/>
          <w:szCs w:val="22"/>
        </w:rPr>
        <w:t>2</w:t>
      </w:r>
      <w:r w:rsidR="00FA3FE5">
        <w:rPr>
          <w:sz w:val="22"/>
          <w:szCs w:val="22"/>
        </w:rPr>
        <w:noBreakHyphen/>
        <w:t xml:space="preserve">е изд., </w:t>
      </w:r>
      <w:proofErr w:type="spellStart"/>
      <w:r w:rsidR="00FA3FE5">
        <w:rPr>
          <w:sz w:val="22"/>
          <w:szCs w:val="22"/>
        </w:rPr>
        <w:t>испр</w:t>
      </w:r>
      <w:proofErr w:type="spellEnd"/>
      <w:r w:rsidR="00FA3FE5">
        <w:rPr>
          <w:sz w:val="22"/>
          <w:szCs w:val="22"/>
        </w:rPr>
        <w:t xml:space="preserve">. и доп. </w:t>
      </w:r>
      <w:r>
        <w:rPr>
          <w:sz w:val="22"/>
          <w:szCs w:val="22"/>
        </w:rPr>
        <w:t>Рязань,</w:t>
      </w:r>
      <w:r w:rsidR="00FA3FE5">
        <w:rPr>
          <w:sz w:val="22"/>
          <w:szCs w:val="22"/>
        </w:rPr>
        <w:t xml:space="preserve"> 202</w:t>
      </w:r>
      <w:r>
        <w:rPr>
          <w:sz w:val="22"/>
          <w:szCs w:val="22"/>
        </w:rPr>
        <w:t>1. 24 с.</w:t>
      </w:r>
    </w:p>
    <w:p w:rsidR="00FA3FE5" w:rsidRDefault="00FA3FE5" w:rsidP="00FA3FE5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Математические вычисления в MATLAB</w:t>
      </w:r>
      <w:r w:rsidRPr="00D00EAD">
        <w:rPr>
          <w:sz w:val="22"/>
          <w:szCs w:val="22"/>
        </w:rPr>
        <w:t>: метод</w:t>
      </w:r>
      <w:r>
        <w:rPr>
          <w:sz w:val="22"/>
          <w:szCs w:val="22"/>
        </w:rPr>
        <w:t>ические указания к лабораторным</w:t>
      </w:r>
      <w:r w:rsidRPr="00D00EA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D00EAD">
        <w:rPr>
          <w:sz w:val="22"/>
          <w:szCs w:val="22"/>
        </w:rPr>
        <w:t>аботам</w:t>
      </w:r>
      <w:r>
        <w:rPr>
          <w:sz w:val="22"/>
          <w:szCs w:val="22"/>
        </w:rPr>
        <w:t xml:space="preserve"> и практическим занятиям / Рязан. гос. радиотехн. ун-т имени В.Ф. Уткина; сост. В.А. Саблина. 2</w:t>
      </w:r>
      <w:r>
        <w:rPr>
          <w:sz w:val="22"/>
          <w:szCs w:val="22"/>
        </w:rPr>
        <w:noBreakHyphen/>
        <w:t xml:space="preserve">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>. и доп. Рязань, 2021. 24 с.</w:t>
      </w:r>
    </w:p>
    <w:p w:rsidR="000D6049" w:rsidRDefault="000D6049" w:rsidP="00F26C5B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p w:rsidR="001F5A61" w:rsidRDefault="00FA3FE5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  <w:r w:rsidRPr="00FA3FE5">
        <w:rPr>
          <w:b/>
          <w:sz w:val="24"/>
          <w:szCs w:val="24"/>
        </w:rPr>
        <w:t>Рекомендуемая литература</w:t>
      </w:r>
    </w:p>
    <w:p w:rsidR="00FA3FE5" w:rsidRDefault="00FA3FE5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proofErr w:type="spellStart"/>
      <w:r w:rsidRPr="0027044D">
        <w:rPr>
          <w:sz w:val="22"/>
          <w:szCs w:val="22"/>
        </w:rPr>
        <w:t>Серветник</w:t>
      </w:r>
      <w:proofErr w:type="spellEnd"/>
      <w:r>
        <w:rPr>
          <w:sz w:val="22"/>
          <w:szCs w:val="22"/>
        </w:rPr>
        <w:t xml:space="preserve"> О.Л., </w:t>
      </w:r>
      <w:proofErr w:type="spellStart"/>
      <w:r>
        <w:rPr>
          <w:sz w:val="22"/>
          <w:szCs w:val="22"/>
        </w:rPr>
        <w:t>Плетухина</w:t>
      </w:r>
      <w:proofErr w:type="spellEnd"/>
      <w:r>
        <w:rPr>
          <w:sz w:val="22"/>
          <w:szCs w:val="22"/>
        </w:rPr>
        <w:t xml:space="preserve"> А.А., </w:t>
      </w:r>
      <w:proofErr w:type="spellStart"/>
      <w:r>
        <w:rPr>
          <w:sz w:val="22"/>
          <w:szCs w:val="22"/>
        </w:rPr>
        <w:t>Хвостова</w:t>
      </w:r>
      <w:proofErr w:type="spellEnd"/>
      <w:r>
        <w:rPr>
          <w:sz w:val="22"/>
          <w:szCs w:val="22"/>
        </w:rPr>
        <w:t> И.</w:t>
      </w:r>
      <w:r w:rsidRPr="0027044D">
        <w:rPr>
          <w:sz w:val="22"/>
          <w:szCs w:val="22"/>
        </w:rPr>
        <w:t xml:space="preserve">П., </w:t>
      </w:r>
      <w:proofErr w:type="spellStart"/>
      <w:r w:rsidRPr="0027044D">
        <w:rPr>
          <w:sz w:val="22"/>
          <w:szCs w:val="22"/>
        </w:rPr>
        <w:t>Вельц</w:t>
      </w:r>
      <w:proofErr w:type="spellEnd"/>
      <w:r>
        <w:rPr>
          <w:sz w:val="22"/>
          <w:szCs w:val="22"/>
        </w:rPr>
        <w:t> О.</w:t>
      </w:r>
      <w:r w:rsidRPr="0027044D">
        <w:rPr>
          <w:sz w:val="22"/>
          <w:szCs w:val="22"/>
        </w:rPr>
        <w:t>В., Лебедев</w:t>
      </w:r>
      <w:r>
        <w:rPr>
          <w:sz w:val="22"/>
          <w:szCs w:val="22"/>
        </w:rPr>
        <w:t> В.И., Косова Е.Н., Катков К.</w:t>
      </w:r>
      <w:r w:rsidRPr="0027044D">
        <w:rPr>
          <w:sz w:val="22"/>
          <w:szCs w:val="22"/>
        </w:rPr>
        <w:t>А.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Соврем</w:t>
      </w:r>
      <w:r>
        <w:rPr>
          <w:sz w:val="22"/>
          <w:szCs w:val="22"/>
        </w:rPr>
        <w:t>енные информационные технологии</w:t>
      </w:r>
      <w:r w:rsidRPr="0027044D">
        <w:rPr>
          <w:sz w:val="22"/>
          <w:szCs w:val="22"/>
        </w:rPr>
        <w:t>: учебное пособие</w:t>
      </w:r>
      <w:r>
        <w:rPr>
          <w:sz w:val="22"/>
          <w:szCs w:val="22"/>
        </w:rPr>
        <w:t xml:space="preserve">. </w:t>
      </w:r>
      <w:r w:rsidRPr="0027044D">
        <w:rPr>
          <w:sz w:val="22"/>
          <w:szCs w:val="22"/>
        </w:rPr>
        <w:t>Ставрополь: Север</w:t>
      </w:r>
      <w:proofErr w:type="gramStart"/>
      <w:r w:rsidRPr="0027044D">
        <w:rPr>
          <w:sz w:val="22"/>
          <w:szCs w:val="22"/>
        </w:rPr>
        <w:t>о-</w:t>
      </w:r>
      <w:proofErr w:type="gramEnd"/>
      <w:r w:rsidRPr="0027044D">
        <w:rPr>
          <w:sz w:val="22"/>
          <w:szCs w:val="22"/>
        </w:rPr>
        <w:t xml:space="preserve"> Кавказский федеральный университет, 2014, 225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ресурс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 xml:space="preserve">: </w:t>
      </w:r>
      <w:r>
        <w:rPr>
          <w:sz w:val="22"/>
          <w:szCs w:val="22"/>
        </w:rPr>
        <w:t>http://www.iprbookshop.ru/6</w:t>
      </w:r>
      <w:r w:rsidRPr="0027044D">
        <w:rPr>
          <w:sz w:val="22"/>
          <w:szCs w:val="22"/>
        </w:rPr>
        <w:t>3246.html (</w:t>
      </w:r>
      <w:r>
        <w:rPr>
          <w:sz w:val="22"/>
          <w:szCs w:val="22"/>
        </w:rPr>
        <w:t>дата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Дьяконов В.</w:t>
      </w:r>
      <w:r w:rsidRPr="0027044D">
        <w:rPr>
          <w:sz w:val="22"/>
          <w:szCs w:val="22"/>
        </w:rPr>
        <w:t>П.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MATLAB и SIMULINK для радиоинженеров</w:t>
      </w:r>
      <w:r>
        <w:rPr>
          <w:sz w:val="22"/>
          <w:szCs w:val="22"/>
        </w:rPr>
        <w:t>. Саратов: Профобразован</w:t>
      </w:r>
      <w:r w:rsidRPr="0027044D">
        <w:rPr>
          <w:sz w:val="22"/>
          <w:szCs w:val="22"/>
        </w:rPr>
        <w:t>ие, 2019, 976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ресурс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>: http://www.ipr</w:t>
      </w:r>
      <w:r>
        <w:rPr>
          <w:sz w:val="22"/>
          <w:szCs w:val="22"/>
        </w:rPr>
        <w:t>bookshop.ru/8</w:t>
      </w:r>
      <w:r w:rsidRPr="0027044D">
        <w:rPr>
          <w:sz w:val="22"/>
          <w:szCs w:val="22"/>
        </w:rPr>
        <w:t>7980.html (</w:t>
      </w:r>
      <w:r>
        <w:rPr>
          <w:sz w:val="22"/>
          <w:szCs w:val="22"/>
        </w:rPr>
        <w:t>дата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Дьяконов В.</w:t>
      </w:r>
      <w:r w:rsidRPr="0027044D">
        <w:rPr>
          <w:sz w:val="22"/>
          <w:szCs w:val="22"/>
        </w:rPr>
        <w:t>П.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MATLAB</w:t>
      </w:r>
      <w:r>
        <w:rPr>
          <w:sz w:val="22"/>
          <w:szCs w:val="22"/>
        </w:rPr>
        <w:t>:</w:t>
      </w:r>
      <w:r w:rsidRPr="002704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полный самоучитель. Саратов: Профобразование, 2019, </w:t>
      </w:r>
      <w:r w:rsidRPr="0027044D">
        <w:rPr>
          <w:sz w:val="22"/>
          <w:szCs w:val="22"/>
        </w:rPr>
        <w:t>76</w:t>
      </w:r>
      <w:r>
        <w:rPr>
          <w:sz w:val="22"/>
          <w:szCs w:val="22"/>
        </w:rPr>
        <w:t>8 </w:t>
      </w:r>
      <w:r w:rsidRPr="0027044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ресурс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>: http://www.ipr</w:t>
      </w:r>
      <w:r>
        <w:rPr>
          <w:sz w:val="22"/>
          <w:szCs w:val="22"/>
        </w:rPr>
        <w:t>bookshop.ru/87981</w:t>
      </w:r>
      <w:r w:rsidRPr="0027044D">
        <w:rPr>
          <w:sz w:val="22"/>
          <w:szCs w:val="22"/>
        </w:rPr>
        <w:t>.html (</w:t>
      </w:r>
      <w:r>
        <w:rPr>
          <w:sz w:val="22"/>
          <w:szCs w:val="22"/>
        </w:rPr>
        <w:t>дата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proofErr w:type="spellStart"/>
      <w:r w:rsidRPr="0027044D">
        <w:rPr>
          <w:sz w:val="22"/>
          <w:szCs w:val="22"/>
        </w:rPr>
        <w:t>Крук</w:t>
      </w:r>
      <w:proofErr w:type="spellEnd"/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 xml:space="preserve">Б.И., </w:t>
      </w:r>
      <w:proofErr w:type="spellStart"/>
      <w:r w:rsidRPr="0027044D">
        <w:rPr>
          <w:sz w:val="22"/>
          <w:szCs w:val="22"/>
        </w:rPr>
        <w:t>Попантонопуло</w:t>
      </w:r>
      <w:proofErr w:type="spellEnd"/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В.Н., Шувалов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В.П.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Теле</w:t>
      </w:r>
      <w:r>
        <w:rPr>
          <w:sz w:val="22"/>
          <w:szCs w:val="22"/>
        </w:rPr>
        <w:t>коммуникационные системы и сети: у</w:t>
      </w:r>
      <w:r w:rsidRPr="0027044D">
        <w:rPr>
          <w:sz w:val="22"/>
          <w:szCs w:val="22"/>
        </w:rPr>
        <w:t>чеб</w:t>
      </w:r>
      <w:proofErr w:type="gramStart"/>
      <w:r w:rsidRPr="0027044D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27044D">
        <w:rPr>
          <w:sz w:val="22"/>
          <w:szCs w:val="22"/>
        </w:rPr>
        <w:t>п</w:t>
      </w:r>
      <w:proofErr w:type="gramEnd"/>
      <w:r w:rsidRPr="0027044D">
        <w:rPr>
          <w:sz w:val="22"/>
          <w:szCs w:val="22"/>
        </w:rPr>
        <w:t>особие</w:t>
      </w:r>
      <w:r>
        <w:rPr>
          <w:sz w:val="22"/>
          <w:szCs w:val="22"/>
        </w:rPr>
        <w:t xml:space="preserve">. </w:t>
      </w:r>
      <w:r w:rsidRPr="0027044D">
        <w:rPr>
          <w:sz w:val="22"/>
          <w:szCs w:val="22"/>
        </w:rPr>
        <w:t>Новосибирск:</w:t>
      </w:r>
      <w:r>
        <w:rPr>
          <w:sz w:val="22"/>
          <w:szCs w:val="22"/>
        </w:rPr>
        <w:t xml:space="preserve"> Н</w:t>
      </w:r>
      <w:r w:rsidRPr="0027044D">
        <w:rPr>
          <w:sz w:val="22"/>
          <w:szCs w:val="22"/>
        </w:rPr>
        <w:t>аука, 1998, 536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5. </w:t>
      </w:r>
      <w:proofErr w:type="spellStart"/>
      <w:r>
        <w:rPr>
          <w:sz w:val="22"/>
          <w:szCs w:val="22"/>
        </w:rPr>
        <w:t>Иопа</w:t>
      </w:r>
      <w:proofErr w:type="spellEnd"/>
      <w:r>
        <w:rPr>
          <w:sz w:val="22"/>
          <w:szCs w:val="22"/>
        </w:rPr>
        <w:t> Н.И</w:t>
      </w:r>
      <w:r w:rsidRPr="0027044D">
        <w:rPr>
          <w:sz w:val="22"/>
          <w:szCs w:val="22"/>
        </w:rPr>
        <w:t>.</w:t>
      </w:r>
      <w:r>
        <w:rPr>
          <w:sz w:val="22"/>
          <w:szCs w:val="22"/>
        </w:rPr>
        <w:t xml:space="preserve"> Информатика: конспект лекций</w:t>
      </w:r>
      <w:r w:rsidRPr="0027044D">
        <w:rPr>
          <w:sz w:val="22"/>
          <w:szCs w:val="22"/>
        </w:rPr>
        <w:t>: учеб</w:t>
      </w:r>
      <w:proofErr w:type="gramStart"/>
      <w:r w:rsidRPr="0027044D">
        <w:rPr>
          <w:sz w:val="22"/>
          <w:szCs w:val="22"/>
        </w:rPr>
        <w:t>.</w:t>
      </w:r>
      <w:proofErr w:type="gramEnd"/>
      <w:r w:rsidRPr="0027044D">
        <w:rPr>
          <w:sz w:val="22"/>
          <w:szCs w:val="22"/>
        </w:rPr>
        <w:t xml:space="preserve"> </w:t>
      </w:r>
      <w:proofErr w:type="gramStart"/>
      <w:r w:rsidRPr="0027044D">
        <w:rPr>
          <w:sz w:val="22"/>
          <w:szCs w:val="22"/>
        </w:rPr>
        <w:t>п</w:t>
      </w:r>
      <w:proofErr w:type="gramEnd"/>
      <w:r w:rsidRPr="0027044D">
        <w:rPr>
          <w:sz w:val="22"/>
          <w:szCs w:val="22"/>
        </w:rPr>
        <w:t>особие</w:t>
      </w:r>
      <w:r>
        <w:rPr>
          <w:sz w:val="22"/>
          <w:szCs w:val="22"/>
        </w:rPr>
        <w:t xml:space="preserve">. </w:t>
      </w:r>
      <w:r w:rsidRPr="0027044D">
        <w:rPr>
          <w:sz w:val="22"/>
          <w:szCs w:val="22"/>
        </w:rPr>
        <w:t>Новосибирск: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М.: КНОРУС, 2016, 258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</w:p>
    <w:p w:rsidR="00FA3FE5" w:rsidRDefault="00FA3FE5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</w:p>
    <w:p w:rsidR="00FA3FE5" w:rsidRDefault="00FA3FE5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proofErr w:type="spellStart"/>
      <w:r w:rsidR="00940E2A">
        <w:rPr>
          <w:sz w:val="22"/>
          <w:szCs w:val="22"/>
        </w:rPr>
        <w:t>Онуприенко</w:t>
      </w:r>
      <w:proofErr w:type="spellEnd"/>
      <w:r w:rsidR="00940E2A">
        <w:rPr>
          <w:sz w:val="22"/>
          <w:szCs w:val="22"/>
        </w:rPr>
        <w:t> З.</w:t>
      </w:r>
      <w:r w:rsidR="00940E2A" w:rsidRPr="00940E2A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="00940E2A" w:rsidRPr="00940E2A">
        <w:rPr>
          <w:sz w:val="22"/>
          <w:szCs w:val="22"/>
        </w:rPr>
        <w:t>Вычислительная техника и информационные технологии. Практикум</w:t>
      </w:r>
      <w:r>
        <w:rPr>
          <w:sz w:val="22"/>
          <w:szCs w:val="22"/>
        </w:rPr>
        <w:t xml:space="preserve">. </w:t>
      </w:r>
      <w:r w:rsidR="00940E2A" w:rsidRPr="00940E2A">
        <w:rPr>
          <w:sz w:val="22"/>
          <w:szCs w:val="22"/>
        </w:rPr>
        <w:t>М</w:t>
      </w:r>
      <w:r w:rsidR="00940E2A">
        <w:rPr>
          <w:sz w:val="22"/>
          <w:szCs w:val="22"/>
        </w:rPr>
        <w:t>.</w:t>
      </w:r>
      <w:r w:rsidR="00940E2A" w:rsidRPr="00940E2A">
        <w:rPr>
          <w:sz w:val="22"/>
          <w:szCs w:val="22"/>
        </w:rPr>
        <w:t>: Московский технический университе</w:t>
      </w:r>
      <w:r w:rsidR="00940E2A">
        <w:rPr>
          <w:sz w:val="22"/>
          <w:szCs w:val="22"/>
        </w:rPr>
        <w:t>т связи и информатики, 2016, 32 </w:t>
      </w:r>
      <w:r w:rsidR="00940E2A" w:rsidRPr="00940E2A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>: http://www.ipr</w:t>
      </w:r>
      <w:r w:rsidR="00940E2A">
        <w:rPr>
          <w:sz w:val="22"/>
          <w:szCs w:val="22"/>
        </w:rPr>
        <w:t>bookshop.ru/61470</w:t>
      </w:r>
      <w:r w:rsidRPr="0027044D">
        <w:rPr>
          <w:sz w:val="22"/>
          <w:szCs w:val="22"/>
        </w:rPr>
        <w:t>.html (</w:t>
      </w:r>
      <w:r>
        <w:rPr>
          <w:sz w:val="22"/>
          <w:szCs w:val="22"/>
        </w:rPr>
        <w:t>дата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7044D" w:rsidRDefault="00940E2A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Нос</w:t>
      </w:r>
      <w:r w:rsidR="0027044D">
        <w:rPr>
          <w:sz w:val="22"/>
          <w:szCs w:val="22"/>
        </w:rPr>
        <w:t>ов В.</w:t>
      </w:r>
      <w:r>
        <w:rPr>
          <w:sz w:val="22"/>
          <w:szCs w:val="22"/>
        </w:rPr>
        <w:t>И</w:t>
      </w:r>
      <w:r w:rsidR="0027044D" w:rsidRPr="0027044D">
        <w:rPr>
          <w:sz w:val="22"/>
          <w:szCs w:val="22"/>
        </w:rPr>
        <w:t>.</w:t>
      </w:r>
      <w:r w:rsidR="0027044D">
        <w:rPr>
          <w:sz w:val="22"/>
          <w:szCs w:val="22"/>
        </w:rPr>
        <w:t xml:space="preserve"> </w:t>
      </w:r>
      <w:r w:rsidRPr="00940E2A">
        <w:rPr>
          <w:sz w:val="22"/>
          <w:szCs w:val="22"/>
        </w:rPr>
        <w:t>Моделирование систем связи в среде MATLAB SIMULINK: учебное пособие</w:t>
      </w:r>
      <w:r w:rsidR="0027044D">
        <w:rPr>
          <w:sz w:val="22"/>
          <w:szCs w:val="22"/>
        </w:rPr>
        <w:t xml:space="preserve">. </w:t>
      </w:r>
      <w:r w:rsidRPr="00940E2A">
        <w:rPr>
          <w:sz w:val="22"/>
          <w:szCs w:val="22"/>
        </w:rPr>
        <w:t>Новос</w:t>
      </w:r>
      <w:r>
        <w:rPr>
          <w:sz w:val="22"/>
          <w:szCs w:val="22"/>
        </w:rPr>
        <w:t>ибирск: Сибирский государственный университет телекоммуника</w:t>
      </w:r>
      <w:r w:rsidRPr="00940E2A">
        <w:rPr>
          <w:sz w:val="22"/>
          <w:szCs w:val="22"/>
        </w:rPr>
        <w:t>ций и информатики, 2019, 158</w:t>
      </w:r>
      <w:r>
        <w:rPr>
          <w:sz w:val="22"/>
          <w:szCs w:val="22"/>
        </w:rPr>
        <w:t> </w:t>
      </w:r>
      <w:r w:rsidRPr="00940E2A">
        <w:rPr>
          <w:sz w:val="22"/>
          <w:szCs w:val="22"/>
        </w:rPr>
        <w:t>с.</w:t>
      </w:r>
      <w:r w:rsidR="0027044D">
        <w:rPr>
          <w:sz w:val="22"/>
          <w:szCs w:val="22"/>
        </w:rPr>
        <w:t xml:space="preserve"> </w:t>
      </w:r>
      <w:r w:rsidR="0027044D" w:rsidRPr="0027044D">
        <w:rPr>
          <w:sz w:val="22"/>
          <w:szCs w:val="22"/>
        </w:rPr>
        <w:t>[</w:t>
      </w:r>
      <w:r w:rsidR="0027044D">
        <w:rPr>
          <w:sz w:val="22"/>
          <w:szCs w:val="22"/>
        </w:rPr>
        <w:t>Электронный ресурс</w:t>
      </w:r>
      <w:r w:rsidR="0027044D" w:rsidRPr="0027044D">
        <w:rPr>
          <w:sz w:val="22"/>
          <w:szCs w:val="22"/>
        </w:rPr>
        <w:t>]</w:t>
      </w:r>
      <w:r w:rsidR="0027044D">
        <w:rPr>
          <w:sz w:val="22"/>
          <w:szCs w:val="22"/>
        </w:rPr>
        <w:t xml:space="preserve">. – </w:t>
      </w:r>
      <w:r w:rsidR="0027044D">
        <w:rPr>
          <w:sz w:val="22"/>
          <w:szCs w:val="22"/>
          <w:lang w:val="en-US"/>
        </w:rPr>
        <w:t>URL</w:t>
      </w:r>
      <w:r w:rsidR="0027044D" w:rsidRPr="0027044D">
        <w:rPr>
          <w:sz w:val="22"/>
          <w:szCs w:val="22"/>
        </w:rPr>
        <w:t>: http://www.ipr</w:t>
      </w:r>
      <w:r w:rsidR="0027044D">
        <w:rPr>
          <w:sz w:val="22"/>
          <w:szCs w:val="22"/>
        </w:rPr>
        <w:t>bookshop.ru/</w:t>
      </w:r>
      <w:r>
        <w:rPr>
          <w:sz w:val="22"/>
          <w:szCs w:val="22"/>
        </w:rPr>
        <w:t>90595</w:t>
      </w:r>
      <w:r w:rsidR="0027044D" w:rsidRPr="0027044D">
        <w:rPr>
          <w:sz w:val="22"/>
          <w:szCs w:val="22"/>
        </w:rPr>
        <w:t>.html (</w:t>
      </w:r>
      <w:r w:rsidR="0027044D">
        <w:rPr>
          <w:sz w:val="22"/>
          <w:szCs w:val="22"/>
        </w:rPr>
        <w:t>дата обращения: 17.09.2023</w:t>
      </w:r>
      <w:r w:rsidR="0027044D" w:rsidRPr="0027044D">
        <w:rPr>
          <w:sz w:val="22"/>
          <w:szCs w:val="22"/>
        </w:rPr>
        <w:t>)</w:t>
      </w:r>
      <w:r w:rsidR="0027044D">
        <w:rPr>
          <w:sz w:val="22"/>
          <w:szCs w:val="22"/>
        </w:rPr>
        <w:t>.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940E2A">
        <w:rPr>
          <w:sz w:val="22"/>
          <w:szCs w:val="22"/>
        </w:rPr>
        <w:t>Кабанов А</w:t>
      </w:r>
      <w:r>
        <w:rPr>
          <w:sz w:val="22"/>
          <w:szCs w:val="22"/>
        </w:rPr>
        <w:t>.</w:t>
      </w:r>
      <w:r w:rsidR="00940E2A">
        <w:rPr>
          <w:sz w:val="22"/>
          <w:szCs w:val="22"/>
        </w:rPr>
        <w:t>Н</w:t>
      </w:r>
      <w:r w:rsidRPr="0027044D">
        <w:rPr>
          <w:sz w:val="22"/>
          <w:szCs w:val="22"/>
        </w:rPr>
        <w:t>.</w:t>
      </w:r>
      <w:r w:rsidR="00940E2A">
        <w:rPr>
          <w:sz w:val="22"/>
          <w:szCs w:val="22"/>
        </w:rPr>
        <w:t>, Фоломкин Д.Н.</w:t>
      </w:r>
      <w:r>
        <w:rPr>
          <w:sz w:val="22"/>
          <w:szCs w:val="22"/>
        </w:rPr>
        <w:t xml:space="preserve"> </w:t>
      </w:r>
      <w:r w:rsidR="00940E2A">
        <w:rPr>
          <w:sz w:val="22"/>
          <w:szCs w:val="22"/>
        </w:rPr>
        <w:t>Технологии обработки информации: у</w:t>
      </w:r>
      <w:r w:rsidR="00940E2A" w:rsidRPr="00940E2A">
        <w:rPr>
          <w:sz w:val="22"/>
          <w:szCs w:val="22"/>
        </w:rPr>
        <w:t>чебное пособие</w:t>
      </w:r>
      <w:r>
        <w:rPr>
          <w:sz w:val="22"/>
          <w:szCs w:val="22"/>
        </w:rPr>
        <w:t xml:space="preserve">. </w:t>
      </w:r>
      <w:r w:rsidR="00940E2A" w:rsidRPr="00940E2A">
        <w:rPr>
          <w:sz w:val="22"/>
          <w:szCs w:val="22"/>
        </w:rPr>
        <w:t>Р</w:t>
      </w:r>
      <w:r w:rsidR="00940E2A" w:rsidRPr="00940E2A">
        <w:rPr>
          <w:sz w:val="22"/>
          <w:szCs w:val="22"/>
        </w:rPr>
        <w:t>я</w:t>
      </w:r>
      <w:r w:rsidR="00940E2A" w:rsidRPr="00940E2A">
        <w:rPr>
          <w:sz w:val="22"/>
          <w:szCs w:val="22"/>
        </w:rPr>
        <w:t>зань: РИЦ РГРТУ, 2017,</w:t>
      </w:r>
      <w:r w:rsidR="00940E2A">
        <w:rPr>
          <w:sz w:val="22"/>
          <w:szCs w:val="22"/>
        </w:rPr>
        <w:t xml:space="preserve"> 48</w:t>
      </w:r>
      <w:r>
        <w:rPr>
          <w:sz w:val="22"/>
          <w:szCs w:val="22"/>
        </w:rPr>
        <w:t> </w:t>
      </w:r>
      <w:r w:rsidRPr="0027044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27044D">
        <w:rPr>
          <w:sz w:val="22"/>
          <w:szCs w:val="22"/>
        </w:rPr>
        <w:t>[</w:t>
      </w:r>
      <w:r>
        <w:rPr>
          <w:sz w:val="22"/>
          <w:szCs w:val="22"/>
        </w:rPr>
        <w:t>Электронный ресурс</w:t>
      </w:r>
      <w:r w:rsidRPr="0027044D">
        <w:rPr>
          <w:sz w:val="22"/>
          <w:szCs w:val="22"/>
        </w:rPr>
        <w:t>]</w:t>
      </w:r>
      <w:r>
        <w:rPr>
          <w:sz w:val="22"/>
          <w:szCs w:val="22"/>
        </w:rPr>
        <w:t xml:space="preserve">. – </w:t>
      </w:r>
      <w:r>
        <w:rPr>
          <w:sz w:val="22"/>
          <w:szCs w:val="22"/>
          <w:lang w:val="en-US"/>
        </w:rPr>
        <w:t>URL</w:t>
      </w:r>
      <w:r w:rsidRPr="0027044D">
        <w:rPr>
          <w:sz w:val="22"/>
          <w:szCs w:val="22"/>
        </w:rPr>
        <w:t xml:space="preserve">: </w:t>
      </w:r>
      <w:r w:rsidR="00940E2A" w:rsidRPr="00940E2A">
        <w:rPr>
          <w:sz w:val="22"/>
          <w:szCs w:val="22"/>
        </w:rPr>
        <w:t>https://e.lanbook.com/book/168325</w:t>
      </w:r>
      <w:r w:rsidRPr="0027044D">
        <w:rPr>
          <w:sz w:val="22"/>
          <w:szCs w:val="22"/>
        </w:rPr>
        <w:t xml:space="preserve"> (</w:t>
      </w:r>
      <w:r>
        <w:rPr>
          <w:sz w:val="22"/>
          <w:szCs w:val="22"/>
        </w:rPr>
        <w:t>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та обращения: 17.09.2023</w:t>
      </w:r>
      <w:r w:rsidRPr="0027044D">
        <w:rPr>
          <w:sz w:val="22"/>
          <w:szCs w:val="22"/>
        </w:rPr>
        <w:t>)</w:t>
      </w:r>
      <w:r>
        <w:rPr>
          <w:sz w:val="22"/>
          <w:szCs w:val="22"/>
        </w:rPr>
        <w:t>.</w:t>
      </w:r>
      <w:bookmarkStart w:id="0" w:name="_GoBack"/>
      <w:bookmarkEnd w:id="0"/>
    </w:p>
    <w:p w:rsidR="0027044D" w:rsidRDefault="0027044D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</w:p>
    <w:p w:rsidR="0027044D" w:rsidRDefault="0027044D" w:rsidP="00F26C5B">
      <w:pPr>
        <w:pStyle w:val="ab"/>
        <w:tabs>
          <w:tab w:val="left" w:pos="4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разработки</w:t>
      </w:r>
    </w:p>
    <w:p w:rsid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Pr="00D00EAD">
        <w:rPr>
          <w:sz w:val="22"/>
          <w:szCs w:val="22"/>
        </w:rPr>
        <w:t>О</w:t>
      </w:r>
      <w:r>
        <w:rPr>
          <w:sz w:val="22"/>
          <w:szCs w:val="22"/>
        </w:rPr>
        <w:t>сновы программирования в MATLAB</w:t>
      </w:r>
      <w:r w:rsidRPr="00D00EAD">
        <w:rPr>
          <w:sz w:val="22"/>
          <w:szCs w:val="22"/>
        </w:rPr>
        <w:t>: метод</w:t>
      </w:r>
      <w:r>
        <w:rPr>
          <w:sz w:val="22"/>
          <w:szCs w:val="22"/>
        </w:rPr>
        <w:t>ические указания к лабораторным</w:t>
      </w:r>
      <w:r w:rsidRPr="00D00EA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D00EAD">
        <w:rPr>
          <w:sz w:val="22"/>
          <w:szCs w:val="22"/>
        </w:rPr>
        <w:t>аботам</w:t>
      </w:r>
      <w:r>
        <w:rPr>
          <w:sz w:val="22"/>
          <w:szCs w:val="22"/>
        </w:rPr>
        <w:t xml:space="preserve"> и практическим занятиям / Рязан. гос. радиотехн. ун-т имени В.Ф. Уткина; сост. В.А. Саблина. 2</w:t>
      </w:r>
      <w:r>
        <w:rPr>
          <w:sz w:val="22"/>
          <w:szCs w:val="22"/>
        </w:rPr>
        <w:noBreakHyphen/>
        <w:t xml:space="preserve">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>. и доп. Рязань, 2021. 24 с.</w:t>
      </w:r>
    </w:p>
    <w:p w:rsidR="0027044D" w:rsidRPr="0027044D" w:rsidRDefault="0027044D" w:rsidP="0027044D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 Математические вычисления в MATLAB</w:t>
      </w:r>
      <w:r w:rsidRPr="00D00EAD">
        <w:rPr>
          <w:sz w:val="22"/>
          <w:szCs w:val="22"/>
        </w:rPr>
        <w:t>: метод</w:t>
      </w:r>
      <w:r>
        <w:rPr>
          <w:sz w:val="22"/>
          <w:szCs w:val="22"/>
        </w:rPr>
        <w:t>ические указания к лабораторным</w:t>
      </w:r>
      <w:r w:rsidRPr="00D00EAD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D00EAD">
        <w:rPr>
          <w:sz w:val="22"/>
          <w:szCs w:val="22"/>
        </w:rPr>
        <w:t>аботам</w:t>
      </w:r>
      <w:r>
        <w:rPr>
          <w:sz w:val="22"/>
          <w:szCs w:val="22"/>
        </w:rPr>
        <w:t xml:space="preserve"> и практическим занятиям / Рязан. гос. радиотехн. ун-т имени В.Ф. Уткина; сост. В.А. Саблина. 2</w:t>
      </w:r>
      <w:r>
        <w:rPr>
          <w:sz w:val="22"/>
          <w:szCs w:val="22"/>
        </w:rPr>
        <w:noBreakHyphen/>
        <w:t xml:space="preserve">е изд., </w:t>
      </w:r>
      <w:proofErr w:type="spellStart"/>
      <w:r>
        <w:rPr>
          <w:sz w:val="22"/>
          <w:szCs w:val="22"/>
        </w:rPr>
        <w:t>испр</w:t>
      </w:r>
      <w:proofErr w:type="spellEnd"/>
      <w:r>
        <w:rPr>
          <w:sz w:val="22"/>
          <w:szCs w:val="22"/>
        </w:rPr>
        <w:t>. и доп. Рязань, 2021. 24 с.</w:t>
      </w:r>
    </w:p>
    <w:sectPr w:rsidR="0027044D" w:rsidRPr="0027044D" w:rsidSect="003D233B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67" w:rsidRDefault="00040667">
      <w:pPr>
        <w:spacing w:line="240" w:lineRule="auto"/>
      </w:pPr>
      <w:r>
        <w:separator/>
      </w:r>
    </w:p>
  </w:endnote>
  <w:endnote w:type="continuationSeparator" w:id="0">
    <w:p w:rsidR="00040667" w:rsidRDefault="00040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4D" w:rsidRDefault="003E1721" w:rsidP="000D6049">
    <w:pPr>
      <w:pStyle w:val="af1"/>
      <w:jc w:val="center"/>
    </w:pPr>
    <w:r>
      <w:fldChar w:fldCharType="begin"/>
    </w:r>
    <w:r w:rsidR="0027044D">
      <w:instrText>PAGE   \* MERGEFORMAT</w:instrText>
    </w:r>
    <w:r>
      <w:fldChar w:fldCharType="separate"/>
    </w:r>
    <w:r w:rsidR="0083365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67" w:rsidRDefault="00040667">
      <w:pPr>
        <w:spacing w:line="240" w:lineRule="auto"/>
      </w:pPr>
      <w:r>
        <w:separator/>
      </w:r>
    </w:p>
  </w:footnote>
  <w:footnote w:type="continuationSeparator" w:id="0">
    <w:p w:rsidR="00040667" w:rsidRDefault="000406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</w:lvl>
    <w:lvl w:ilvl="1">
      <w:start w:val="1"/>
      <w:numFmt w:val="decimal"/>
      <w:pStyle w:val="a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2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a3"/>
      <w:suff w:val="space"/>
      <w:lvlText w:val="%1.%2.%3.%4"/>
      <w:lvlJc w:val="left"/>
      <w:pPr>
        <w:ind w:left="0" w:firstLine="709"/>
      </w:pPr>
    </w:lvl>
    <w:lvl w:ilvl="4">
      <w:start w:val="1"/>
      <w:numFmt w:val="russianLower"/>
      <w:pStyle w:val="a4"/>
      <w:suff w:val="space"/>
      <w:lvlText w:val="%5)"/>
      <w:lvlJc w:val="left"/>
      <w:pPr>
        <w:ind w:left="0" w:firstLine="709"/>
      </w:p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</w:lvl>
  </w:abstractNum>
  <w:abstractNum w:abstractNumId="12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87343C2"/>
    <w:multiLevelType w:val="singleLevel"/>
    <w:tmpl w:val="0C1CD3DA"/>
    <w:lvl w:ilvl="0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3794130"/>
    <w:multiLevelType w:val="multilevel"/>
    <w:tmpl w:val="FD740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16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2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B81"/>
    <w:multiLevelType w:val="hybridMultilevel"/>
    <w:tmpl w:val="C2641986"/>
    <w:lvl w:ilvl="0" w:tplc="E79C01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C1A29"/>
    <w:multiLevelType w:val="hybridMultilevel"/>
    <w:tmpl w:val="9C889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2B31C9"/>
    <w:multiLevelType w:val="multilevel"/>
    <w:tmpl w:val="43C42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3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0"/>
  </w:num>
  <w:num w:numId="7">
    <w:abstractNumId w:val="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12"/>
  </w:num>
  <w:num w:numId="13">
    <w:abstractNumId w:val="14"/>
  </w:num>
  <w:num w:numId="14">
    <w:abstractNumId w:val="2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</w:num>
  <w:num w:numId="19">
    <w:abstractNumId w:val="17"/>
  </w:num>
  <w:num w:numId="20">
    <w:abstractNumId w:val="5"/>
  </w:num>
  <w:num w:numId="21">
    <w:abstractNumId w:val="8"/>
  </w:num>
  <w:num w:numId="22">
    <w:abstractNumId w:val="9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D5D"/>
    <w:rsid w:val="00001FAD"/>
    <w:rsid w:val="00007EA5"/>
    <w:rsid w:val="00011642"/>
    <w:rsid w:val="00026CA6"/>
    <w:rsid w:val="000353AF"/>
    <w:rsid w:val="00040667"/>
    <w:rsid w:val="0004141C"/>
    <w:rsid w:val="00052E49"/>
    <w:rsid w:val="00060605"/>
    <w:rsid w:val="00061700"/>
    <w:rsid w:val="00065682"/>
    <w:rsid w:val="000776AB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B4F79"/>
    <w:rsid w:val="000C4C5A"/>
    <w:rsid w:val="000C6F5A"/>
    <w:rsid w:val="000D6049"/>
    <w:rsid w:val="000D6F55"/>
    <w:rsid w:val="000E3F6B"/>
    <w:rsid w:val="000E4A41"/>
    <w:rsid w:val="000E68E5"/>
    <w:rsid w:val="000E6FB2"/>
    <w:rsid w:val="000F0E92"/>
    <w:rsid w:val="000F2F4A"/>
    <w:rsid w:val="000F7D6F"/>
    <w:rsid w:val="00102217"/>
    <w:rsid w:val="0011139B"/>
    <w:rsid w:val="00111EA8"/>
    <w:rsid w:val="00121A3F"/>
    <w:rsid w:val="001361E4"/>
    <w:rsid w:val="001520F8"/>
    <w:rsid w:val="00154EB4"/>
    <w:rsid w:val="001560EB"/>
    <w:rsid w:val="00157A57"/>
    <w:rsid w:val="00163A28"/>
    <w:rsid w:val="00170D38"/>
    <w:rsid w:val="00171007"/>
    <w:rsid w:val="00171C3B"/>
    <w:rsid w:val="00181E5A"/>
    <w:rsid w:val="001910FE"/>
    <w:rsid w:val="001933B7"/>
    <w:rsid w:val="001939A7"/>
    <w:rsid w:val="00196408"/>
    <w:rsid w:val="001B746D"/>
    <w:rsid w:val="001C1ACA"/>
    <w:rsid w:val="001C3C1C"/>
    <w:rsid w:val="001C56E9"/>
    <w:rsid w:val="001D72B5"/>
    <w:rsid w:val="001F020D"/>
    <w:rsid w:val="001F5A61"/>
    <w:rsid w:val="00200CF9"/>
    <w:rsid w:val="00205FEE"/>
    <w:rsid w:val="00206DC1"/>
    <w:rsid w:val="00210633"/>
    <w:rsid w:val="00233CBD"/>
    <w:rsid w:val="00236093"/>
    <w:rsid w:val="00236439"/>
    <w:rsid w:val="00251546"/>
    <w:rsid w:val="00253DCB"/>
    <w:rsid w:val="00257CB6"/>
    <w:rsid w:val="0026248E"/>
    <w:rsid w:val="00265F36"/>
    <w:rsid w:val="00266CE8"/>
    <w:rsid w:val="0027044D"/>
    <w:rsid w:val="0027141E"/>
    <w:rsid w:val="0027614A"/>
    <w:rsid w:val="00280454"/>
    <w:rsid w:val="00293BF5"/>
    <w:rsid w:val="00293FB4"/>
    <w:rsid w:val="002967BB"/>
    <w:rsid w:val="002A2B76"/>
    <w:rsid w:val="002A350C"/>
    <w:rsid w:val="002B0C2E"/>
    <w:rsid w:val="002B1CDE"/>
    <w:rsid w:val="002B30FA"/>
    <w:rsid w:val="002C29AA"/>
    <w:rsid w:val="002C7876"/>
    <w:rsid w:val="002D32C6"/>
    <w:rsid w:val="002E08A7"/>
    <w:rsid w:val="002F0781"/>
    <w:rsid w:val="002F2144"/>
    <w:rsid w:val="002F6C57"/>
    <w:rsid w:val="003037EF"/>
    <w:rsid w:val="00306D21"/>
    <w:rsid w:val="00310375"/>
    <w:rsid w:val="003157F0"/>
    <w:rsid w:val="0032538A"/>
    <w:rsid w:val="00332CF0"/>
    <w:rsid w:val="003374B2"/>
    <w:rsid w:val="00340FDC"/>
    <w:rsid w:val="00341A14"/>
    <w:rsid w:val="0034585E"/>
    <w:rsid w:val="00346ACF"/>
    <w:rsid w:val="00351414"/>
    <w:rsid w:val="00362348"/>
    <w:rsid w:val="00364575"/>
    <w:rsid w:val="00371906"/>
    <w:rsid w:val="003824F4"/>
    <w:rsid w:val="00383195"/>
    <w:rsid w:val="003911FE"/>
    <w:rsid w:val="00391253"/>
    <w:rsid w:val="003A4499"/>
    <w:rsid w:val="003B33C6"/>
    <w:rsid w:val="003B6F4E"/>
    <w:rsid w:val="003C214B"/>
    <w:rsid w:val="003C492C"/>
    <w:rsid w:val="003C4A1A"/>
    <w:rsid w:val="003C4DC9"/>
    <w:rsid w:val="003C748E"/>
    <w:rsid w:val="003D233B"/>
    <w:rsid w:val="003D3142"/>
    <w:rsid w:val="003E1721"/>
    <w:rsid w:val="003F1C51"/>
    <w:rsid w:val="003F4AC0"/>
    <w:rsid w:val="003F57D8"/>
    <w:rsid w:val="004023F9"/>
    <w:rsid w:val="004077C6"/>
    <w:rsid w:val="00410B6D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531EE"/>
    <w:rsid w:val="00454822"/>
    <w:rsid w:val="004550E1"/>
    <w:rsid w:val="0046742E"/>
    <w:rsid w:val="00474DB0"/>
    <w:rsid w:val="00475F62"/>
    <w:rsid w:val="004817BD"/>
    <w:rsid w:val="00482478"/>
    <w:rsid w:val="0049320A"/>
    <w:rsid w:val="00495B5D"/>
    <w:rsid w:val="00496AD3"/>
    <w:rsid w:val="004B00CF"/>
    <w:rsid w:val="004B0243"/>
    <w:rsid w:val="004B2693"/>
    <w:rsid w:val="004B5ECC"/>
    <w:rsid w:val="004B63BF"/>
    <w:rsid w:val="004B74B4"/>
    <w:rsid w:val="004C2CB2"/>
    <w:rsid w:val="004D13CD"/>
    <w:rsid w:val="004D344B"/>
    <w:rsid w:val="004D572E"/>
    <w:rsid w:val="004D7439"/>
    <w:rsid w:val="004E0FF0"/>
    <w:rsid w:val="004E79EC"/>
    <w:rsid w:val="004F0135"/>
    <w:rsid w:val="005019D2"/>
    <w:rsid w:val="00505CFC"/>
    <w:rsid w:val="00510F6D"/>
    <w:rsid w:val="0052020A"/>
    <w:rsid w:val="005210F9"/>
    <w:rsid w:val="00524B11"/>
    <w:rsid w:val="00525E52"/>
    <w:rsid w:val="005308EC"/>
    <w:rsid w:val="0053511D"/>
    <w:rsid w:val="00544B45"/>
    <w:rsid w:val="005468C6"/>
    <w:rsid w:val="00547380"/>
    <w:rsid w:val="00562CDF"/>
    <w:rsid w:val="005660D0"/>
    <w:rsid w:val="005848DF"/>
    <w:rsid w:val="0059723A"/>
    <w:rsid w:val="005A06E9"/>
    <w:rsid w:val="005A295D"/>
    <w:rsid w:val="005A7A14"/>
    <w:rsid w:val="005B0EB6"/>
    <w:rsid w:val="005B573E"/>
    <w:rsid w:val="005C1927"/>
    <w:rsid w:val="005C31B9"/>
    <w:rsid w:val="005C4471"/>
    <w:rsid w:val="005D016B"/>
    <w:rsid w:val="005E2BF6"/>
    <w:rsid w:val="005E3475"/>
    <w:rsid w:val="005E69F9"/>
    <w:rsid w:val="005F37A8"/>
    <w:rsid w:val="005F701F"/>
    <w:rsid w:val="0061183E"/>
    <w:rsid w:val="00612746"/>
    <w:rsid w:val="00623818"/>
    <w:rsid w:val="006238EF"/>
    <w:rsid w:val="00633D95"/>
    <w:rsid w:val="006475A4"/>
    <w:rsid w:val="00651C9F"/>
    <w:rsid w:val="0065210B"/>
    <w:rsid w:val="006648F7"/>
    <w:rsid w:val="006676A1"/>
    <w:rsid w:val="006804DE"/>
    <w:rsid w:val="006923FA"/>
    <w:rsid w:val="006A5C78"/>
    <w:rsid w:val="006B16AF"/>
    <w:rsid w:val="006C0005"/>
    <w:rsid w:val="006C495B"/>
    <w:rsid w:val="006C68CD"/>
    <w:rsid w:val="006C7AAB"/>
    <w:rsid w:val="006D161C"/>
    <w:rsid w:val="006D2F24"/>
    <w:rsid w:val="006D3BE6"/>
    <w:rsid w:val="006E4FC8"/>
    <w:rsid w:val="006F2768"/>
    <w:rsid w:val="006F3BDA"/>
    <w:rsid w:val="00707ACA"/>
    <w:rsid w:val="007106F5"/>
    <w:rsid w:val="00714856"/>
    <w:rsid w:val="00714B4D"/>
    <w:rsid w:val="00733585"/>
    <w:rsid w:val="00737114"/>
    <w:rsid w:val="007466CE"/>
    <w:rsid w:val="00752030"/>
    <w:rsid w:val="00757EC7"/>
    <w:rsid w:val="00784398"/>
    <w:rsid w:val="00786D07"/>
    <w:rsid w:val="00791DBA"/>
    <w:rsid w:val="00795884"/>
    <w:rsid w:val="007A2BD2"/>
    <w:rsid w:val="007A37FC"/>
    <w:rsid w:val="007A7D3C"/>
    <w:rsid w:val="007C26FA"/>
    <w:rsid w:val="007C6992"/>
    <w:rsid w:val="007E1AB2"/>
    <w:rsid w:val="007E430F"/>
    <w:rsid w:val="007E4F7A"/>
    <w:rsid w:val="007F1A51"/>
    <w:rsid w:val="007F212C"/>
    <w:rsid w:val="007F5CE2"/>
    <w:rsid w:val="008035F3"/>
    <w:rsid w:val="008145C3"/>
    <w:rsid w:val="0081729D"/>
    <w:rsid w:val="00817DC3"/>
    <w:rsid w:val="008219FE"/>
    <w:rsid w:val="00822564"/>
    <w:rsid w:val="008304C1"/>
    <w:rsid w:val="0083365B"/>
    <w:rsid w:val="0083505C"/>
    <w:rsid w:val="00837A80"/>
    <w:rsid w:val="00840E73"/>
    <w:rsid w:val="00841994"/>
    <w:rsid w:val="00870F39"/>
    <w:rsid w:val="00877311"/>
    <w:rsid w:val="00882B57"/>
    <w:rsid w:val="00885AAD"/>
    <w:rsid w:val="00886E05"/>
    <w:rsid w:val="00890CDA"/>
    <w:rsid w:val="00891E2D"/>
    <w:rsid w:val="00892FF8"/>
    <w:rsid w:val="008970BA"/>
    <w:rsid w:val="008A0526"/>
    <w:rsid w:val="008A574E"/>
    <w:rsid w:val="008A76F1"/>
    <w:rsid w:val="008B6B47"/>
    <w:rsid w:val="008C47F3"/>
    <w:rsid w:val="008D01D8"/>
    <w:rsid w:val="008E06F4"/>
    <w:rsid w:val="008E2B8E"/>
    <w:rsid w:val="008E39ED"/>
    <w:rsid w:val="008F3FCB"/>
    <w:rsid w:val="00900F44"/>
    <w:rsid w:val="00907A18"/>
    <w:rsid w:val="009144D7"/>
    <w:rsid w:val="00915761"/>
    <w:rsid w:val="009217E1"/>
    <w:rsid w:val="00924D8B"/>
    <w:rsid w:val="0092608B"/>
    <w:rsid w:val="00927B64"/>
    <w:rsid w:val="00927B8B"/>
    <w:rsid w:val="00940E2A"/>
    <w:rsid w:val="009433CA"/>
    <w:rsid w:val="00950478"/>
    <w:rsid w:val="0096799F"/>
    <w:rsid w:val="009737A3"/>
    <w:rsid w:val="00973E25"/>
    <w:rsid w:val="009752BC"/>
    <w:rsid w:val="00981D30"/>
    <w:rsid w:val="00982A2B"/>
    <w:rsid w:val="00983AF3"/>
    <w:rsid w:val="00984A96"/>
    <w:rsid w:val="0099174D"/>
    <w:rsid w:val="00992459"/>
    <w:rsid w:val="009A35FB"/>
    <w:rsid w:val="009A755D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11D95"/>
    <w:rsid w:val="00A13724"/>
    <w:rsid w:val="00A17FF3"/>
    <w:rsid w:val="00A20C56"/>
    <w:rsid w:val="00A2127B"/>
    <w:rsid w:val="00A2170E"/>
    <w:rsid w:val="00A22703"/>
    <w:rsid w:val="00A25067"/>
    <w:rsid w:val="00A251DD"/>
    <w:rsid w:val="00A2635E"/>
    <w:rsid w:val="00A307DD"/>
    <w:rsid w:val="00A3148F"/>
    <w:rsid w:val="00A3377A"/>
    <w:rsid w:val="00A439D8"/>
    <w:rsid w:val="00A4548A"/>
    <w:rsid w:val="00A57752"/>
    <w:rsid w:val="00A638D6"/>
    <w:rsid w:val="00A702E5"/>
    <w:rsid w:val="00A7390D"/>
    <w:rsid w:val="00A77EFB"/>
    <w:rsid w:val="00A93C9D"/>
    <w:rsid w:val="00AA101A"/>
    <w:rsid w:val="00AA3DCB"/>
    <w:rsid w:val="00AA6E34"/>
    <w:rsid w:val="00AC67AC"/>
    <w:rsid w:val="00AD39DB"/>
    <w:rsid w:val="00AD51BD"/>
    <w:rsid w:val="00AD6754"/>
    <w:rsid w:val="00AE06FF"/>
    <w:rsid w:val="00AE3B60"/>
    <w:rsid w:val="00AF56CC"/>
    <w:rsid w:val="00B014F4"/>
    <w:rsid w:val="00B0351D"/>
    <w:rsid w:val="00B073BB"/>
    <w:rsid w:val="00B135DA"/>
    <w:rsid w:val="00B20B26"/>
    <w:rsid w:val="00B2142B"/>
    <w:rsid w:val="00B2186F"/>
    <w:rsid w:val="00B3358D"/>
    <w:rsid w:val="00B34BF5"/>
    <w:rsid w:val="00B36A5A"/>
    <w:rsid w:val="00B37E2E"/>
    <w:rsid w:val="00B41CF6"/>
    <w:rsid w:val="00B42161"/>
    <w:rsid w:val="00B44824"/>
    <w:rsid w:val="00B52C5E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716D"/>
    <w:rsid w:val="00BC337E"/>
    <w:rsid w:val="00BC4BEF"/>
    <w:rsid w:val="00BC4C13"/>
    <w:rsid w:val="00BC5B8B"/>
    <w:rsid w:val="00BC7B91"/>
    <w:rsid w:val="00BD0008"/>
    <w:rsid w:val="00BE3BA1"/>
    <w:rsid w:val="00BE5543"/>
    <w:rsid w:val="00BE5F91"/>
    <w:rsid w:val="00BE79A8"/>
    <w:rsid w:val="00BF1E4F"/>
    <w:rsid w:val="00C078B6"/>
    <w:rsid w:val="00C15499"/>
    <w:rsid w:val="00C20A71"/>
    <w:rsid w:val="00C20C82"/>
    <w:rsid w:val="00C222D6"/>
    <w:rsid w:val="00C223D2"/>
    <w:rsid w:val="00C3114B"/>
    <w:rsid w:val="00C321B4"/>
    <w:rsid w:val="00C52D58"/>
    <w:rsid w:val="00C575B5"/>
    <w:rsid w:val="00C77636"/>
    <w:rsid w:val="00C812A0"/>
    <w:rsid w:val="00C81963"/>
    <w:rsid w:val="00C83989"/>
    <w:rsid w:val="00C85F4D"/>
    <w:rsid w:val="00C9292F"/>
    <w:rsid w:val="00CB20FA"/>
    <w:rsid w:val="00CB496A"/>
    <w:rsid w:val="00CC5188"/>
    <w:rsid w:val="00CD2C2D"/>
    <w:rsid w:val="00CE3B01"/>
    <w:rsid w:val="00CE5700"/>
    <w:rsid w:val="00CF0A95"/>
    <w:rsid w:val="00D00EAD"/>
    <w:rsid w:val="00D04DE2"/>
    <w:rsid w:val="00D07BE7"/>
    <w:rsid w:val="00D16AE6"/>
    <w:rsid w:val="00D202AC"/>
    <w:rsid w:val="00D2033A"/>
    <w:rsid w:val="00D24256"/>
    <w:rsid w:val="00D30206"/>
    <w:rsid w:val="00D3639F"/>
    <w:rsid w:val="00D401A2"/>
    <w:rsid w:val="00D4593A"/>
    <w:rsid w:val="00D45DD6"/>
    <w:rsid w:val="00D5139D"/>
    <w:rsid w:val="00D55D4B"/>
    <w:rsid w:val="00D70BBA"/>
    <w:rsid w:val="00D71A21"/>
    <w:rsid w:val="00D80EB0"/>
    <w:rsid w:val="00D83033"/>
    <w:rsid w:val="00D846BA"/>
    <w:rsid w:val="00DA3724"/>
    <w:rsid w:val="00DA3F52"/>
    <w:rsid w:val="00DB21FE"/>
    <w:rsid w:val="00DB37BD"/>
    <w:rsid w:val="00DB6C81"/>
    <w:rsid w:val="00DC4175"/>
    <w:rsid w:val="00DC69C8"/>
    <w:rsid w:val="00E022F9"/>
    <w:rsid w:val="00E033DB"/>
    <w:rsid w:val="00E1666A"/>
    <w:rsid w:val="00E1717A"/>
    <w:rsid w:val="00E2149B"/>
    <w:rsid w:val="00E30599"/>
    <w:rsid w:val="00E3320A"/>
    <w:rsid w:val="00E363DA"/>
    <w:rsid w:val="00E36E3F"/>
    <w:rsid w:val="00E46570"/>
    <w:rsid w:val="00E55011"/>
    <w:rsid w:val="00E56CF9"/>
    <w:rsid w:val="00E61B79"/>
    <w:rsid w:val="00E709F0"/>
    <w:rsid w:val="00E83074"/>
    <w:rsid w:val="00EA02C4"/>
    <w:rsid w:val="00EA48C6"/>
    <w:rsid w:val="00EB3E1C"/>
    <w:rsid w:val="00EC0317"/>
    <w:rsid w:val="00EC511D"/>
    <w:rsid w:val="00EC7AC9"/>
    <w:rsid w:val="00ED116F"/>
    <w:rsid w:val="00ED4FA3"/>
    <w:rsid w:val="00ED7F43"/>
    <w:rsid w:val="00EE3D1E"/>
    <w:rsid w:val="00EE5127"/>
    <w:rsid w:val="00EF2DC0"/>
    <w:rsid w:val="00F016B7"/>
    <w:rsid w:val="00F05BEB"/>
    <w:rsid w:val="00F20836"/>
    <w:rsid w:val="00F221D9"/>
    <w:rsid w:val="00F2255A"/>
    <w:rsid w:val="00F25B8B"/>
    <w:rsid w:val="00F25D52"/>
    <w:rsid w:val="00F26C5B"/>
    <w:rsid w:val="00F32AED"/>
    <w:rsid w:val="00F33A52"/>
    <w:rsid w:val="00F51D31"/>
    <w:rsid w:val="00F6760F"/>
    <w:rsid w:val="00F76FB3"/>
    <w:rsid w:val="00F81CE0"/>
    <w:rsid w:val="00F8323B"/>
    <w:rsid w:val="00F8465E"/>
    <w:rsid w:val="00F96C7D"/>
    <w:rsid w:val="00F9708D"/>
    <w:rsid w:val="00FA3FE5"/>
    <w:rsid w:val="00FA66B1"/>
    <w:rsid w:val="00FA7D5D"/>
    <w:rsid w:val="00FB4C0F"/>
    <w:rsid w:val="00FB7BEA"/>
    <w:rsid w:val="00FC02F9"/>
    <w:rsid w:val="00FC7F2D"/>
    <w:rsid w:val="00FD299A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D233B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rsid w:val="003D23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rsid w:val="003D23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rsid w:val="003D233B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rsid w:val="003D233B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rsid w:val="003D23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rsid w:val="003D233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rsid w:val="003D23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rsid w:val="003D233B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3D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3D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rsid w:val="003D233B"/>
    <w:pPr>
      <w:ind w:left="720"/>
      <w:contextualSpacing/>
    </w:pPr>
  </w:style>
  <w:style w:type="paragraph" w:styleId="aa">
    <w:name w:val="Normal (Web)"/>
    <w:basedOn w:val="a5"/>
    <w:semiHidden/>
    <w:unhideWhenUsed/>
    <w:rsid w:val="003D233B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rsid w:val="003D233B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sid w:val="003D23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3D233B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sid w:val="003D233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3D233B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rsid w:val="003D233B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3D233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rsid w:val="003D233B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3D2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sid w:val="003D233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3D23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rsid w:val="003D233B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rsid w:val="003D233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unhideWhenUsed/>
    <w:rsid w:val="003D233B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rsid w:val="003D2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3D233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rsid w:val="003D233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3D233B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rsid w:val="003D233B"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rsid w:val="003D233B"/>
    <w:pPr>
      <w:spacing w:after="120" w:line="480" w:lineRule="auto"/>
    </w:pPr>
  </w:style>
  <w:style w:type="character" w:customStyle="1" w:styleId="27">
    <w:name w:val="Основной текст 2 Знак"/>
    <w:semiHidden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3D233B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3D233B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rsid w:val="003D233B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rsid w:val="003D233B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sid w:val="003D233B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3D233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sid w:val="003D233B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sid w:val="003D233B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3D233B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3D233B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rsid w:val="003D233B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rsid w:val="003D233B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pPr>
      <w:ind w:left="720"/>
      <w:contextualSpacing/>
    </w:pPr>
  </w:style>
  <w:style w:type="paragraph" w:styleId="aa">
    <w:name w:val="Normal (Web)"/>
    <w:basedOn w:val="a5"/>
    <w:semiHidden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 w:val="x-none" w:eastAsia="x-none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92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CC80-2E8D-4E56-A8F4-892A3B7C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12</cp:revision>
  <cp:lastPrinted>2021-03-23T09:54:00Z</cp:lastPrinted>
  <dcterms:created xsi:type="dcterms:W3CDTF">2022-12-29T08:03:00Z</dcterms:created>
  <dcterms:modified xsi:type="dcterms:W3CDTF">2023-09-18T07:30:00Z</dcterms:modified>
</cp:coreProperties>
</file>