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Pr="003307D7" w:rsidRDefault="003307D7" w:rsidP="00666F61">
      <w:pPr>
        <w:pStyle w:val="a5"/>
        <w:ind w:firstLine="567"/>
        <w:jc w:val="center"/>
        <w:rPr>
          <w:rFonts w:eastAsia="Times New Roman"/>
          <w:b/>
          <w:i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Б1.В.ДВ.05</w:t>
      </w:r>
      <w:r w:rsidR="000636D0" w:rsidRPr="000636D0">
        <w:rPr>
          <w:b/>
          <w:i/>
          <w:color w:val="000000"/>
          <w:sz w:val="40"/>
          <w:szCs w:val="40"/>
        </w:rPr>
        <w:t>.0</w:t>
      </w:r>
      <w:r>
        <w:rPr>
          <w:b/>
          <w:i/>
          <w:color w:val="000000"/>
          <w:sz w:val="40"/>
          <w:szCs w:val="40"/>
        </w:rPr>
        <w:t>1</w:t>
      </w:r>
      <w:r w:rsidR="000636D0" w:rsidRPr="000636D0">
        <w:rPr>
          <w:rFonts w:ascii="Arial" w:hAnsi="Arial" w:cs="Arial"/>
          <w:b/>
          <w:i/>
          <w:color w:val="000000"/>
          <w:sz w:val="40"/>
          <w:szCs w:val="40"/>
        </w:rPr>
        <w:t xml:space="preserve"> </w:t>
      </w:r>
      <w:r w:rsidRPr="003307D7">
        <w:rPr>
          <w:b/>
          <w:i/>
          <w:color w:val="000000"/>
          <w:sz w:val="40"/>
          <w:szCs w:val="40"/>
        </w:rPr>
        <w:t xml:space="preserve">Моделирование </w:t>
      </w:r>
      <w:proofErr w:type="spellStart"/>
      <w:r w:rsidRPr="003307D7">
        <w:rPr>
          <w:b/>
          <w:i/>
          <w:color w:val="000000"/>
          <w:sz w:val="40"/>
          <w:szCs w:val="40"/>
        </w:rPr>
        <w:t>мехатронных</w:t>
      </w:r>
      <w:proofErr w:type="spellEnd"/>
      <w:r w:rsidRPr="003307D7">
        <w:rPr>
          <w:b/>
          <w:i/>
          <w:color w:val="000000"/>
          <w:sz w:val="40"/>
          <w:szCs w:val="40"/>
        </w:rPr>
        <w:t xml:space="preserve"> устройств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247FD" w:rsidRDefault="000247FD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3307D7" w:rsidRDefault="003307D7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744743">
      <w:pPr>
        <w:ind w:firstLine="0"/>
        <w:rPr>
          <w:rFonts w:eastAsia="Times New Roman"/>
          <w:kern w:val="0"/>
          <w:sz w:val="28"/>
          <w:szCs w:val="28"/>
        </w:rPr>
      </w:pPr>
    </w:p>
    <w:p w:rsidR="000636D0" w:rsidRPr="00D26D44" w:rsidRDefault="000636D0" w:rsidP="00744743">
      <w:pPr>
        <w:ind w:firstLine="0"/>
        <w:rPr>
          <w:rFonts w:eastAsia="Times New Roman"/>
          <w:kern w:val="0"/>
          <w:sz w:val="28"/>
          <w:szCs w:val="28"/>
        </w:rPr>
      </w:pPr>
    </w:p>
    <w:p w:rsidR="0044453F" w:rsidRDefault="004445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1B4E7C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493EC0" w:rsidRDefault="00C6434D" w:rsidP="00493EC0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компетенций</w:t>
      </w:r>
      <w:proofErr w:type="gramEnd"/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493EC0" w:rsidRDefault="00C6434D" w:rsidP="00493EC0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493EC0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/>
          <w:iCs/>
          <w:color w:val="000000"/>
          <w:sz w:val="28"/>
          <w:szCs w:val="28"/>
        </w:rPr>
      </w:pP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Паспорт оценочных </w:t>
      </w:r>
      <w:r w:rsidR="008B7E3A" w:rsidRPr="00493EC0">
        <w:rPr>
          <w:rStyle w:val="a7"/>
          <w:b/>
          <w:bCs/>
          <w:i/>
          <w:iCs/>
          <w:color w:val="000000"/>
          <w:sz w:val="28"/>
          <w:szCs w:val="28"/>
        </w:rPr>
        <w:t>материалов</w:t>
      </w:r>
      <w:r w:rsidRPr="00493EC0">
        <w:rPr>
          <w:rStyle w:val="a7"/>
          <w:b/>
          <w:bCs/>
          <w:i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контролируемой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компетенции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D2C2C" w:rsidRPr="00734297" w:rsidTr="00A25D20">
        <w:trPr>
          <w:trHeight w:val="1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3C0744" w:rsidRDefault="007D2C2C" w:rsidP="007D2C2C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 xml:space="preserve">Общие понятия о проектировании </w:t>
            </w:r>
            <w:proofErr w:type="spellStart"/>
            <w:r w:rsidRPr="007D2C2C">
              <w:rPr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7D2C2C">
              <w:rPr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7D2C2C" w:rsidRPr="003B2B7A" w:rsidRDefault="007D2C2C" w:rsidP="007D2C2C">
            <w:pPr>
              <w:pStyle w:val="afa"/>
              <w:spacing w:before="0" w:beforeAutospacing="0" w:after="0" w:afterAutospacing="0"/>
              <w:jc w:val="center"/>
            </w:pPr>
            <w:r w:rsidRPr="007D2C2C">
              <w:rPr>
                <w:color w:val="000000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C2C" w:rsidRPr="00734297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D2C2C" w:rsidRDefault="007D2C2C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САПР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lastRenderedPageBreak/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E634F" w:rsidRPr="00C867FA" w:rsidRDefault="007D2C2C" w:rsidP="007D2C2C">
            <w:pPr>
              <w:pStyle w:val="afa"/>
              <w:spacing w:before="0" w:beforeAutospacing="0" w:after="0" w:afterAutospacing="0"/>
              <w:jc w:val="center"/>
            </w:pPr>
            <w:r w:rsidRPr="007D2C2C">
              <w:rPr>
                <w:color w:val="000000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0247FD" w:rsidRDefault="007D2C2C" w:rsidP="009526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Жизненный цикл изделия. Основные типы автоматизированных систем используемых по этапам жизненного цикла изделия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E634F" w:rsidRPr="00F937F4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F5C4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3C0744" w:rsidRDefault="002F5C4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Методы трехмерного моделирования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lastRenderedPageBreak/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F5C4E" w:rsidRPr="00F937F4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C4E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F5C4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3C0744" w:rsidRDefault="002F5C4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Принцип работы в CAD со сборками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F5C4E" w:rsidRPr="00F937F4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C4E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F5C4E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3C0744" w:rsidRDefault="002F5C4E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5C4E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 xml:space="preserve">Создание математических моделей </w:t>
            </w:r>
            <w:proofErr w:type="spellStart"/>
            <w:r w:rsidRPr="007D2C2C">
              <w:rPr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7D2C2C">
              <w:rPr>
                <w:color w:val="000000"/>
                <w:sz w:val="24"/>
                <w:szCs w:val="24"/>
              </w:rPr>
              <w:t xml:space="preserve"> систем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lastRenderedPageBreak/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2F5C4E" w:rsidRPr="00F937F4" w:rsidRDefault="007D2C2C" w:rsidP="007D2C2C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C4E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7D2C2C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Default="007D2C2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 xml:space="preserve">Моделирование </w:t>
            </w:r>
            <w:proofErr w:type="spellStart"/>
            <w:r w:rsidRPr="007D2C2C">
              <w:rPr>
                <w:color w:val="000000"/>
                <w:sz w:val="24"/>
                <w:szCs w:val="24"/>
              </w:rPr>
              <w:t>мехатронных</w:t>
            </w:r>
            <w:proofErr w:type="spellEnd"/>
            <w:r w:rsidRPr="007D2C2C">
              <w:rPr>
                <w:color w:val="000000"/>
                <w:sz w:val="24"/>
                <w:szCs w:val="24"/>
              </w:rPr>
              <w:t xml:space="preserve"> систем в САЕ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C2C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7D2C2C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Default="007D2C2C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7D2C2C">
              <w:rPr>
                <w:color w:val="000000"/>
                <w:sz w:val="24"/>
                <w:szCs w:val="24"/>
              </w:rPr>
              <w:t>Автоматизация проектирования печатных плат. Система сквозного проектирования печатных плат (ECAD)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 ПК-2.4-З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ПК-2.4-В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ПК-2.6-В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lastRenderedPageBreak/>
              <w:t>ПК-3.1-У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ПК-3.1-В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ПК-4.3-В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ПК-5.1-В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ПК-5.2-У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ПК-5.2-В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ПК-5.3-З</w:t>
            </w:r>
          </w:p>
          <w:p w:rsidR="007D2C2C" w:rsidRP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ПК-5.3-У</w:t>
            </w:r>
          </w:p>
          <w:p w:rsidR="007D2C2C" w:rsidRDefault="007D2C2C" w:rsidP="007D2C2C">
            <w:pPr>
              <w:pStyle w:val="afa"/>
              <w:spacing w:before="0" w:beforeAutospacing="0" w:after="0" w:afterAutospacing="0"/>
              <w:jc w:val="center"/>
              <w:rPr>
                <w:color w:val="000000"/>
              </w:rPr>
            </w:pPr>
            <w:r w:rsidRPr="007D2C2C">
              <w:rPr>
                <w:color w:val="000000"/>
              </w:rPr>
              <w:t>ПК-5.3-В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C2C" w:rsidRDefault="007D2C2C" w:rsidP="001A4E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2D1DBE" w:rsidRDefault="002D1DBE" w:rsidP="002D1DBE">
      <w:pPr>
        <w:pStyle w:val="afa"/>
        <w:spacing w:before="0" w:beforeAutospacing="0" w:after="0" w:afterAutospacing="0"/>
        <w:ind w:firstLine="760"/>
        <w:jc w:val="both"/>
      </w:pPr>
      <w:r>
        <w:rPr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2D1DBE" w:rsidRDefault="002D1DBE" w:rsidP="002D1DBE">
      <w:pPr>
        <w:pStyle w:val="afa"/>
        <w:spacing w:before="0" w:beforeAutospacing="0" w:after="0" w:afterAutospacing="0"/>
        <w:ind w:firstLine="760"/>
        <w:jc w:val="both"/>
      </w:pPr>
      <w:r>
        <w:rPr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2D1DBE" w:rsidRDefault="002D1DBE" w:rsidP="002D1DBE">
      <w:pPr>
        <w:pStyle w:val="afa"/>
        <w:spacing w:before="0" w:beforeAutospacing="0" w:after="0" w:afterAutospacing="0"/>
        <w:ind w:firstLine="760"/>
        <w:jc w:val="both"/>
      </w:pPr>
      <w:r>
        <w:rPr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2D1DBE" w:rsidRDefault="002D1DBE" w:rsidP="002D1DBE">
      <w:pPr>
        <w:pStyle w:val="afa"/>
        <w:spacing w:before="0" w:beforeAutospacing="0" w:after="0" w:afterAutospacing="0"/>
        <w:ind w:firstLine="760"/>
        <w:jc w:val="both"/>
      </w:pPr>
      <w:r>
        <w:rPr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2D1DBE" w:rsidRDefault="002D1DBE" w:rsidP="002D1DBE">
      <w:pPr>
        <w:pStyle w:val="afa"/>
        <w:spacing w:before="0" w:beforeAutospacing="0" w:after="0" w:afterAutospacing="0"/>
        <w:ind w:firstLine="760"/>
        <w:jc w:val="both"/>
        <w:rPr>
          <w:rStyle w:val="21"/>
        </w:rPr>
      </w:pPr>
      <w:r>
        <w:rPr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 xml:space="preserve"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</w:t>
      </w:r>
      <w:r w:rsidRPr="00851519">
        <w:rPr>
          <w:color w:val="000000"/>
          <w:sz w:val="28"/>
          <w:szCs w:val="28"/>
          <w:lang w:eastAsia="ru-RU"/>
        </w:rPr>
        <w:lastRenderedPageBreak/>
        <w:t>их самостоятельному пополнению и обновлению в ходе дальнейшей учебной работы и профессиональной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81E04" w:rsidRPr="00851519" w:rsidRDefault="00851519" w:rsidP="00D81E04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D81E0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color w:val="000000"/>
          <w:sz w:val="28"/>
          <w:szCs w:val="28"/>
        </w:rPr>
      </w:pPr>
    </w:p>
    <w:p w:rsidR="00851519" w:rsidRPr="00D81E0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D81E04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D81E04">
        <w:rPr>
          <w:b/>
          <w:sz w:val="28"/>
          <w:szCs w:val="28"/>
        </w:rPr>
        <w:t xml:space="preserve">Вопросы к </w:t>
      </w:r>
      <w:r w:rsidR="007D2C2C">
        <w:rPr>
          <w:b/>
          <w:sz w:val="28"/>
          <w:szCs w:val="28"/>
        </w:rPr>
        <w:t xml:space="preserve">зачёту </w:t>
      </w:r>
      <w:r w:rsidRPr="00D81E04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A17476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Общее понятие о проектировании. Стадии проектирования.  Основные принципы проектирования. Степень автоматизации проектирования. Общие требования к выполнению электронных моделей изделий. Состав электронной модели изделия. Отличие понятия САПР в международном и российском контексте.</w:t>
      </w:r>
    </w:p>
    <w:p w:rsidR="007D2C2C" w:rsidRPr="007D2C2C" w:rsidRDefault="00070022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</w:t>
      </w:r>
      <w:bookmarkStart w:id="0" w:name="_GoBack"/>
      <w:bookmarkEnd w:id="0"/>
      <w:r w:rsidR="007D2C2C" w:rsidRPr="007D2C2C">
        <w:rPr>
          <w:color w:val="000000"/>
          <w:sz w:val="28"/>
          <w:szCs w:val="28"/>
        </w:rPr>
        <w:t xml:space="preserve"> и определения. Структура САПР. Классификация САПР. Предпосылки САПР. История развития САПР в машиностроении. История развития САПР в электронике и вычислительной технике. Термины автоматизированного проектирования. Обзор существующих систем проектирования. Структура САПР. Виды обеспечения САПР. Классификацию САПР по признакам. Деление CAD/CAM/CAE систем на системы верхнего, среднего и нижнего уровней.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Жизненный цикл изделий. Основные типы автоматизированных систем с их привязкой к тем или иным этапам жизненного цикла изделий. Типовая структура промышленного предприятия. Общая структура управления. Состав САМ системы. Информационная поддержка этапа производства. Современные передовые технологии. Методы и последовательность действий при разработке УП.  Обзор универсальных форматов передачи CAD геометрии.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 xml:space="preserve">Основные инструменты и команды в CAD системах. Геометрическая </w:t>
      </w:r>
      <w:r w:rsidRPr="007D2C2C">
        <w:rPr>
          <w:color w:val="000000"/>
          <w:sz w:val="28"/>
          <w:szCs w:val="28"/>
        </w:rPr>
        <w:lastRenderedPageBreak/>
        <w:t>модель. Методы трехмерного моделирования: каркасное (проволочное) моделирование, поверхностное (полигональное) моделирование. твердотельное (сплошное, объемное) моделирование. Методы создания трехмерных твердотельных моделей. Гибридное моделирование. Понимание концепций твердотельного моделирования. Способы построения геометрических моделей.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 xml:space="preserve">Моделирование трехмерных сборок </w:t>
      </w:r>
      <w:proofErr w:type="spellStart"/>
      <w:r w:rsidRPr="007D2C2C">
        <w:rPr>
          <w:color w:val="000000"/>
          <w:sz w:val="28"/>
          <w:szCs w:val="28"/>
        </w:rPr>
        <w:t>мехатронных</w:t>
      </w:r>
      <w:proofErr w:type="spellEnd"/>
      <w:r w:rsidRPr="007D2C2C">
        <w:rPr>
          <w:color w:val="000000"/>
          <w:sz w:val="28"/>
          <w:szCs w:val="28"/>
        </w:rPr>
        <w:t xml:space="preserve"> систем. Сборка в CAD. Способы проектирования сборок. Свойства сборок. Создание и ведение сверхбольших трехмерных сборок. Классификация трехмерных сборок по количеству компонентов. Структурирование сверхбольших трехмерных сборок. Программные решения в CAD и PDM-системах для работы с СТС. Основные принципы создания чертежей в CAD среде. Обозначение шероховатости, отклонений форм и поверхностей и неразъемных соединений средствами CAD среды. Оформление сборочных, групповых чертежей и спецификаций в CAD среде.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Инженерный расчет и основы численных методов. Виды моделей в САПР. Математические модели. Информационные модели. Классификация и возможности CAE. Основные направления в развития САЕ. Отрасли применения CAE систем. Классификация методов инженерного анализа. Метод конечных элементов. Совершенствование методов построения расчетных сеток. Виды МКЭ. Виды и формы конечных элементов.  Ошибки методов инженерного анализа. Инженерный анализ, теплового поля и напряженно- деформированного состояния деталей и конструкций при различных видах внешних нагрузок.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Принцип работы и основные программные пакеты инженерного анализа. Основные программные пакеты инженерного анализа. Алгоритм работы с CAE системами. Виды оптимизации. Метод структурной оптимизации. Параметрическая оптимизация. Статический и динамический анализ в CAE.</w:t>
      </w:r>
    </w:p>
    <w:p w:rsidR="007D2C2C" w:rsidRPr="007D2C2C" w:rsidRDefault="007D2C2C" w:rsidP="007D2C2C">
      <w:pPr>
        <w:pStyle w:val="afb"/>
        <w:numPr>
          <w:ilvl w:val="0"/>
          <w:numId w:val="46"/>
        </w:numPr>
        <w:tabs>
          <w:tab w:val="left" w:pos="1138"/>
        </w:tabs>
        <w:spacing w:line="240" w:lineRule="auto"/>
        <w:jc w:val="both"/>
        <w:rPr>
          <w:b/>
          <w:sz w:val="28"/>
          <w:szCs w:val="28"/>
        </w:rPr>
      </w:pPr>
      <w:r w:rsidRPr="007D2C2C">
        <w:rPr>
          <w:color w:val="000000"/>
          <w:sz w:val="28"/>
          <w:szCs w:val="28"/>
        </w:rPr>
        <w:t>Общие сведения. Структура и основные модули. Разработка схем в системе автоматизации проектирования печатных плат. Маршрут размещения электронного компонента на печатной плате и трассировка.</w:t>
      </w:r>
    </w:p>
    <w:sectPr w:rsidR="007D2C2C" w:rsidRPr="007D2C2C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072" w:rsidRDefault="00037072" w:rsidP="0013300F">
      <w:pPr>
        <w:spacing w:line="240" w:lineRule="auto"/>
      </w:pPr>
      <w:r>
        <w:separator/>
      </w:r>
    </w:p>
  </w:endnote>
  <w:endnote w:type="continuationSeparator" w:id="0">
    <w:p w:rsidR="00037072" w:rsidRDefault="00037072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5F295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1B4E7C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072" w:rsidRDefault="00037072" w:rsidP="0013300F">
      <w:pPr>
        <w:spacing w:line="240" w:lineRule="auto"/>
      </w:pPr>
      <w:r>
        <w:separator/>
      </w:r>
    </w:p>
  </w:footnote>
  <w:footnote w:type="continuationSeparator" w:id="0">
    <w:p w:rsidR="00037072" w:rsidRDefault="00037072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78058B"/>
    <w:multiLevelType w:val="hybridMultilevel"/>
    <w:tmpl w:val="8A24E6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69A12D7"/>
    <w:multiLevelType w:val="hybridMultilevel"/>
    <w:tmpl w:val="67B4BEFC"/>
    <w:lvl w:ilvl="0" w:tplc="523AEB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C463DF"/>
    <w:multiLevelType w:val="hybridMultilevel"/>
    <w:tmpl w:val="41141DA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7"/>
  </w:num>
  <w:num w:numId="10">
    <w:abstractNumId w:val="12"/>
  </w:num>
  <w:num w:numId="11">
    <w:abstractNumId w:val="21"/>
  </w:num>
  <w:num w:numId="12">
    <w:abstractNumId w:val="27"/>
  </w:num>
  <w:num w:numId="13">
    <w:abstractNumId w:val="50"/>
  </w:num>
  <w:num w:numId="14">
    <w:abstractNumId w:val="22"/>
  </w:num>
  <w:num w:numId="15">
    <w:abstractNumId w:val="28"/>
  </w:num>
  <w:num w:numId="16">
    <w:abstractNumId w:val="43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4"/>
  </w:num>
  <w:num w:numId="26">
    <w:abstractNumId w:val="49"/>
  </w:num>
  <w:num w:numId="27">
    <w:abstractNumId w:val="40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6"/>
  </w:num>
  <w:num w:numId="35">
    <w:abstractNumId w:val="13"/>
  </w:num>
  <w:num w:numId="36">
    <w:abstractNumId w:val="20"/>
  </w:num>
  <w:num w:numId="37">
    <w:abstractNumId w:val="41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5"/>
  </w:num>
  <w:num w:numId="44">
    <w:abstractNumId w:val="48"/>
  </w:num>
  <w:num w:numId="45">
    <w:abstractNumId w:val="42"/>
  </w:num>
  <w:num w:numId="46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ru-RU" w:vendorID="1" w:dllVersion="512" w:checkStyle="1"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7FD"/>
    <w:rsid w:val="000249D6"/>
    <w:rsid w:val="00026E49"/>
    <w:rsid w:val="000274C7"/>
    <w:rsid w:val="00035704"/>
    <w:rsid w:val="00037072"/>
    <w:rsid w:val="00042CB5"/>
    <w:rsid w:val="00042DA7"/>
    <w:rsid w:val="00045294"/>
    <w:rsid w:val="00055831"/>
    <w:rsid w:val="0006087D"/>
    <w:rsid w:val="000636D0"/>
    <w:rsid w:val="00070022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4EF1"/>
    <w:rsid w:val="001A54A3"/>
    <w:rsid w:val="001A6CB7"/>
    <w:rsid w:val="001B1722"/>
    <w:rsid w:val="001B2C9D"/>
    <w:rsid w:val="001B4E7C"/>
    <w:rsid w:val="001C0736"/>
    <w:rsid w:val="001C160E"/>
    <w:rsid w:val="001C712A"/>
    <w:rsid w:val="001D0CC2"/>
    <w:rsid w:val="001D3B18"/>
    <w:rsid w:val="001D56A2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151F"/>
    <w:rsid w:val="002A339A"/>
    <w:rsid w:val="002A49BF"/>
    <w:rsid w:val="002B27E4"/>
    <w:rsid w:val="002C03A2"/>
    <w:rsid w:val="002C1FD7"/>
    <w:rsid w:val="002C22BA"/>
    <w:rsid w:val="002C730B"/>
    <w:rsid w:val="002D139D"/>
    <w:rsid w:val="002D1DBE"/>
    <w:rsid w:val="002D4AA6"/>
    <w:rsid w:val="002D5B40"/>
    <w:rsid w:val="002E48F6"/>
    <w:rsid w:val="002E634F"/>
    <w:rsid w:val="002F03F5"/>
    <w:rsid w:val="002F375A"/>
    <w:rsid w:val="002F407E"/>
    <w:rsid w:val="002F4312"/>
    <w:rsid w:val="002F5C4E"/>
    <w:rsid w:val="002F677D"/>
    <w:rsid w:val="00312955"/>
    <w:rsid w:val="00323215"/>
    <w:rsid w:val="003237DA"/>
    <w:rsid w:val="003307D7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2B7A"/>
    <w:rsid w:val="003B3348"/>
    <w:rsid w:val="003B4637"/>
    <w:rsid w:val="003B5BF4"/>
    <w:rsid w:val="003B7EF3"/>
    <w:rsid w:val="003C0744"/>
    <w:rsid w:val="003C7280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10536"/>
    <w:rsid w:val="00441C4D"/>
    <w:rsid w:val="0044338D"/>
    <w:rsid w:val="0044453F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3EC0"/>
    <w:rsid w:val="00497095"/>
    <w:rsid w:val="00497FF8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5F295F"/>
    <w:rsid w:val="00604A50"/>
    <w:rsid w:val="006436B7"/>
    <w:rsid w:val="00666F61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03BA"/>
    <w:rsid w:val="00744743"/>
    <w:rsid w:val="0074488D"/>
    <w:rsid w:val="007463E3"/>
    <w:rsid w:val="007464AF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97E7A"/>
    <w:rsid w:val="007A1133"/>
    <w:rsid w:val="007A1CBE"/>
    <w:rsid w:val="007A1E01"/>
    <w:rsid w:val="007A48B9"/>
    <w:rsid w:val="007B1312"/>
    <w:rsid w:val="007B3277"/>
    <w:rsid w:val="007B3F45"/>
    <w:rsid w:val="007B5169"/>
    <w:rsid w:val="007C19AE"/>
    <w:rsid w:val="007D248A"/>
    <w:rsid w:val="007D2C2C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E7629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2689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5CF6"/>
    <w:rsid w:val="009B6F5F"/>
    <w:rsid w:val="009C0E77"/>
    <w:rsid w:val="009C36D6"/>
    <w:rsid w:val="009E0A70"/>
    <w:rsid w:val="009E72C5"/>
    <w:rsid w:val="009F027F"/>
    <w:rsid w:val="009F41A9"/>
    <w:rsid w:val="009F4988"/>
    <w:rsid w:val="00A01106"/>
    <w:rsid w:val="00A0350B"/>
    <w:rsid w:val="00A1038A"/>
    <w:rsid w:val="00A10E37"/>
    <w:rsid w:val="00A13A5A"/>
    <w:rsid w:val="00A14E10"/>
    <w:rsid w:val="00A16BAE"/>
    <w:rsid w:val="00A17476"/>
    <w:rsid w:val="00A175E8"/>
    <w:rsid w:val="00A25D20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1DE1"/>
    <w:rsid w:val="00A831CA"/>
    <w:rsid w:val="00A84C3B"/>
    <w:rsid w:val="00A85B77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B4C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B74CD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81E04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049"/>
    <w:rsid w:val="00E56263"/>
    <w:rsid w:val="00E56CD1"/>
    <w:rsid w:val="00E57495"/>
    <w:rsid w:val="00E61F66"/>
    <w:rsid w:val="00E64F9E"/>
    <w:rsid w:val="00E71AB5"/>
    <w:rsid w:val="00E8117A"/>
    <w:rsid w:val="00E85E2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3056"/>
    <w:rsid w:val="00F447DF"/>
    <w:rsid w:val="00F60523"/>
    <w:rsid w:val="00F60A72"/>
    <w:rsid w:val="00F639DE"/>
    <w:rsid w:val="00F66C9D"/>
    <w:rsid w:val="00F70D4F"/>
    <w:rsid w:val="00F80B58"/>
    <w:rsid w:val="00F820F5"/>
    <w:rsid w:val="00F937F4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Normal (Web)"/>
    <w:basedOn w:val="a"/>
    <w:uiPriority w:val="99"/>
    <w:unhideWhenUsed/>
    <w:locked/>
    <w:rsid w:val="00A25D20"/>
    <w:pPr>
      <w:widowControl/>
      <w:spacing w:before="100" w:beforeAutospacing="1" w:after="100" w:afterAutospacing="1" w:line="240" w:lineRule="auto"/>
      <w:ind w:firstLine="0"/>
    </w:pPr>
    <w:rPr>
      <w:rFonts w:eastAsia="Times New Roman"/>
      <w:kern w:val="0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D81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0081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5932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2021-07-17T16:03:00Z</dcterms:created>
  <dcterms:modified xsi:type="dcterms:W3CDTF">2023-07-25T08:39:00Z</dcterms:modified>
</cp:coreProperties>
</file>