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D2" w:rsidRDefault="001E1811">
      <w:pPr>
        <w:numPr>
          <w:ilvl w:val="0"/>
          <w:numId w:val="1"/>
        </w:numPr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университет ИМЕНИ В.Ф. УТКИНА</w:t>
      </w: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before="240" w:after="160"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FA11D2" w:rsidRDefault="00FA11D2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FA11D2" w:rsidRDefault="001E1811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«Технологическая (проектно-технологическая) практика» </w:t>
      </w:r>
    </w:p>
    <w:p w:rsidR="00FA11D2" w:rsidRDefault="00FA11D2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11D2" w:rsidRDefault="00FA11D2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201F35"/>
          <w:sz w:val="28"/>
          <w:szCs w:val="28"/>
        </w:rPr>
        <w:t>11.03.02 «Инфокоммуникационные технологии и системы связи»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 «</w:t>
      </w:r>
      <w:r>
        <w:rPr>
          <w:rFonts w:ascii="Times New Roman" w:hAnsi="Times New Roman"/>
          <w:color w:val="201F35"/>
          <w:sz w:val="28"/>
          <w:szCs w:val="28"/>
        </w:rPr>
        <w:t>Сети, системы и устройства телекоммуникаций</w:t>
      </w:r>
      <w:r>
        <w:rPr>
          <w:rFonts w:ascii="Times New Roman" w:hAnsi="Times New Roman"/>
          <w:sz w:val="28"/>
          <w:szCs w:val="28"/>
        </w:rPr>
        <w:t xml:space="preserve"> »</w:t>
      </w:r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</w:t>
      </w:r>
      <w:r w:rsidR="003F44A3">
        <w:rPr>
          <w:rFonts w:ascii="Times New Roman" w:hAnsi="Times New Roman"/>
          <w:sz w:val="28"/>
          <w:szCs w:val="28"/>
        </w:rPr>
        <w:t xml:space="preserve">алификация выпускника – </w:t>
      </w:r>
      <w:proofErr w:type="spellStart"/>
      <w:r w:rsidR="003F44A3">
        <w:rPr>
          <w:rFonts w:ascii="Times New Roman" w:hAnsi="Times New Roman"/>
          <w:sz w:val="28"/>
          <w:szCs w:val="28"/>
        </w:rPr>
        <w:t>бакалав</w:t>
      </w:r>
      <w:r>
        <w:rPr>
          <w:rFonts w:ascii="Times New Roman" w:hAnsi="Times New Roman"/>
          <w:sz w:val="28"/>
          <w:szCs w:val="28"/>
        </w:rPr>
        <w:t>риат</w:t>
      </w:r>
      <w:proofErr w:type="spellEnd"/>
    </w:p>
    <w:p w:rsidR="00FA11D2" w:rsidRDefault="00FA11D2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FA11D2" w:rsidRDefault="00FA11D2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FA11D2" w:rsidRDefault="00FA11D2" w:rsidP="001E3296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3296" w:rsidRDefault="001E3296" w:rsidP="001E3296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3296" w:rsidRDefault="001E3296" w:rsidP="001E3296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3296" w:rsidRDefault="001E3296" w:rsidP="001E3296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1E3296" w:rsidRDefault="001E3296" w:rsidP="001E3296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FA11D2" w:rsidRDefault="001E1811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TimesNewRomanPSMT;Arial Unicode" w:hAnsi="Times New Roman"/>
          <w:sz w:val="28"/>
          <w:szCs w:val="28"/>
        </w:rPr>
        <w:t>Рязань 202</w:t>
      </w:r>
      <w:r w:rsidR="001E3296">
        <w:rPr>
          <w:rFonts w:ascii="Times New Roman" w:eastAsia="TimesNewRomanPSMT;Arial Unicode" w:hAnsi="Times New Roman"/>
          <w:sz w:val="28"/>
          <w:szCs w:val="28"/>
        </w:rPr>
        <w:t>3</w:t>
      </w:r>
      <w:r>
        <w:rPr>
          <w:rFonts w:ascii="Times New Roman" w:eastAsia="TimesNewRomanPSMT;Arial Unicode" w:hAnsi="Times New Roman"/>
          <w:sz w:val="28"/>
          <w:szCs w:val="28"/>
        </w:rPr>
        <w:t xml:space="preserve"> г.</w:t>
      </w:r>
    </w:p>
    <w:p w:rsidR="00FA11D2" w:rsidRDefault="00FA11D2">
      <w:pPr>
        <w:spacing w:line="252" w:lineRule="auto"/>
        <w:jc w:val="center"/>
        <w:rPr>
          <w:rFonts w:hint="eastAsia"/>
        </w:rPr>
      </w:pPr>
    </w:p>
    <w:p w:rsidR="00FA11D2" w:rsidRDefault="001E1811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FA11D2" w:rsidRDefault="00FA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3C7EAE" w:rsidRDefault="00A7550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A75504" w:rsidRDefault="00A7550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75504">
        <w:rPr>
          <w:rFonts w:ascii="Times New Roman" w:hAnsi="Times New Roman" w:cs="Times New Roman"/>
          <w:sz w:val="28"/>
          <w:szCs w:val="28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A75504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УК-3. Способен осуществлять социальное взаимодействие и реализовывать свою роль в команде.</w:t>
      </w:r>
    </w:p>
    <w:p w:rsidR="00A75504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B6313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B63130">
        <w:rPr>
          <w:rFonts w:ascii="Times New Roman" w:hAnsi="Times New Roman" w:cs="Times New Roman"/>
          <w:sz w:val="28"/>
          <w:szCs w:val="28"/>
        </w:rPr>
        <w:t>) языке(ах).</w:t>
      </w:r>
    </w:p>
    <w:p w:rsidR="00B63130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30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30" w:rsidRDefault="00B63130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30">
        <w:rPr>
          <w:rFonts w:ascii="Times New Roman" w:hAnsi="Times New Roman" w:cs="Times New Roman"/>
          <w:sz w:val="28"/>
          <w:szCs w:val="28"/>
        </w:rPr>
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130" w:rsidRPr="0082727E" w:rsidRDefault="0082727E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2727E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27E">
        <w:rPr>
          <w:rFonts w:ascii="Times New Roman" w:hAnsi="Times New Roman" w:cs="Times New Roman"/>
          <w:sz w:val="28"/>
          <w:szCs w:val="28"/>
        </w:rPr>
        <w:t>Способен настраивать, регулировать, тестировать и испытывать оборудования связи (телекоммуникаций)</w:t>
      </w:r>
      <w:r w:rsidR="00270590">
        <w:rPr>
          <w:rFonts w:ascii="Times New Roman" w:hAnsi="Times New Roman" w:cs="Times New Roman"/>
          <w:sz w:val="28"/>
          <w:szCs w:val="28"/>
        </w:rPr>
        <w:t>.</w:t>
      </w:r>
    </w:p>
    <w:p w:rsidR="00A75504" w:rsidRDefault="00A7550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освоения перечисленных компетенций магистрант в процессе прохождения практики должен использовать следующие методы обучения: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самостоятельную работу вне аудитории, в которую включено выполнение разделов практики в соответствии с индивидуальным заданием и рекомендованными источниками литературы;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освоение методов анализа информации и интерпретации результатов;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письменных аналитических и расчетных заданий в рамках практики с использованием необходимых информационных источников; </w:t>
      </w:r>
    </w:p>
    <w:p w:rsidR="00FA11D2" w:rsidRDefault="001E1811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консультации научного руководителя и руководителя практики от организации по актуальным вопросам, возникающим у магистрантов в ходе ее выполнения; </w:t>
      </w:r>
    </w:p>
    <w:p w:rsidR="00FA11D2" w:rsidRDefault="001E1811">
      <w:pPr>
        <w:ind w:firstLine="425"/>
        <w:jc w:val="both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Symbol" w:hAnsi="Times New Roman" w:cs="Symbol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;Arial Unicode" w:hAnsi="Times New Roman" w:cs="Times New Roman"/>
          <w:sz w:val="28"/>
          <w:szCs w:val="28"/>
        </w:rPr>
        <w:t>подготовку отчета о практике и доклада по нему, выполнение аналитических заданий.</w:t>
      </w:r>
    </w:p>
    <w:p w:rsidR="00FA11D2" w:rsidRDefault="00FA11D2">
      <w:pPr>
        <w:ind w:firstLine="425"/>
        <w:jc w:val="both"/>
        <w:rPr>
          <w:rFonts w:cs="Times New Roman" w:hint="eastAsia"/>
        </w:rPr>
      </w:pPr>
    </w:p>
    <w:p w:rsidR="00FA11D2" w:rsidRDefault="00FA1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296" w:rsidRDefault="001E3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A11D2" w:rsidRDefault="001E18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Аттестация обучающегося</w:t>
      </w:r>
    </w:p>
    <w:p w:rsidR="00FA11D2" w:rsidRDefault="00FA11D2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1D2" w:rsidRDefault="001E181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формы отчетности: </w:t>
      </w:r>
    </w:p>
    <w:p w:rsidR="00FA11D2" w:rsidRDefault="001E181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практику, в том числе рабочий график (план).</w:t>
      </w:r>
    </w:p>
    <w:p w:rsidR="00FA11D2" w:rsidRDefault="001E181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структуре отчета о проектно-технологической практике: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(приложение);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задание;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содержит цели, задачи проектно-технологической практики,  перечень основных работ и заданий, выполненных во время прохождения практики;</w:t>
      </w:r>
    </w:p>
    <w:p w:rsidR="00FA11D2" w:rsidRDefault="001E1811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 перечнем компетенций, которыми овладел обучающийся.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руководителя к отчету могут быть приложены дополнительные материалы (библиографический список, результаты моделирования, тезисы доклада на конференцию, доклад и презентация по результатам практики и т.п.).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магистранту выставляется дифференцированный зачет (зачет с оценкой).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оценки учитываются следующие факторы: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к проектно-технологической практике (систематичность работы, самостоятельность и творческая активность);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отчетной документации;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проектно-технологической практики и отражение результатов в отчете;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FA11D2" w:rsidRDefault="001E1811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аттестации магистранта учитываются: 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правильность составления отчета и материалов, прилагаемых к отчету;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магистранта: умение качественно анализировать научную литературу, проводить мониторинг соответствующей литературы для поиска новых идей, написание статьи, а также аннотации к ней;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виды учебной деятельности: выступление на конференциях с научным докладом и пр.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магистранта осуществляется на основании следующих критериев.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«отлично»: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строго соблюдал график практики;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обучающийся самостоятельно, грамотно и безошибочно выполнил индивидуальное задание успешно и в срок, грамотно и безошибочно проанализировал полученные результаты, разработал на их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глубоко и всесторонне рассмотрел тему, продемонстрировал глубокое усвоение сущности рассматриваемой проблемы; уверенно, логично, последовательно и грамотно ее излагает; опираясь на знания основной и дополнительной литературы, тесно связывает усвоенные научные положения с практической деятельностью; умело обосновывает и аргументирует выдвигаемые им идеи; делает выводы и обобщения;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продемонстрировал свободное владение экспериментальными методиками, технологией их проведения, успешно обработал данные с использованием математических методов статистики, глубоко проанализировал и интерпретировал полученные результаты, при интерпретации результатов сравнивает полученные данные с результатами исследований, представленными в литературе и источниках Интернет;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полностью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творчески подошел к подготовке доклада и презентации по результатам проектно-технологической практики, продемонстрировал свободное владение программами для подготовки презентации, доклад отличается согласованностью, четкостью, полнотой и емкостью, глубиной выводов.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«хорошо»: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выполнил индивидуальное задание успешно и в срок, но с 1-2 мало существенными недочетами, дал недостаточно глубокий анализ полученных результатов;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  может   реализовывать  безошибочно экспериментальные методики, анализировать и интерпретировать данные, ориентируясь на инструкцию, образец, алгоритм, при интерпретации результатов испытывает трудности, когда сравнивает полученные данные с результатами исследований, представленными в литературе и источниках Интернет;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демонстрирует твердое усвоение темы, грамотно и по существу излагает содержание изучаемого вопроса, опираясь на знания основной литературы; не допускает существенных неточностей; связывает усвоенные знания с практической деятельностью; аргументирует научные положения; делает выводы и обобщения; владеет системой педагогических понятий;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полностью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подготовил доклад и презентацию по результатам исследовательской работы, доклад в целом раскрывает этапы исследовательской работы и полученные результаты, но имеет 1-2 недочета, обучающийся испытывал трудности при оформлении начала и заключительной части доклада.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Зачтено с оценкой «удовлетворительно»: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магистрант строго соблюдал график практики;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выполнил индивидуальное задание, испытывая существенные трудности и, совершив 2 и более ошибки, дал поверхностных анализ полученных результатов;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может реализовывать экспериментальные методики, анализировать и интерпретировать данные, ориентируясь на инструкцию, образец, алгоритм, совершая 1-2 ошибки, при интерпретации результатов испытывает трудности;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обучающийся освоил суть проблемы, по существу излагает ее, опираясь на знания только основной литературы; допускает несущественные ошибки и неточности; испытывает затруднения в практическом применении знаний в области телекоммуникаций; слабо аргументирует научные положения; 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магистрант недостаточно полно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подготовил доклад и презентацию по результатам исследовательской работы, содержащие существенные ошибки, и испытывал значительные трудности.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зачтено с оценкой «неудовлетворительно»: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не соблюдал график практики без уважительной причины; 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выполнил индивидуальное задание;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обучающийся не владеет экспериментальными методиками; 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раскрыл тему; допускает существенные ошибки и неточности при ее рассмотрении; испытывает трудности в практическом применении знаний; не может аргументировать научные положения; не формулирует выводов и обобщений;</w:t>
      </w:r>
    </w:p>
    <w:p w:rsidR="00FA11D2" w:rsidRDefault="001E18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 овладел компетенциями, указанными в программе;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подготовил доклад и презентацию или доклад и презентация не соответствуют результатам проектно-технологической практики.</w:t>
      </w:r>
    </w:p>
    <w:p w:rsidR="00FA11D2" w:rsidRDefault="001E181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E1811" w:rsidRDefault="001E1811" w:rsidP="001E1811">
      <w:pPr>
        <w:rPr>
          <w:rFonts w:ascii="Times New Roman" w:hAnsi="Times New Roman" w:cs="Times New Roman"/>
          <w:sz w:val="28"/>
          <w:szCs w:val="28"/>
        </w:rPr>
      </w:pPr>
    </w:p>
    <w:p w:rsidR="00FA11D2" w:rsidRDefault="001E1811" w:rsidP="001E18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A11D2" w:rsidRDefault="00FA11D2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FA11D2" w:rsidRDefault="001E1811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A11D2" w:rsidRDefault="001E1811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A11D2" w:rsidRDefault="001E1811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FA11D2" w:rsidRDefault="001E1811">
      <w:pPr>
        <w:pStyle w:val="11"/>
        <w:spacing w:before="0" w:line="240" w:lineRule="auto"/>
        <w:ind w:right="20" w:firstLine="0"/>
        <w:rPr>
          <w:rFonts w:hint="eastAsia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«Рязанский государственный радиотехнический университет </w:t>
      </w:r>
    </w:p>
    <w:p w:rsidR="00FA11D2" w:rsidRDefault="001E1811">
      <w:pPr>
        <w:pStyle w:val="11"/>
        <w:spacing w:before="0" w:line="240" w:lineRule="auto"/>
        <w:ind w:right="20" w:firstLine="0"/>
        <w:rPr>
          <w:rFonts w:hint="eastAsia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>имени В.Ф. Уткина»</w:t>
      </w:r>
    </w:p>
    <w:p w:rsidR="00FA11D2" w:rsidRDefault="00FA11D2">
      <w:pPr>
        <w:pStyle w:val="11"/>
        <w:spacing w:before="0" w:line="240" w:lineRule="auto"/>
        <w:ind w:left="6237" w:firstLine="0"/>
        <w:jc w:val="both"/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FA11D2" w:rsidRDefault="001E1811" w:rsidP="007A0C08">
      <w:pPr>
        <w:pStyle w:val="11"/>
        <w:spacing w:before="0" w:line="240" w:lineRule="auto"/>
        <w:ind w:left="39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FA11D2" w:rsidRDefault="001E1811" w:rsidP="007A0C08">
      <w:pPr>
        <w:pStyle w:val="a3"/>
        <w:spacing w:after="0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РУС</w:t>
      </w:r>
    </w:p>
    <w:p w:rsidR="00FA11D2" w:rsidRDefault="001E1811" w:rsidP="007A0C08">
      <w:pPr>
        <w:pStyle w:val="a3"/>
        <w:spacing w:after="0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FA11D2" w:rsidRDefault="001E1811" w:rsidP="007A0C08">
      <w:pPr>
        <w:pStyle w:val="a3"/>
        <w:tabs>
          <w:tab w:val="left" w:pos="6276"/>
        </w:tabs>
        <w:spacing w:after="0"/>
        <w:ind w:left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0C08">
        <w:rPr>
          <w:rFonts w:ascii="Times New Roman" w:hAnsi="Times New Roman"/>
          <w:sz w:val="28"/>
          <w:szCs w:val="28"/>
        </w:rPr>
        <w:t>канд.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наук, </w:t>
      </w:r>
      <w:r w:rsidR="007A0C08">
        <w:rPr>
          <w:rFonts w:ascii="Times New Roman" w:hAnsi="Times New Roman"/>
          <w:sz w:val="28"/>
          <w:szCs w:val="28"/>
        </w:rPr>
        <w:tab/>
      </w:r>
    </w:p>
    <w:p w:rsidR="007A0C08" w:rsidRDefault="007A0C08" w:rsidP="007A0C08">
      <w:pPr>
        <w:pStyle w:val="a3"/>
        <w:spacing w:after="0"/>
        <w:ind w:firstLine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доц. В.Т. Дмитриев</w:t>
      </w:r>
    </w:p>
    <w:p w:rsidR="00FA11D2" w:rsidRDefault="007A0C08" w:rsidP="007A0C08">
      <w:pPr>
        <w:pStyle w:val="a3"/>
        <w:spacing w:after="0"/>
        <w:ind w:firstLine="39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1811">
        <w:rPr>
          <w:rFonts w:ascii="Times New Roman" w:hAnsi="Times New Roman"/>
          <w:sz w:val="28"/>
          <w:szCs w:val="28"/>
        </w:rPr>
        <w:t>«__» ________ 20_ г.</w:t>
      </w:r>
    </w:p>
    <w:p w:rsidR="00FA11D2" w:rsidRDefault="00FA11D2">
      <w:pPr>
        <w:pStyle w:val="11"/>
        <w:spacing w:before="0" w:line="240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bookmarkEnd w:id="1"/>
    </w:p>
    <w:p w:rsidR="00FA11D2" w:rsidRDefault="00FA11D2">
      <w:pPr>
        <w:pStyle w:val="12"/>
        <w:keepNext/>
        <w:keepLines/>
        <w:spacing w:before="0" w:after="0" w:line="240" w:lineRule="auto"/>
        <w:ind w:right="20"/>
        <w:rPr>
          <w:rFonts w:ascii="Times New Roman" w:hAnsi="Times New Roman" w:cs="Times New Roman"/>
        </w:rPr>
      </w:pPr>
    </w:p>
    <w:p w:rsidR="00FA11D2" w:rsidRDefault="001E1811">
      <w:pPr>
        <w:pStyle w:val="12"/>
        <w:keepNext/>
        <w:keepLines/>
        <w:spacing w:before="0" w:after="0" w:line="360" w:lineRule="auto"/>
        <w:ind w:right="20"/>
        <w:rPr>
          <w:rFonts w:ascii="Times New Roman" w:hAnsi="Times New Roman"/>
        </w:rPr>
      </w:pPr>
      <w:bookmarkStart w:id="2" w:name="bookmark01"/>
      <w:bookmarkEnd w:id="2"/>
      <w:r>
        <w:rPr>
          <w:rFonts w:ascii="Times New Roman" w:hAnsi="Times New Roman" w:cs="Times New Roman"/>
        </w:rPr>
        <w:t>ОТЧЕТ О ПРОЕКТНО-ТЕХНОЛОГИЧЕСКОЙ ПРАКТИКЕ</w:t>
      </w:r>
    </w:p>
    <w:p w:rsidR="00FA11D2" w:rsidRDefault="001E1811">
      <w:pPr>
        <w:pStyle w:val="a7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бакалавра __ курса, ___ учебной группы</w:t>
      </w:r>
    </w:p>
    <w:p w:rsidR="00FA11D2" w:rsidRDefault="001E1811">
      <w:pPr>
        <w:pStyle w:val="11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FA11D2" w:rsidRDefault="00FA11D2">
      <w:pPr>
        <w:pStyle w:val="a7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pStyle w:val="a7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>
        <w:rPr>
          <w:rFonts w:ascii="Times New Roman" w:hAnsi="Times New Roman" w:cs="Times New Roman"/>
          <w:color w:val="201F35"/>
          <w:sz w:val="28"/>
          <w:szCs w:val="28"/>
          <w:u w:val="single"/>
        </w:rPr>
        <w:t>11.03.02 «Инфокоммуникационные технологии и системы связи»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FA11D2" w:rsidRDefault="00FA11D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1D2" w:rsidRDefault="001E1811">
      <w:pPr>
        <w:pStyle w:val="a7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color w:val="201F35"/>
          <w:sz w:val="28"/>
          <w:szCs w:val="28"/>
          <w:u w:val="single"/>
        </w:rPr>
        <w:t>Сети, системы и устройства телекоммуникаций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A11D2" w:rsidRDefault="00FA11D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1D2" w:rsidRDefault="001E1811">
      <w:pPr>
        <w:pStyle w:val="a7"/>
        <w:tabs>
          <w:tab w:val="lef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:rsidR="00FA11D2" w:rsidRDefault="00FA11D2">
      <w:pPr>
        <w:pStyle w:val="a7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A11D2" w:rsidRDefault="001E1811">
      <w:pPr>
        <w:pStyle w:val="14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FA11D2" w:rsidRDefault="001E1811">
      <w:pPr>
        <w:pStyle w:val="14"/>
        <w:tabs>
          <w:tab w:val="left" w:pos="9639"/>
        </w:tabs>
        <w:spacing w:before="0" w:after="0" w:line="240" w:lineRule="auto"/>
        <w:ind w:firstLine="1134"/>
        <w:jc w:val="left"/>
        <w:rPr>
          <w:rFonts w:hint="eastAsia"/>
        </w:rPr>
      </w:pPr>
      <w:r>
        <w:rPr>
          <w:rStyle w:val="100"/>
          <w:sz w:val="28"/>
          <w:szCs w:val="28"/>
          <w:lang w:eastAsia="ru-RU"/>
        </w:rPr>
        <w:t>(фамилия, имя, отчество полностью, ученая степень, должность)</w:t>
      </w:r>
    </w:p>
    <w:p w:rsidR="00FA11D2" w:rsidRDefault="00FA11D2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D2" w:rsidRDefault="00FA11D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11D2" w:rsidRDefault="001E18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Бакалавар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гр. _____  ___________________ _________________</w:t>
      </w:r>
    </w:p>
    <w:p w:rsidR="00FA11D2" w:rsidRDefault="001E18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(ФИО)</w:t>
      </w:r>
    </w:p>
    <w:p w:rsidR="00FA11D2" w:rsidRDefault="00FA11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1D2" w:rsidRDefault="001E18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 __________ 20___ г.</w:t>
      </w:r>
    </w:p>
    <w:p w:rsidR="00FA11D2" w:rsidRDefault="00FA11D2">
      <w:pPr>
        <w:ind w:firstLine="567"/>
        <w:jc w:val="both"/>
        <w:rPr>
          <w:rFonts w:cs="Times New Roman" w:hint="eastAsia"/>
        </w:rPr>
      </w:pPr>
    </w:p>
    <w:p w:rsidR="00FA11D2" w:rsidRDefault="00FA11D2">
      <w:pPr>
        <w:ind w:firstLine="425"/>
        <w:jc w:val="both"/>
        <w:rPr>
          <w:rFonts w:cs="Times New Roman" w:hint="eastAsia"/>
        </w:rPr>
      </w:pPr>
    </w:p>
    <w:sectPr w:rsidR="00FA11D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Arial Unicode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F87"/>
    <w:multiLevelType w:val="multilevel"/>
    <w:tmpl w:val="4014B43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926AAC"/>
    <w:multiLevelType w:val="multilevel"/>
    <w:tmpl w:val="20B2A3E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735C28"/>
    <w:multiLevelType w:val="multilevel"/>
    <w:tmpl w:val="491879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06113A"/>
    <w:multiLevelType w:val="multilevel"/>
    <w:tmpl w:val="47F887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41526F9"/>
    <w:multiLevelType w:val="multilevel"/>
    <w:tmpl w:val="C9FC6F2A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A2972DC"/>
    <w:multiLevelType w:val="multilevel"/>
    <w:tmpl w:val="7ABCDEC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FA11D2"/>
    <w:rsid w:val="001E1811"/>
    <w:rsid w:val="001E3296"/>
    <w:rsid w:val="00270590"/>
    <w:rsid w:val="003C7EAE"/>
    <w:rsid w:val="003F44A3"/>
    <w:rsid w:val="007A0C08"/>
    <w:rsid w:val="0082727E"/>
    <w:rsid w:val="00A36295"/>
    <w:rsid w:val="00A75504"/>
    <w:rsid w:val="00AE54FB"/>
    <w:rsid w:val="00B63130"/>
    <w:rsid w:val="00E96446"/>
    <w:rsid w:val="00FA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2F7B"/>
  <w15:docId w15:val="{C8A06E6D-DB6C-49FA-8947-8F4F18A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0"/>
      <w:szCs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11">
    <w:name w:val="Основной текст1"/>
    <w:basedOn w:val="a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7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1">
    <w:name w:val="WW8Num1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4">
    <w:name w:val="WW8Num24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RCaC_514</cp:lastModifiedBy>
  <cp:revision>14</cp:revision>
  <dcterms:created xsi:type="dcterms:W3CDTF">2022-11-16T13:27:00Z</dcterms:created>
  <dcterms:modified xsi:type="dcterms:W3CDTF">2023-07-17T09:12:00Z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2021-07-02T10:59:26Z</dcterms:modified>
  <cp:revision>3</cp:revision>
  <dc:subject/>
  <dc:title/>
</cp:coreProperties>
</file>