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474894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474894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474894">
      <w:pPr>
        <w:spacing w:line="360" w:lineRule="auto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474894">
      <w:pPr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474894">
      <w:pPr>
        <w:shd w:val="clear" w:color="auto" w:fill="FFFFFF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474894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474894">
      <w:pPr>
        <w:jc w:val="center"/>
        <w:rPr>
          <w:sz w:val="28"/>
          <w:szCs w:val="28"/>
        </w:rPr>
      </w:pPr>
    </w:p>
    <w:p w14:paraId="66356EB4" w14:textId="24874B42" w:rsidR="00023C34" w:rsidRPr="00023C34" w:rsidRDefault="004302AA" w:rsidP="00474894">
      <w:pPr>
        <w:pStyle w:val="a5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Программирование и основы алгоритмизации</w:t>
      </w:r>
    </w:p>
    <w:p w14:paraId="2AE4E82D" w14:textId="77777777" w:rsidR="00023C34" w:rsidRPr="00023C34" w:rsidRDefault="00023C34" w:rsidP="00474894">
      <w:pPr>
        <w:jc w:val="center"/>
        <w:rPr>
          <w:sz w:val="28"/>
          <w:szCs w:val="28"/>
        </w:rPr>
      </w:pPr>
    </w:p>
    <w:p w14:paraId="6DAA35EE" w14:textId="33A3D06B" w:rsidR="00362D3C" w:rsidRDefault="00362D3C" w:rsidP="00474894">
      <w:pPr>
        <w:jc w:val="center"/>
        <w:rPr>
          <w:sz w:val="28"/>
          <w:szCs w:val="28"/>
        </w:rPr>
      </w:pPr>
    </w:p>
    <w:p w14:paraId="5DF3E054" w14:textId="5659499C" w:rsidR="00CE194A" w:rsidRDefault="00930366" w:rsidP="00474894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CE194A"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CE194A" w:rsidRPr="00D26D44">
        <w:rPr>
          <w:sz w:val="28"/>
        </w:rPr>
        <w:t>.0</w:t>
      </w:r>
      <w:r>
        <w:rPr>
          <w:sz w:val="28"/>
        </w:rPr>
        <w:t>3</w:t>
      </w:r>
      <w:r w:rsidR="00CE194A" w:rsidRPr="00D26D44">
        <w:rPr>
          <w:sz w:val="28"/>
        </w:rPr>
        <w:t>.0</w:t>
      </w:r>
      <w:r>
        <w:rPr>
          <w:sz w:val="28"/>
        </w:rPr>
        <w:t>2</w:t>
      </w:r>
      <w:r w:rsidR="00CE194A" w:rsidRPr="00D26D44">
        <w:rPr>
          <w:sz w:val="28"/>
        </w:rPr>
        <w:t xml:space="preserve"> </w:t>
      </w:r>
    </w:p>
    <w:p w14:paraId="2F3CB1E8" w14:textId="1E88FF2A" w:rsidR="00CE194A" w:rsidRDefault="00CE194A" w:rsidP="00474894">
      <w:pPr>
        <w:jc w:val="center"/>
        <w:rPr>
          <w:sz w:val="28"/>
        </w:rPr>
      </w:pPr>
      <w:r>
        <w:rPr>
          <w:sz w:val="28"/>
        </w:rPr>
        <w:t>«</w:t>
      </w:r>
      <w:r w:rsidR="00930366">
        <w:rPr>
          <w:sz w:val="28"/>
        </w:rPr>
        <w:t>Прикладная математика и информатика</w:t>
      </w:r>
      <w:r>
        <w:rPr>
          <w:sz w:val="28"/>
        </w:rPr>
        <w:t>»</w:t>
      </w:r>
    </w:p>
    <w:p w14:paraId="4681E26E" w14:textId="77777777" w:rsidR="00CE194A" w:rsidRDefault="00CE194A" w:rsidP="00474894">
      <w:pPr>
        <w:jc w:val="center"/>
        <w:rPr>
          <w:sz w:val="28"/>
          <w:szCs w:val="28"/>
        </w:rPr>
      </w:pPr>
    </w:p>
    <w:p w14:paraId="7FD864EF" w14:textId="77777777" w:rsidR="00CE194A" w:rsidRDefault="00CE194A" w:rsidP="00474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50358B6" w:rsidR="00CE194A" w:rsidRDefault="00CE194A" w:rsidP="0047489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16CE">
        <w:rPr>
          <w:sz w:val="28"/>
        </w:rPr>
        <w:t>Программирование и анализ данных</w:t>
      </w:r>
      <w:r>
        <w:rPr>
          <w:sz w:val="28"/>
        </w:rPr>
        <w:t>»</w:t>
      </w:r>
    </w:p>
    <w:p w14:paraId="765FB3C2" w14:textId="77777777" w:rsidR="00CE194A" w:rsidRPr="00D26D44" w:rsidRDefault="00CE194A" w:rsidP="00474894">
      <w:pPr>
        <w:spacing w:line="360" w:lineRule="auto"/>
        <w:jc w:val="center"/>
        <w:rPr>
          <w:sz w:val="28"/>
          <w:szCs w:val="28"/>
        </w:rPr>
      </w:pPr>
    </w:p>
    <w:p w14:paraId="50800513" w14:textId="3C9C426A" w:rsidR="00CE194A" w:rsidRPr="00D26D44" w:rsidRDefault="00CE194A" w:rsidP="00474894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>бакалавр</w:t>
      </w:r>
    </w:p>
    <w:p w14:paraId="5A4F7D72" w14:textId="77777777" w:rsidR="00CE194A" w:rsidRPr="007A48B9" w:rsidRDefault="00CE194A" w:rsidP="00474894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BAD2893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24A12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r w:rsidR="00372AB2" w:rsidRPr="009B4F02">
        <w:rPr>
          <w:sz w:val="28"/>
          <w:szCs w:val="28"/>
        </w:rPr>
        <w:t>Far Manager 3. Выполнение и самостоятельную подготовку к защите лабораторной работы № 3 [1] можно проводить в той же программе Far Manager 3. Выполнение и самостоятельную подготовку к защите лабораторной работы № 4 [2] можно проводить с использованием LibreOffice.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r w:rsidR="00780419" w:rsidRPr="009B4F02">
        <w:rPr>
          <w:sz w:val="28"/>
          <w:szCs w:val="28"/>
          <w:lang w:val="en-US"/>
        </w:rPr>
        <w:t>DiskEdit</w:t>
      </w:r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Free Pascal.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1. Селяев А.А. Основы информатики: методические указания к лабораторным работам / Рязан. гос. радиотехн. ун-т;   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Рязан. гос. радиотехн.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3. Селяев А.А. Информатика: методические указания к лабораторным работам / Рязан. гос. радиотехн. ун-т;   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BDAFE4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12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16CE"/>
    <w:rsid w:val="00003ED8"/>
    <w:rsid w:val="00023C34"/>
    <w:rsid w:val="000467E3"/>
    <w:rsid w:val="00060A8F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02AA"/>
    <w:rsid w:val="00433F2A"/>
    <w:rsid w:val="00474894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24A12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0366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2022-10-24T07:02:00Z</dcterms:created>
  <dcterms:modified xsi:type="dcterms:W3CDTF">2022-10-24T07:02:00Z</dcterms:modified>
</cp:coreProperties>
</file>