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743A" w14:textId="77777777" w:rsidR="0000724B" w:rsidRPr="006D104B" w:rsidRDefault="002C083A">
      <w:pPr>
        <w:pBdr>
          <w:top w:val="nil"/>
          <w:left w:val="nil"/>
          <w:bottom w:val="nil"/>
          <w:right w:val="nil"/>
          <w:between w:val="nil"/>
        </w:pBdr>
        <w:spacing w:before="67" w:line="240" w:lineRule="auto"/>
        <w:ind w:left="0" w:right="226" w:hanging="2"/>
        <w:jc w:val="right"/>
        <w:rPr>
          <w:color w:val="000000"/>
          <w:sz w:val="22"/>
          <w:szCs w:val="22"/>
        </w:rPr>
      </w:pPr>
      <w:r w:rsidRPr="006D104B">
        <w:rPr>
          <w:color w:val="000000"/>
          <w:sz w:val="22"/>
          <w:szCs w:val="22"/>
        </w:rPr>
        <w:t>ПРИЛОЖЕНИЕ</w:t>
      </w:r>
    </w:p>
    <w:p w14:paraId="0E10C265"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33FE50C5"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3E6D5242" w14:textId="77777777" w:rsidR="0000724B" w:rsidRPr="006D104B" w:rsidRDefault="002C083A">
      <w:pPr>
        <w:pBdr>
          <w:top w:val="nil"/>
          <w:left w:val="nil"/>
          <w:bottom w:val="nil"/>
          <w:right w:val="nil"/>
          <w:between w:val="nil"/>
        </w:pBdr>
        <w:spacing w:line="240" w:lineRule="auto"/>
        <w:ind w:left="0" w:hanging="2"/>
        <w:jc w:val="center"/>
        <w:rPr>
          <w:color w:val="000000"/>
          <w:sz w:val="22"/>
          <w:szCs w:val="22"/>
        </w:rPr>
      </w:pPr>
      <w:r w:rsidRPr="006D104B">
        <w:rPr>
          <w:b/>
          <w:color w:val="000000"/>
          <w:sz w:val="22"/>
          <w:szCs w:val="22"/>
        </w:rPr>
        <w:t>МИНИСТЕРСТВО НАУКИ И ВЫСШЕГО ОБРАЗОВАНИЯ</w:t>
      </w:r>
    </w:p>
    <w:p w14:paraId="02F98CC4" w14:textId="77777777" w:rsidR="0000724B" w:rsidRPr="006D104B" w:rsidRDefault="002C083A">
      <w:pPr>
        <w:pBdr>
          <w:top w:val="nil"/>
          <w:left w:val="nil"/>
          <w:bottom w:val="nil"/>
          <w:right w:val="nil"/>
          <w:between w:val="nil"/>
        </w:pBdr>
        <w:spacing w:line="240" w:lineRule="auto"/>
        <w:ind w:left="0" w:hanging="2"/>
        <w:jc w:val="center"/>
        <w:rPr>
          <w:color w:val="000000"/>
          <w:sz w:val="22"/>
          <w:szCs w:val="22"/>
        </w:rPr>
      </w:pPr>
      <w:r w:rsidRPr="006D104B">
        <w:rPr>
          <w:b/>
          <w:color w:val="000000"/>
          <w:sz w:val="22"/>
          <w:szCs w:val="22"/>
        </w:rPr>
        <w:t>РОССИЙСКОЙ ФЕДЕРАЦИИ</w:t>
      </w:r>
    </w:p>
    <w:p w14:paraId="3A99E610" w14:textId="77777777" w:rsidR="0000724B" w:rsidRPr="006D104B" w:rsidRDefault="0000724B">
      <w:pPr>
        <w:pBdr>
          <w:top w:val="nil"/>
          <w:left w:val="nil"/>
          <w:bottom w:val="nil"/>
          <w:right w:val="nil"/>
          <w:between w:val="nil"/>
        </w:pBdr>
        <w:spacing w:line="240" w:lineRule="auto"/>
        <w:ind w:left="0" w:hanging="2"/>
        <w:jc w:val="center"/>
        <w:rPr>
          <w:color w:val="000000"/>
          <w:sz w:val="22"/>
          <w:szCs w:val="22"/>
        </w:rPr>
      </w:pPr>
    </w:p>
    <w:p w14:paraId="3D1BC9C2" w14:textId="77777777" w:rsidR="0000724B" w:rsidRPr="006D104B" w:rsidRDefault="002C083A">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ФЕДЕРАЛЬНОЕ ГОСУДАРСТВЕННОЕ БЮДЖЕТНОЕ ОБРАЗОВАТЕЛЬНОЕ</w:t>
      </w:r>
    </w:p>
    <w:p w14:paraId="6E17EF11" w14:textId="77777777" w:rsidR="0000724B" w:rsidRPr="006D104B" w:rsidRDefault="002C083A">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УЧРЕЖДЕНИЕ ВЫСШЕГО ОБРАЗОВАНИЯ</w:t>
      </w:r>
    </w:p>
    <w:p w14:paraId="273B45FB" w14:textId="77777777" w:rsidR="0000724B" w:rsidRPr="006D104B" w:rsidRDefault="002C083A">
      <w:pPr>
        <w:pBdr>
          <w:top w:val="nil"/>
          <w:left w:val="nil"/>
          <w:bottom w:val="nil"/>
          <w:right w:val="nil"/>
          <w:between w:val="nil"/>
        </w:pBdr>
        <w:spacing w:line="240" w:lineRule="auto"/>
        <w:ind w:left="0" w:hanging="2"/>
        <w:jc w:val="center"/>
        <w:rPr>
          <w:color w:val="000000"/>
          <w:sz w:val="22"/>
          <w:szCs w:val="22"/>
        </w:rPr>
      </w:pPr>
      <w:r w:rsidRPr="006D104B">
        <w:rPr>
          <w:b/>
          <w:color w:val="000000"/>
          <w:sz w:val="22"/>
          <w:szCs w:val="22"/>
        </w:rPr>
        <w:t>«Рязанский государственный радиотехнический университет имени В.Ф. Уткина»</w:t>
      </w:r>
    </w:p>
    <w:p w14:paraId="27F869C1" w14:textId="77777777" w:rsidR="0000724B" w:rsidRPr="006D104B" w:rsidRDefault="0000724B">
      <w:pPr>
        <w:pBdr>
          <w:top w:val="nil"/>
          <w:left w:val="nil"/>
          <w:bottom w:val="nil"/>
          <w:right w:val="nil"/>
          <w:between w:val="nil"/>
        </w:pBdr>
        <w:spacing w:line="240" w:lineRule="auto"/>
        <w:ind w:left="0" w:hanging="2"/>
        <w:jc w:val="center"/>
        <w:rPr>
          <w:color w:val="000000"/>
          <w:sz w:val="22"/>
          <w:szCs w:val="22"/>
        </w:rPr>
      </w:pPr>
    </w:p>
    <w:p w14:paraId="7FFDD418" w14:textId="77777777" w:rsidR="0000724B" w:rsidRPr="006D104B" w:rsidRDefault="002C083A">
      <w:pPr>
        <w:pBdr>
          <w:top w:val="nil"/>
          <w:left w:val="nil"/>
          <w:bottom w:val="nil"/>
          <w:right w:val="nil"/>
          <w:between w:val="nil"/>
        </w:pBdr>
        <w:spacing w:line="240" w:lineRule="auto"/>
        <w:ind w:left="0" w:right="259" w:hanging="2"/>
        <w:jc w:val="center"/>
        <w:rPr>
          <w:color w:val="000000"/>
          <w:sz w:val="22"/>
          <w:szCs w:val="22"/>
        </w:rPr>
      </w:pPr>
      <w:r w:rsidRPr="006D104B">
        <w:rPr>
          <w:color w:val="000000"/>
          <w:sz w:val="22"/>
          <w:szCs w:val="22"/>
        </w:rPr>
        <w:t xml:space="preserve">КАФЕДРА </w:t>
      </w:r>
      <w:r w:rsidRPr="006D104B">
        <w:rPr>
          <w:color w:val="000000"/>
          <w:sz w:val="22"/>
          <w:szCs w:val="22"/>
        </w:rPr>
        <w:t>«ЭЛЕКТРОННЫЕ ВЫЧИСЛИТЕЛЬНЫЕ МАШИНЫ»</w:t>
      </w:r>
    </w:p>
    <w:p w14:paraId="47BEABC2"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78D001DF"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5EE4C464"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094F1E40"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3B4842A2"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5E312255"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1DFEFCC9"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5A345FB1" w14:textId="77777777" w:rsidR="0000724B" w:rsidRPr="006D104B" w:rsidRDefault="002C083A">
      <w:pPr>
        <w:pBdr>
          <w:top w:val="nil"/>
          <w:left w:val="nil"/>
          <w:bottom w:val="nil"/>
          <w:right w:val="nil"/>
          <w:between w:val="nil"/>
        </w:pBdr>
        <w:spacing w:line="240" w:lineRule="auto"/>
        <w:ind w:left="0" w:right="259" w:hanging="2"/>
        <w:jc w:val="center"/>
        <w:rPr>
          <w:color w:val="000000"/>
          <w:sz w:val="22"/>
          <w:szCs w:val="22"/>
        </w:rPr>
      </w:pPr>
      <w:r w:rsidRPr="006D104B">
        <w:rPr>
          <w:b/>
          <w:color w:val="000000"/>
          <w:sz w:val="22"/>
          <w:szCs w:val="22"/>
        </w:rPr>
        <w:t>ОЦЕНОЧНЫЕ МАТЕРИАЛЫ</w:t>
      </w:r>
    </w:p>
    <w:p w14:paraId="2647FDBE" w14:textId="77777777" w:rsidR="0000724B" w:rsidRPr="006D104B" w:rsidRDefault="002C083A">
      <w:pPr>
        <w:pBdr>
          <w:top w:val="nil"/>
          <w:left w:val="nil"/>
          <w:bottom w:val="nil"/>
          <w:right w:val="nil"/>
          <w:between w:val="nil"/>
        </w:pBdr>
        <w:spacing w:line="360" w:lineRule="auto"/>
        <w:ind w:left="0" w:hanging="2"/>
        <w:jc w:val="center"/>
        <w:rPr>
          <w:color w:val="000000"/>
          <w:sz w:val="22"/>
          <w:szCs w:val="22"/>
        </w:rPr>
      </w:pPr>
      <w:r w:rsidRPr="006D104B">
        <w:rPr>
          <w:b/>
          <w:color w:val="000000"/>
          <w:sz w:val="22"/>
          <w:szCs w:val="22"/>
        </w:rPr>
        <w:t>«</w:t>
      </w:r>
      <w:r w:rsidR="00932A9C" w:rsidRPr="006D104B">
        <w:rPr>
          <w:b/>
          <w:color w:val="000000"/>
          <w:sz w:val="22"/>
          <w:szCs w:val="22"/>
        </w:rPr>
        <w:t>ИТ-инфраструктура</w:t>
      </w:r>
      <w:r w:rsidRPr="006D104B">
        <w:rPr>
          <w:b/>
          <w:color w:val="000000"/>
          <w:sz w:val="22"/>
          <w:szCs w:val="22"/>
        </w:rPr>
        <w:t>»</w:t>
      </w:r>
    </w:p>
    <w:p w14:paraId="32DE1FD7" w14:textId="77777777" w:rsidR="0000724B" w:rsidRPr="006D104B" w:rsidRDefault="002C083A">
      <w:pPr>
        <w:pBdr>
          <w:top w:val="nil"/>
          <w:left w:val="nil"/>
          <w:bottom w:val="nil"/>
          <w:right w:val="nil"/>
          <w:between w:val="nil"/>
        </w:pBdr>
        <w:spacing w:line="360" w:lineRule="auto"/>
        <w:ind w:left="0" w:hanging="2"/>
        <w:jc w:val="center"/>
        <w:rPr>
          <w:color w:val="000000"/>
          <w:sz w:val="22"/>
          <w:szCs w:val="22"/>
        </w:rPr>
      </w:pPr>
      <w:r w:rsidRPr="006D104B">
        <w:rPr>
          <w:color w:val="000000"/>
          <w:sz w:val="22"/>
          <w:szCs w:val="22"/>
        </w:rPr>
        <w:t>Направление подготовки</w:t>
      </w:r>
    </w:p>
    <w:p w14:paraId="0E784F54" w14:textId="77777777" w:rsidR="0000724B" w:rsidRPr="006D104B" w:rsidRDefault="002C083A">
      <w:pPr>
        <w:pBdr>
          <w:top w:val="nil"/>
          <w:left w:val="nil"/>
          <w:bottom w:val="nil"/>
          <w:right w:val="nil"/>
          <w:between w:val="nil"/>
        </w:pBdr>
        <w:spacing w:line="360" w:lineRule="auto"/>
        <w:ind w:left="0" w:hanging="2"/>
        <w:jc w:val="center"/>
        <w:rPr>
          <w:color w:val="000000"/>
          <w:sz w:val="22"/>
          <w:szCs w:val="22"/>
        </w:rPr>
      </w:pPr>
      <w:r w:rsidRPr="006D104B">
        <w:rPr>
          <w:color w:val="000000"/>
          <w:sz w:val="22"/>
          <w:szCs w:val="22"/>
        </w:rPr>
        <w:t>38.03.05 Бизнес-информатика</w:t>
      </w:r>
    </w:p>
    <w:p w14:paraId="38880349" w14:textId="77777777" w:rsidR="0000724B" w:rsidRPr="006D104B" w:rsidRDefault="0000724B">
      <w:pPr>
        <w:pBdr>
          <w:top w:val="nil"/>
          <w:left w:val="nil"/>
          <w:bottom w:val="nil"/>
          <w:right w:val="nil"/>
          <w:between w:val="nil"/>
        </w:pBdr>
        <w:spacing w:line="360" w:lineRule="auto"/>
        <w:ind w:left="0" w:hanging="2"/>
        <w:jc w:val="center"/>
        <w:rPr>
          <w:color w:val="000000"/>
          <w:sz w:val="22"/>
          <w:szCs w:val="22"/>
        </w:rPr>
      </w:pPr>
    </w:p>
    <w:p w14:paraId="54F2E315" w14:textId="77777777" w:rsidR="0000724B" w:rsidRPr="006D104B" w:rsidRDefault="002C083A">
      <w:pPr>
        <w:pBdr>
          <w:top w:val="nil"/>
          <w:left w:val="nil"/>
          <w:bottom w:val="nil"/>
          <w:right w:val="nil"/>
          <w:between w:val="nil"/>
        </w:pBdr>
        <w:spacing w:line="360" w:lineRule="auto"/>
        <w:ind w:left="0" w:hanging="2"/>
        <w:jc w:val="center"/>
        <w:rPr>
          <w:color w:val="000000"/>
          <w:sz w:val="22"/>
          <w:szCs w:val="22"/>
        </w:rPr>
      </w:pPr>
      <w:r w:rsidRPr="006D104B">
        <w:rPr>
          <w:color w:val="000000"/>
          <w:sz w:val="22"/>
          <w:szCs w:val="22"/>
        </w:rPr>
        <w:t>ОПОП академического бакалавриата</w:t>
      </w:r>
    </w:p>
    <w:p w14:paraId="04FE7520" w14:textId="77777777" w:rsidR="0000724B" w:rsidRPr="006D104B" w:rsidRDefault="002C083A">
      <w:pPr>
        <w:pBdr>
          <w:top w:val="nil"/>
          <w:left w:val="nil"/>
          <w:bottom w:val="nil"/>
          <w:right w:val="nil"/>
          <w:between w:val="nil"/>
        </w:pBdr>
        <w:spacing w:line="360" w:lineRule="auto"/>
        <w:ind w:left="0" w:hanging="2"/>
        <w:jc w:val="center"/>
        <w:rPr>
          <w:color w:val="000000"/>
          <w:sz w:val="22"/>
          <w:szCs w:val="22"/>
        </w:rPr>
      </w:pPr>
      <w:r w:rsidRPr="006D104B">
        <w:rPr>
          <w:color w:val="000000"/>
          <w:sz w:val="22"/>
          <w:szCs w:val="22"/>
        </w:rPr>
        <w:t>«Бизнес-информатика»</w:t>
      </w:r>
    </w:p>
    <w:p w14:paraId="30DFED98" w14:textId="77777777" w:rsidR="0000724B" w:rsidRPr="006D104B" w:rsidRDefault="0000724B">
      <w:pPr>
        <w:pBdr>
          <w:top w:val="nil"/>
          <w:left w:val="nil"/>
          <w:bottom w:val="nil"/>
          <w:right w:val="nil"/>
          <w:between w:val="nil"/>
        </w:pBdr>
        <w:spacing w:line="360" w:lineRule="auto"/>
        <w:ind w:left="0" w:hanging="2"/>
        <w:jc w:val="center"/>
        <w:rPr>
          <w:color w:val="000000"/>
          <w:sz w:val="22"/>
          <w:szCs w:val="22"/>
        </w:rPr>
      </w:pPr>
    </w:p>
    <w:p w14:paraId="19AAB710" w14:textId="77777777" w:rsidR="0000724B" w:rsidRPr="006D104B" w:rsidRDefault="0000724B">
      <w:pPr>
        <w:pBdr>
          <w:top w:val="nil"/>
          <w:left w:val="nil"/>
          <w:bottom w:val="nil"/>
          <w:right w:val="nil"/>
          <w:between w:val="nil"/>
        </w:pBdr>
        <w:spacing w:line="360" w:lineRule="auto"/>
        <w:ind w:left="0" w:hanging="2"/>
        <w:jc w:val="center"/>
        <w:rPr>
          <w:color w:val="000000"/>
          <w:sz w:val="22"/>
          <w:szCs w:val="22"/>
        </w:rPr>
      </w:pPr>
    </w:p>
    <w:p w14:paraId="453DA84B" w14:textId="77777777" w:rsidR="0000724B" w:rsidRPr="006D104B" w:rsidRDefault="002C083A">
      <w:pPr>
        <w:pBdr>
          <w:top w:val="nil"/>
          <w:left w:val="nil"/>
          <w:bottom w:val="nil"/>
          <w:right w:val="nil"/>
          <w:between w:val="nil"/>
        </w:pBdr>
        <w:spacing w:line="360" w:lineRule="auto"/>
        <w:ind w:left="0" w:hanging="2"/>
        <w:jc w:val="center"/>
        <w:rPr>
          <w:color w:val="000000"/>
          <w:sz w:val="22"/>
          <w:szCs w:val="22"/>
        </w:rPr>
      </w:pPr>
      <w:r w:rsidRPr="006D104B">
        <w:rPr>
          <w:color w:val="000000"/>
          <w:sz w:val="22"/>
          <w:szCs w:val="22"/>
        </w:rPr>
        <w:t>Квалификация (степень) выпускника — бакалавр</w:t>
      </w:r>
    </w:p>
    <w:p w14:paraId="696E2A06" w14:textId="78D98103" w:rsidR="0000724B" w:rsidRPr="006D104B" w:rsidRDefault="002C083A">
      <w:pPr>
        <w:pBdr>
          <w:top w:val="nil"/>
          <w:left w:val="nil"/>
          <w:bottom w:val="nil"/>
          <w:right w:val="nil"/>
          <w:between w:val="nil"/>
        </w:pBdr>
        <w:spacing w:line="360" w:lineRule="auto"/>
        <w:ind w:left="0" w:hanging="2"/>
        <w:jc w:val="center"/>
        <w:rPr>
          <w:color w:val="000000"/>
          <w:sz w:val="22"/>
          <w:szCs w:val="22"/>
        </w:rPr>
      </w:pPr>
      <w:r w:rsidRPr="006D104B">
        <w:rPr>
          <w:color w:val="000000"/>
          <w:sz w:val="22"/>
          <w:szCs w:val="22"/>
        </w:rPr>
        <w:t xml:space="preserve">Форма </w:t>
      </w:r>
      <w:r w:rsidRPr="006D104B">
        <w:rPr>
          <w:color w:val="000000"/>
          <w:sz w:val="22"/>
          <w:szCs w:val="22"/>
        </w:rPr>
        <w:t>обучения — очная</w:t>
      </w:r>
      <w:r w:rsidRPr="002C083A">
        <w:rPr>
          <w:color w:val="000000"/>
          <w:sz w:val="22"/>
          <w:szCs w:val="22"/>
        </w:rPr>
        <w:t>, очно-заочная</w:t>
      </w:r>
    </w:p>
    <w:p w14:paraId="424F0DC8"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6DD0972E"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7644C4A1"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47385DAF"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586ECC87"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2DA93B99"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50602D47"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14B5EEB0" w14:textId="77777777" w:rsidR="0000724B" w:rsidRPr="006D104B" w:rsidRDefault="002C083A" w:rsidP="002602B3">
      <w:pPr>
        <w:pStyle w:val="1"/>
        <w:spacing w:before="71"/>
        <w:ind w:left="0" w:hanging="2"/>
        <w:jc w:val="center"/>
        <w:rPr>
          <w:sz w:val="22"/>
          <w:szCs w:val="22"/>
        </w:rPr>
      </w:pPr>
      <w:r w:rsidRPr="006D104B">
        <w:rPr>
          <w:sz w:val="22"/>
          <w:szCs w:val="22"/>
        </w:rPr>
        <w:br w:type="page"/>
      </w:r>
      <w:r w:rsidRPr="006D104B">
        <w:rPr>
          <w:sz w:val="22"/>
          <w:szCs w:val="22"/>
        </w:rPr>
        <w:lastRenderedPageBreak/>
        <w:t>1 ОБЩИЕ ПОЛОЖЕНИЯ</w:t>
      </w:r>
    </w:p>
    <w:p w14:paraId="22928D03" w14:textId="77777777" w:rsidR="0000724B" w:rsidRPr="006D104B" w:rsidRDefault="002C083A" w:rsidP="002602B3">
      <w:pPr>
        <w:widowControl w:val="0"/>
        <w:pBdr>
          <w:top w:val="nil"/>
          <w:left w:val="nil"/>
          <w:bottom w:val="nil"/>
          <w:right w:val="nil"/>
          <w:between w:val="nil"/>
        </w:pBdr>
        <w:shd w:val="clear" w:color="auto" w:fill="FFFFFF"/>
        <w:spacing w:line="240" w:lineRule="auto"/>
        <w:ind w:left="-2" w:firstLineChars="236" w:firstLine="519"/>
        <w:rPr>
          <w:color w:val="000000"/>
          <w:sz w:val="22"/>
          <w:szCs w:val="22"/>
          <w:highlight w:val="white"/>
        </w:rPr>
      </w:pPr>
      <w:r w:rsidRPr="006D104B">
        <w:rPr>
          <w:color w:val="000000"/>
          <w:sz w:val="22"/>
          <w:szCs w:val="22"/>
          <w:highlight w:val="white"/>
        </w:rPr>
        <w:t xml:space="preserve">Оценочные материалы – это совокупность учебно-методических материалов (практических заданий, описаний форм и процедур проверки), предназначенных для оценки качества освоения обучающимися данной </w:t>
      </w:r>
      <w:r w:rsidRPr="006D104B">
        <w:rPr>
          <w:color w:val="000000"/>
          <w:sz w:val="22"/>
          <w:szCs w:val="22"/>
          <w:highlight w:val="white"/>
        </w:rPr>
        <w:t>дисциплины как части ОПОП.</w:t>
      </w:r>
    </w:p>
    <w:p w14:paraId="6B3872F8" w14:textId="77777777" w:rsidR="0000724B" w:rsidRPr="006D104B" w:rsidRDefault="002C083A" w:rsidP="002602B3">
      <w:pPr>
        <w:widowControl w:val="0"/>
        <w:pBdr>
          <w:top w:val="nil"/>
          <w:left w:val="nil"/>
          <w:bottom w:val="nil"/>
          <w:right w:val="nil"/>
          <w:between w:val="nil"/>
        </w:pBdr>
        <w:shd w:val="clear" w:color="auto" w:fill="FFFFFF"/>
        <w:spacing w:line="240" w:lineRule="auto"/>
        <w:ind w:left="-2" w:firstLineChars="236" w:firstLine="519"/>
        <w:rPr>
          <w:color w:val="000000"/>
          <w:sz w:val="22"/>
          <w:szCs w:val="22"/>
          <w:highlight w:val="white"/>
        </w:rPr>
      </w:pPr>
      <w:r w:rsidRPr="006D104B">
        <w:rPr>
          <w:color w:val="000000"/>
          <w:sz w:val="22"/>
          <w:szCs w:val="22"/>
          <w:highlight w:val="white"/>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14:paraId="6F9F8DDA" w14:textId="77777777" w:rsidR="0000724B" w:rsidRPr="006D104B" w:rsidRDefault="002C083A" w:rsidP="002602B3">
      <w:pPr>
        <w:widowControl w:val="0"/>
        <w:pBdr>
          <w:top w:val="nil"/>
          <w:left w:val="nil"/>
          <w:bottom w:val="nil"/>
          <w:right w:val="nil"/>
          <w:between w:val="nil"/>
        </w:pBdr>
        <w:shd w:val="clear" w:color="auto" w:fill="FFFFFF"/>
        <w:spacing w:line="240" w:lineRule="auto"/>
        <w:ind w:left="-2" w:firstLineChars="236" w:firstLine="519"/>
        <w:rPr>
          <w:color w:val="000000"/>
          <w:sz w:val="22"/>
          <w:szCs w:val="22"/>
          <w:highlight w:val="white"/>
        </w:rPr>
      </w:pPr>
      <w:r w:rsidRPr="006D104B">
        <w:rPr>
          <w:color w:val="000000"/>
          <w:sz w:val="22"/>
          <w:szCs w:val="22"/>
          <w:highlight w:val="white"/>
        </w:rPr>
        <w:t>Ос</w:t>
      </w:r>
      <w:r w:rsidRPr="006D104B">
        <w:rPr>
          <w:color w:val="000000"/>
          <w:sz w:val="22"/>
          <w:szCs w:val="22"/>
          <w:highlight w:val="white"/>
        </w:rPr>
        <w:t>новная задача – обеспечить оценку уровня сформированности общекультурных, общепрофессиональных и профессиональных компетенций, приобретаемых обучающимся в соответствии с этими требованиями.</w:t>
      </w:r>
    </w:p>
    <w:p w14:paraId="5711C47A" w14:textId="77777777" w:rsidR="0000724B" w:rsidRPr="006D104B" w:rsidRDefault="002C083A" w:rsidP="002602B3">
      <w:pPr>
        <w:widowControl w:val="0"/>
        <w:pBdr>
          <w:top w:val="nil"/>
          <w:left w:val="nil"/>
          <w:bottom w:val="nil"/>
          <w:right w:val="nil"/>
          <w:between w:val="nil"/>
        </w:pBdr>
        <w:shd w:val="clear" w:color="auto" w:fill="FFFFFF"/>
        <w:spacing w:line="240" w:lineRule="auto"/>
        <w:ind w:left="-2" w:firstLineChars="236" w:firstLine="519"/>
        <w:rPr>
          <w:color w:val="000000"/>
          <w:sz w:val="22"/>
          <w:szCs w:val="22"/>
          <w:highlight w:val="white"/>
        </w:rPr>
      </w:pPr>
      <w:r w:rsidRPr="006D104B">
        <w:rPr>
          <w:color w:val="000000"/>
          <w:sz w:val="22"/>
          <w:szCs w:val="22"/>
          <w:highlight w:val="white"/>
        </w:rPr>
        <w:t>Контроль знаний обучающихся проводится в форме промежуточной аттес</w:t>
      </w:r>
      <w:r w:rsidRPr="006D104B">
        <w:rPr>
          <w:color w:val="000000"/>
          <w:sz w:val="22"/>
          <w:szCs w:val="22"/>
          <w:highlight w:val="white"/>
        </w:rPr>
        <w:t>тации. Промежуточная аттестация проводится в форме зачета.</w:t>
      </w:r>
    </w:p>
    <w:p w14:paraId="5FAB65E5" w14:textId="77777777" w:rsidR="0000724B" w:rsidRPr="006D104B" w:rsidRDefault="0000724B">
      <w:pPr>
        <w:widowControl w:val="0"/>
        <w:pBdr>
          <w:top w:val="nil"/>
          <w:left w:val="nil"/>
          <w:bottom w:val="nil"/>
          <w:right w:val="nil"/>
          <w:between w:val="nil"/>
        </w:pBdr>
        <w:spacing w:line="240" w:lineRule="auto"/>
        <w:ind w:left="0" w:hanging="2"/>
        <w:jc w:val="center"/>
        <w:rPr>
          <w:color w:val="000000"/>
          <w:sz w:val="22"/>
          <w:szCs w:val="22"/>
        </w:rPr>
      </w:pPr>
    </w:p>
    <w:p w14:paraId="4D70D968" w14:textId="77777777" w:rsidR="0000724B" w:rsidRPr="006D104B" w:rsidRDefault="002C083A">
      <w:pPr>
        <w:widowControl w:val="0"/>
        <w:pBdr>
          <w:top w:val="nil"/>
          <w:left w:val="nil"/>
          <w:bottom w:val="nil"/>
          <w:right w:val="nil"/>
          <w:between w:val="nil"/>
        </w:pBdr>
        <w:spacing w:line="240" w:lineRule="auto"/>
        <w:ind w:left="0" w:hanging="2"/>
        <w:jc w:val="center"/>
        <w:rPr>
          <w:color w:val="000000"/>
          <w:sz w:val="22"/>
          <w:szCs w:val="22"/>
        </w:rPr>
      </w:pPr>
      <w:r w:rsidRPr="006D104B">
        <w:rPr>
          <w:b/>
          <w:color w:val="000000"/>
          <w:sz w:val="22"/>
          <w:szCs w:val="22"/>
        </w:rPr>
        <w:t>2 ОПИСАНИЕ ПОКАЗАТЕЛЕЙ И КРИТЕРИЕВ ОЦЕНИВАНИЯ КОМПЕТЕНЦИЙ</w:t>
      </w:r>
    </w:p>
    <w:p w14:paraId="7D51551A" w14:textId="77777777" w:rsidR="0000724B" w:rsidRPr="006D104B" w:rsidRDefault="0000724B">
      <w:pPr>
        <w:pBdr>
          <w:top w:val="nil"/>
          <w:left w:val="nil"/>
          <w:bottom w:val="nil"/>
          <w:right w:val="nil"/>
          <w:between w:val="nil"/>
        </w:pBdr>
        <w:spacing w:line="240" w:lineRule="auto"/>
        <w:ind w:left="0" w:hanging="2"/>
        <w:rPr>
          <w:color w:val="000000"/>
          <w:sz w:val="22"/>
          <w:szCs w:val="22"/>
        </w:rPr>
      </w:pPr>
    </w:p>
    <w:p w14:paraId="343ABCFC" w14:textId="77777777" w:rsidR="0000724B" w:rsidRPr="006D104B" w:rsidRDefault="002C083A" w:rsidP="002602B3">
      <w:pPr>
        <w:pBdr>
          <w:top w:val="nil"/>
          <w:left w:val="nil"/>
          <w:bottom w:val="nil"/>
          <w:right w:val="nil"/>
          <w:between w:val="nil"/>
        </w:pBdr>
        <w:tabs>
          <w:tab w:val="left" w:pos="851"/>
        </w:tabs>
        <w:spacing w:line="240" w:lineRule="auto"/>
        <w:ind w:left="-2" w:firstLineChars="236" w:firstLine="519"/>
        <w:rPr>
          <w:iCs/>
          <w:color w:val="000000"/>
          <w:sz w:val="22"/>
          <w:szCs w:val="22"/>
        </w:rPr>
      </w:pPr>
      <w:r w:rsidRPr="006D104B">
        <w:rPr>
          <w:iCs/>
          <w:color w:val="000000"/>
          <w:sz w:val="22"/>
          <w:szCs w:val="22"/>
        </w:rPr>
        <w:t>Сформированность каждой компетенции (или ее части) в рамках освоения данной дисциплины оценивается по трехуровневой шкале:</w:t>
      </w:r>
    </w:p>
    <w:p w14:paraId="4C70D0CF" w14:textId="77777777" w:rsidR="0000724B" w:rsidRPr="006D104B" w:rsidRDefault="002C083A" w:rsidP="002602B3">
      <w:pPr>
        <w:widowControl w:val="0"/>
        <w:numPr>
          <w:ilvl w:val="0"/>
          <w:numId w:val="3"/>
        </w:numPr>
        <w:pBdr>
          <w:top w:val="nil"/>
          <w:left w:val="nil"/>
          <w:bottom w:val="nil"/>
          <w:right w:val="nil"/>
          <w:between w:val="nil"/>
        </w:pBdr>
        <w:tabs>
          <w:tab w:val="left" w:pos="1355"/>
        </w:tabs>
        <w:spacing w:line="240" w:lineRule="auto"/>
        <w:ind w:left="-2" w:right="223" w:firstLineChars="236" w:firstLine="519"/>
        <w:jc w:val="left"/>
        <w:rPr>
          <w:iCs/>
          <w:color w:val="000000"/>
          <w:sz w:val="22"/>
          <w:szCs w:val="22"/>
        </w:rPr>
      </w:pPr>
      <w:r w:rsidRPr="006D104B">
        <w:rPr>
          <w:iCs/>
          <w:color w:val="000000"/>
          <w:sz w:val="22"/>
          <w:szCs w:val="22"/>
        </w:rPr>
        <w:t>пороговый уровень является обязательным для всех обучающихся по завершении освоения дисциплины;</w:t>
      </w:r>
    </w:p>
    <w:p w14:paraId="1F07770F" w14:textId="77777777" w:rsidR="0000724B" w:rsidRPr="006D104B" w:rsidRDefault="002C083A" w:rsidP="002602B3">
      <w:pPr>
        <w:widowControl w:val="0"/>
        <w:numPr>
          <w:ilvl w:val="0"/>
          <w:numId w:val="3"/>
        </w:numPr>
        <w:pBdr>
          <w:top w:val="nil"/>
          <w:left w:val="nil"/>
          <w:bottom w:val="nil"/>
          <w:right w:val="nil"/>
          <w:between w:val="nil"/>
        </w:pBdr>
        <w:tabs>
          <w:tab w:val="left" w:pos="1355"/>
          <w:tab w:val="left" w:pos="3173"/>
          <w:tab w:val="left" w:pos="4430"/>
          <w:tab w:val="left" w:pos="6545"/>
          <w:tab w:val="left" w:pos="8424"/>
        </w:tabs>
        <w:spacing w:line="240" w:lineRule="auto"/>
        <w:ind w:left="-2" w:right="227" w:firstLineChars="236" w:firstLine="519"/>
        <w:jc w:val="left"/>
        <w:rPr>
          <w:iCs/>
          <w:color w:val="000000"/>
          <w:sz w:val="22"/>
          <w:szCs w:val="22"/>
        </w:rPr>
      </w:pPr>
      <w:r w:rsidRPr="006D104B">
        <w:rPr>
          <w:iCs/>
          <w:color w:val="000000"/>
          <w:sz w:val="22"/>
          <w:szCs w:val="22"/>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7C6F3677" w14:textId="77777777" w:rsidR="0000724B" w:rsidRPr="006D104B" w:rsidRDefault="002C083A" w:rsidP="002602B3">
      <w:pPr>
        <w:widowControl w:val="0"/>
        <w:numPr>
          <w:ilvl w:val="0"/>
          <w:numId w:val="3"/>
        </w:numPr>
        <w:pBdr>
          <w:top w:val="nil"/>
          <w:left w:val="nil"/>
          <w:bottom w:val="nil"/>
          <w:right w:val="nil"/>
          <w:between w:val="nil"/>
        </w:pBdr>
        <w:tabs>
          <w:tab w:val="left" w:pos="1355"/>
        </w:tabs>
        <w:spacing w:line="240" w:lineRule="auto"/>
        <w:ind w:left="-2" w:right="222" w:firstLineChars="236" w:firstLine="519"/>
        <w:rPr>
          <w:iCs/>
          <w:color w:val="000000"/>
          <w:sz w:val="22"/>
          <w:szCs w:val="22"/>
        </w:rPr>
      </w:pPr>
      <w:r w:rsidRPr="006D104B">
        <w:rPr>
          <w:iCs/>
          <w:color w:val="000000"/>
          <w:sz w:val="22"/>
          <w:szCs w:val="22"/>
        </w:rPr>
        <w:t xml:space="preserve">эталонный </w:t>
      </w:r>
      <w:r w:rsidRPr="006D104B">
        <w:rPr>
          <w:iCs/>
          <w:color w:val="000000"/>
          <w:sz w:val="22"/>
          <w:szCs w:val="22"/>
        </w:rPr>
        <w:t>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51896007" w14:textId="77777777" w:rsidR="0000724B" w:rsidRPr="006D104B" w:rsidRDefault="0000724B">
      <w:pPr>
        <w:pBdr>
          <w:top w:val="nil"/>
          <w:left w:val="nil"/>
          <w:bottom w:val="nil"/>
          <w:right w:val="nil"/>
          <w:between w:val="nil"/>
        </w:pBdr>
        <w:tabs>
          <w:tab w:val="left" w:pos="851"/>
        </w:tabs>
        <w:spacing w:before="2" w:line="240" w:lineRule="auto"/>
        <w:ind w:left="0" w:hanging="2"/>
        <w:rPr>
          <w:i/>
          <w:color w:val="000000"/>
          <w:sz w:val="22"/>
          <w:szCs w:val="22"/>
        </w:rPr>
      </w:pPr>
    </w:p>
    <w:p w14:paraId="1E35BC7E" w14:textId="77777777" w:rsidR="0000724B" w:rsidRPr="006D104B" w:rsidRDefault="002C083A">
      <w:pPr>
        <w:pStyle w:val="1"/>
        <w:spacing w:line="458" w:lineRule="auto"/>
        <w:ind w:left="0" w:right="142" w:hanging="2"/>
        <w:jc w:val="center"/>
        <w:rPr>
          <w:sz w:val="22"/>
          <w:szCs w:val="22"/>
        </w:rPr>
      </w:pPr>
      <w:r w:rsidRPr="006D104B">
        <w:rPr>
          <w:sz w:val="22"/>
          <w:szCs w:val="22"/>
        </w:rPr>
        <w:t xml:space="preserve">Уровень освоения компетенций, формируемых дисциплиной: </w:t>
      </w:r>
      <w:r w:rsidRPr="006D104B">
        <w:rPr>
          <w:sz w:val="22"/>
          <w:szCs w:val="22"/>
        </w:rPr>
        <w:br/>
        <w:t>Описание критериев и шкалы оценивания тестирования:</w:t>
      </w:r>
    </w:p>
    <w:tbl>
      <w:tblPr>
        <w:tblStyle w:val="aff3"/>
        <w:tblW w:w="9697"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4"/>
        <w:gridCol w:w="6663"/>
      </w:tblGrid>
      <w:tr w:rsidR="0000724B" w:rsidRPr="006D104B" w14:paraId="57A350BF" w14:textId="77777777">
        <w:trPr>
          <w:trHeight w:val="253"/>
        </w:trPr>
        <w:tc>
          <w:tcPr>
            <w:tcW w:w="3034" w:type="dxa"/>
            <w:tcBorders>
              <w:top w:val="single" w:sz="4" w:space="0" w:color="000000"/>
              <w:left w:val="single" w:sz="4" w:space="0" w:color="000000"/>
              <w:bottom w:val="single" w:sz="4" w:space="0" w:color="000000"/>
              <w:right w:val="single" w:sz="4" w:space="0" w:color="000000"/>
            </w:tcBorders>
          </w:tcPr>
          <w:p w14:paraId="0E8D0059" w14:textId="77777777" w:rsidR="0000724B" w:rsidRPr="006D104B" w:rsidRDefault="002C083A">
            <w:pPr>
              <w:widowControl w:val="0"/>
              <w:pBdr>
                <w:top w:val="nil"/>
                <w:left w:val="nil"/>
                <w:bottom w:val="nil"/>
                <w:right w:val="nil"/>
                <w:between w:val="nil"/>
              </w:pBdr>
              <w:spacing w:line="240" w:lineRule="auto"/>
              <w:ind w:left="0" w:right="361" w:hanging="2"/>
              <w:jc w:val="center"/>
              <w:rPr>
                <w:color w:val="000000"/>
                <w:sz w:val="22"/>
                <w:szCs w:val="22"/>
              </w:rPr>
            </w:pPr>
            <w:r w:rsidRPr="006D104B">
              <w:rPr>
                <w:b/>
                <w:color w:val="000000"/>
                <w:sz w:val="22"/>
                <w:szCs w:val="22"/>
              </w:rPr>
              <w:t>Шкала оценивания</w:t>
            </w:r>
          </w:p>
        </w:tc>
        <w:tc>
          <w:tcPr>
            <w:tcW w:w="6663" w:type="dxa"/>
            <w:tcBorders>
              <w:top w:val="single" w:sz="4" w:space="0" w:color="000000"/>
              <w:left w:val="single" w:sz="4" w:space="0" w:color="000000"/>
              <w:bottom w:val="single" w:sz="4" w:space="0" w:color="000000"/>
              <w:right w:val="single" w:sz="4" w:space="0" w:color="000000"/>
            </w:tcBorders>
          </w:tcPr>
          <w:p w14:paraId="52531040" w14:textId="77777777" w:rsidR="0000724B" w:rsidRPr="006D104B" w:rsidRDefault="002C083A">
            <w:pPr>
              <w:widowControl w:val="0"/>
              <w:pBdr>
                <w:top w:val="nil"/>
                <w:left w:val="nil"/>
                <w:bottom w:val="nil"/>
                <w:right w:val="nil"/>
                <w:between w:val="nil"/>
              </w:pBdr>
              <w:spacing w:line="240" w:lineRule="auto"/>
              <w:ind w:left="0" w:hanging="2"/>
              <w:jc w:val="center"/>
              <w:rPr>
                <w:color w:val="000000"/>
                <w:sz w:val="22"/>
                <w:szCs w:val="22"/>
              </w:rPr>
            </w:pPr>
            <w:r w:rsidRPr="006D104B">
              <w:rPr>
                <w:b/>
                <w:color w:val="000000"/>
                <w:sz w:val="22"/>
                <w:szCs w:val="22"/>
              </w:rPr>
              <w:t>Критерий</w:t>
            </w:r>
          </w:p>
        </w:tc>
      </w:tr>
      <w:tr w:rsidR="0000724B" w:rsidRPr="006D104B" w14:paraId="136ABAC0" w14:textId="77777777">
        <w:trPr>
          <w:trHeight w:val="506"/>
        </w:trPr>
        <w:tc>
          <w:tcPr>
            <w:tcW w:w="3034" w:type="dxa"/>
            <w:tcBorders>
              <w:top w:val="single" w:sz="4" w:space="0" w:color="000000"/>
              <w:left w:val="single" w:sz="4" w:space="0" w:color="000000"/>
              <w:bottom w:val="single" w:sz="4" w:space="0" w:color="000000"/>
              <w:right w:val="single" w:sz="4" w:space="0" w:color="000000"/>
            </w:tcBorders>
          </w:tcPr>
          <w:p w14:paraId="2F5DA600" w14:textId="77777777" w:rsidR="0000724B" w:rsidRPr="006D104B" w:rsidRDefault="002C083A">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3 балла</w:t>
            </w:r>
          </w:p>
          <w:p w14:paraId="36B61615" w14:textId="77777777" w:rsidR="0000724B" w:rsidRPr="006D104B" w:rsidRDefault="002C083A">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(эталонный уровень)</w:t>
            </w:r>
          </w:p>
        </w:tc>
        <w:tc>
          <w:tcPr>
            <w:tcW w:w="6663" w:type="dxa"/>
            <w:tcBorders>
              <w:top w:val="single" w:sz="4" w:space="0" w:color="000000"/>
              <w:left w:val="single" w:sz="4" w:space="0" w:color="000000"/>
              <w:bottom w:val="single" w:sz="4" w:space="0" w:color="000000"/>
              <w:right w:val="single" w:sz="4" w:space="0" w:color="000000"/>
            </w:tcBorders>
          </w:tcPr>
          <w:p w14:paraId="0279F36E" w14:textId="77777777" w:rsidR="0000724B" w:rsidRPr="006D104B" w:rsidRDefault="002C083A">
            <w:pPr>
              <w:widowControl w:val="0"/>
              <w:pBdr>
                <w:top w:val="nil"/>
                <w:left w:val="nil"/>
                <w:bottom w:val="nil"/>
                <w:right w:val="nil"/>
                <w:between w:val="nil"/>
              </w:pBdr>
              <w:tabs>
                <w:tab w:val="left" w:pos="1050"/>
                <w:tab w:val="left" w:pos="2149"/>
                <w:tab w:val="left" w:pos="3414"/>
                <w:tab w:val="left" w:pos="5403"/>
              </w:tabs>
              <w:spacing w:line="240" w:lineRule="auto"/>
              <w:ind w:left="0" w:hanging="2"/>
              <w:jc w:val="left"/>
              <w:rPr>
                <w:color w:val="000000"/>
                <w:sz w:val="22"/>
                <w:szCs w:val="22"/>
              </w:rPr>
            </w:pPr>
            <w:r w:rsidRPr="006D104B">
              <w:rPr>
                <w:color w:val="000000"/>
                <w:sz w:val="22"/>
                <w:szCs w:val="22"/>
              </w:rPr>
              <w:t>уровень</w:t>
            </w:r>
            <w:r w:rsidRPr="006D104B">
              <w:rPr>
                <w:color w:val="000000"/>
                <w:sz w:val="22"/>
                <w:szCs w:val="22"/>
              </w:rPr>
              <w:tab/>
              <w:t>усвоения</w:t>
            </w:r>
            <w:r w:rsidRPr="006D104B">
              <w:rPr>
                <w:color w:val="000000"/>
                <w:sz w:val="22"/>
                <w:szCs w:val="22"/>
              </w:rPr>
              <w:tab/>
              <w:t>материала,</w:t>
            </w:r>
            <w:r w:rsidRPr="006D104B">
              <w:rPr>
                <w:color w:val="000000"/>
                <w:sz w:val="22"/>
                <w:szCs w:val="22"/>
              </w:rPr>
              <w:tab/>
              <w:t>предусмотренного</w:t>
            </w:r>
            <w:r w:rsidRPr="006D104B">
              <w:rPr>
                <w:color w:val="000000"/>
                <w:sz w:val="22"/>
                <w:szCs w:val="22"/>
              </w:rPr>
              <w:tab/>
              <w:t>программой:</w:t>
            </w:r>
          </w:p>
          <w:p w14:paraId="1B7C8799" w14:textId="77777777" w:rsidR="0000724B" w:rsidRPr="006D104B" w:rsidRDefault="002C083A">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процент верных ответов на тестовые вопросы от 85 до 100%</w:t>
            </w:r>
          </w:p>
        </w:tc>
      </w:tr>
      <w:tr w:rsidR="0000724B" w:rsidRPr="006D104B" w14:paraId="51954ECA" w14:textId="77777777">
        <w:trPr>
          <w:trHeight w:val="505"/>
        </w:trPr>
        <w:tc>
          <w:tcPr>
            <w:tcW w:w="3034" w:type="dxa"/>
            <w:tcBorders>
              <w:top w:val="single" w:sz="4" w:space="0" w:color="000000"/>
              <w:left w:val="single" w:sz="4" w:space="0" w:color="000000"/>
              <w:bottom w:val="single" w:sz="4" w:space="0" w:color="000000"/>
              <w:right w:val="single" w:sz="4" w:space="0" w:color="000000"/>
            </w:tcBorders>
          </w:tcPr>
          <w:p w14:paraId="008B0AC8" w14:textId="77777777" w:rsidR="0000724B" w:rsidRPr="006D104B" w:rsidRDefault="002C083A">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2 балла</w:t>
            </w:r>
          </w:p>
          <w:p w14:paraId="71294284" w14:textId="77777777" w:rsidR="0000724B" w:rsidRPr="006D104B" w:rsidRDefault="002C083A">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(продвинутый уровень)</w:t>
            </w:r>
          </w:p>
        </w:tc>
        <w:tc>
          <w:tcPr>
            <w:tcW w:w="6663" w:type="dxa"/>
            <w:tcBorders>
              <w:top w:val="single" w:sz="4" w:space="0" w:color="000000"/>
              <w:left w:val="single" w:sz="4" w:space="0" w:color="000000"/>
              <w:bottom w:val="single" w:sz="4" w:space="0" w:color="000000"/>
              <w:right w:val="single" w:sz="4" w:space="0" w:color="000000"/>
            </w:tcBorders>
          </w:tcPr>
          <w:p w14:paraId="56E9B412" w14:textId="77777777" w:rsidR="0000724B" w:rsidRPr="006D104B" w:rsidRDefault="002C083A">
            <w:pPr>
              <w:widowControl w:val="0"/>
              <w:pBdr>
                <w:top w:val="nil"/>
                <w:left w:val="nil"/>
                <w:bottom w:val="nil"/>
                <w:right w:val="nil"/>
                <w:between w:val="nil"/>
              </w:pBdr>
              <w:tabs>
                <w:tab w:val="left" w:pos="1050"/>
                <w:tab w:val="left" w:pos="2149"/>
                <w:tab w:val="left" w:pos="3414"/>
                <w:tab w:val="left" w:pos="5403"/>
              </w:tabs>
              <w:spacing w:line="240" w:lineRule="auto"/>
              <w:ind w:left="0" w:hanging="2"/>
              <w:jc w:val="left"/>
              <w:rPr>
                <w:color w:val="000000"/>
                <w:sz w:val="22"/>
                <w:szCs w:val="22"/>
              </w:rPr>
            </w:pPr>
            <w:r w:rsidRPr="006D104B">
              <w:rPr>
                <w:color w:val="000000"/>
                <w:sz w:val="22"/>
                <w:szCs w:val="22"/>
              </w:rPr>
              <w:t>уровень</w:t>
            </w:r>
            <w:r w:rsidRPr="006D104B">
              <w:rPr>
                <w:color w:val="000000"/>
                <w:sz w:val="22"/>
                <w:szCs w:val="22"/>
              </w:rPr>
              <w:tab/>
              <w:t>усвоения</w:t>
            </w:r>
            <w:r w:rsidRPr="006D104B">
              <w:rPr>
                <w:color w:val="000000"/>
                <w:sz w:val="22"/>
                <w:szCs w:val="22"/>
              </w:rPr>
              <w:tab/>
              <w:t>материала,</w:t>
            </w:r>
            <w:r w:rsidRPr="006D104B">
              <w:rPr>
                <w:color w:val="000000"/>
                <w:sz w:val="22"/>
                <w:szCs w:val="22"/>
              </w:rPr>
              <w:tab/>
            </w:r>
            <w:r w:rsidRPr="006D104B">
              <w:rPr>
                <w:color w:val="000000"/>
                <w:sz w:val="22"/>
                <w:szCs w:val="22"/>
              </w:rPr>
              <w:t>предусмотренного</w:t>
            </w:r>
            <w:r w:rsidRPr="006D104B">
              <w:rPr>
                <w:color w:val="000000"/>
                <w:sz w:val="22"/>
                <w:szCs w:val="22"/>
              </w:rPr>
              <w:tab/>
              <w:t>программой:</w:t>
            </w:r>
          </w:p>
          <w:p w14:paraId="5EADEE21" w14:textId="77777777" w:rsidR="0000724B" w:rsidRPr="006D104B" w:rsidRDefault="002C083A">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процент верных ответов на тестовые вопросы от 70 до 84%</w:t>
            </w:r>
          </w:p>
        </w:tc>
      </w:tr>
      <w:tr w:rsidR="0000724B" w:rsidRPr="006D104B" w14:paraId="0014CD17" w14:textId="77777777">
        <w:trPr>
          <w:trHeight w:val="505"/>
        </w:trPr>
        <w:tc>
          <w:tcPr>
            <w:tcW w:w="3034" w:type="dxa"/>
            <w:tcBorders>
              <w:top w:val="single" w:sz="4" w:space="0" w:color="000000"/>
              <w:left w:val="single" w:sz="4" w:space="0" w:color="000000"/>
              <w:bottom w:val="single" w:sz="4" w:space="0" w:color="000000"/>
              <w:right w:val="single" w:sz="4" w:space="0" w:color="000000"/>
            </w:tcBorders>
          </w:tcPr>
          <w:p w14:paraId="67FC7D50" w14:textId="77777777" w:rsidR="0000724B" w:rsidRPr="006D104B" w:rsidRDefault="002C083A">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1 балл</w:t>
            </w:r>
          </w:p>
          <w:p w14:paraId="5C604F69" w14:textId="77777777" w:rsidR="0000724B" w:rsidRPr="006D104B" w:rsidRDefault="002C083A">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(пороговый уровень)</w:t>
            </w:r>
          </w:p>
        </w:tc>
        <w:tc>
          <w:tcPr>
            <w:tcW w:w="6663" w:type="dxa"/>
            <w:tcBorders>
              <w:top w:val="single" w:sz="4" w:space="0" w:color="000000"/>
              <w:left w:val="single" w:sz="4" w:space="0" w:color="000000"/>
              <w:bottom w:val="single" w:sz="4" w:space="0" w:color="000000"/>
              <w:right w:val="single" w:sz="4" w:space="0" w:color="000000"/>
            </w:tcBorders>
          </w:tcPr>
          <w:p w14:paraId="75D357D1" w14:textId="77777777" w:rsidR="0000724B" w:rsidRPr="006D104B" w:rsidRDefault="002C083A">
            <w:pPr>
              <w:widowControl w:val="0"/>
              <w:pBdr>
                <w:top w:val="nil"/>
                <w:left w:val="nil"/>
                <w:bottom w:val="nil"/>
                <w:right w:val="nil"/>
                <w:between w:val="nil"/>
              </w:pBdr>
              <w:tabs>
                <w:tab w:val="left" w:pos="1050"/>
                <w:tab w:val="left" w:pos="2149"/>
                <w:tab w:val="left" w:pos="3414"/>
                <w:tab w:val="left" w:pos="5403"/>
              </w:tabs>
              <w:spacing w:line="240" w:lineRule="auto"/>
              <w:ind w:left="0" w:hanging="2"/>
              <w:jc w:val="left"/>
              <w:rPr>
                <w:color w:val="000000"/>
                <w:sz w:val="22"/>
                <w:szCs w:val="22"/>
              </w:rPr>
            </w:pPr>
            <w:r w:rsidRPr="006D104B">
              <w:rPr>
                <w:color w:val="000000"/>
                <w:sz w:val="22"/>
                <w:szCs w:val="22"/>
              </w:rPr>
              <w:t>уровень</w:t>
            </w:r>
            <w:r w:rsidRPr="006D104B">
              <w:rPr>
                <w:color w:val="000000"/>
                <w:sz w:val="22"/>
                <w:szCs w:val="22"/>
              </w:rPr>
              <w:tab/>
              <w:t>усвоения</w:t>
            </w:r>
            <w:r w:rsidRPr="006D104B">
              <w:rPr>
                <w:color w:val="000000"/>
                <w:sz w:val="22"/>
                <w:szCs w:val="22"/>
              </w:rPr>
              <w:tab/>
              <w:t>материала,</w:t>
            </w:r>
            <w:r w:rsidRPr="006D104B">
              <w:rPr>
                <w:color w:val="000000"/>
                <w:sz w:val="22"/>
                <w:szCs w:val="22"/>
              </w:rPr>
              <w:tab/>
              <w:t>предусмотренного</w:t>
            </w:r>
            <w:r w:rsidRPr="006D104B">
              <w:rPr>
                <w:color w:val="000000"/>
                <w:sz w:val="22"/>
                <w:szCs w:val="22"/>
              </w:rPr>
              <w:tab/>
              <w:t>программой:</w:t>
            </w:r>
          </w:p>
          <w:p w14:paraId="47DCE39D" w14:textId="77777777" w:rsidR="0000724B" w:rsidRPr="006D104B" w:rsidRDefault="002C083A">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процент верных ответов на тестовые вопросы от 50 до 69%</w:t>
            </w:r>
          </w:p>
        </w:tc>
      </w:tr>
      <w:tr w:rsidR="0000724B" w:rsidRPr="006D104B" w14:paraId="47C5AFE6" w14:textId="77777777">
        <w:trPr>
          <w:trHeight w:val="506"/>
        </w:trPr>
        <w:tc>
          <w:tcPr>
            <w:tcW w:w="3034" w:type="dxa"/>
            <w:tcBorders>
              <w:top w:val="single" w:sz="4" w:space="0" w:color="000000"/>
              <w:left w:val="single" w:sz="4" w:space="0" w:color="000000"/>
              <w:bottom w:val="single" w:sz="4" w:space="0" w:color="000000"/>
              <w:right w:val="single" w:sz="4" w:space="0" w:color="000000"/>
            </w:tcBorders>
          </w:tcPr>
          <w:p w14:paraId="390C90AC" w14:textId="77777777" w:rsidR="0000724B" w:rsidRPr="006D104B" w:rsidRDefault="002C083A">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0 баллов</w:t>
            </w:r>
          </w:p>
        </w:tc>
        <w:tc>
          <w:tcPr>
            <w:tcW w:w="6663" w:type="dxa"/>
            <w:tcBorders>
              <w:top w:val="single" w:sz="4" w:space="0" w:color="000000"/>
              <w:left w:val="single" w:sz="4" w:space="0" w:color="000000"/>
              <w:bottom w:val="single" w:sz="4" w:space="0" w:color="000000"/>
              <w:right w:val="single" w:sz="4" w:space="0" w:color="000000"/>
            </w:tcBorders>
          </w:tcPr>
          <w:p w14:paraId="3216DB7F" w14:textId="77777777" w:rsidR="0000724B" w:rsidRPr="006D104B" w:rsidRDefault="002C083A">
            <w:pPr>
              <w:widowControl w:val="0"/>
              <w:pBdr>
                <w:top w:val="nil"/>
                <w:left w:val="nil"/>
                <w:bottom w:val="nil"/>
                <w:right w:val="nil"/>
                <w:between w:val="nil"/>
              </w:pBdr>
              <w:tabs>
                <w:tab w:val="left" w:pos="1050"/>
                <w:tab w:val="left" w:pos="2149"/>
                <w:tab w:val="left" w:pos="3414"/>
                <w:tab w:val="left" w:pos="5403"/>
              </w:tabs>
              <w:spacing w:line="240" w:lineRule="auto"/>
              <w:ind w:left="0" w:hanging="2"/>
              <w:jc w:val="left"/>
              <w:rPr>
                <w:color w:val="000000"/>
                <w:sz w:val="22"/>
                <w:szCs w:val="22"/>
              </w:rPr>
            </w:pPr>
            <w:r w:rsidRPr="006D104B">
              <w:rPr>
                <w:color w:val="000000"/>
                <w:sz w:val="22"/>
                <w:szCs w:val="22"/>
              </w:rPr>
              <w:t>уровень</w:t>
            </w:r>
            <w:r w:rsidRPr="006D104B">
              <w:rPr>
                <w:color w:val="000000"/>
                <w:sz w:val="22"/>
                <w:szCs w:val="22"/>
              </w:rPr>
              <w:tab/>
            </w:r>
            <w:r w:rsidRPr="006D104B">
              <w:rPr>
                <w:color w:val="000000"/>
                <w:sz w:val="22"/>
                <w:szCs w:val="22"/>
              </w:rPr>
              <w:t>усвоения</w:t>
            </w:r>
            <w:r w:rsidRPr="006D104B">
              <w:rPr>
                <w:color w:val="000000"/>
                <w:sz w:val="22"/>
                <w:szCs w:val="22"/>
              </w:rPr>
              <w:tab/>
              <w:t>материала,</w:t>
            </w:r>
            <w:r w:rsidRPr="006D104B">
              <w:rPr>
                <w:color w:val="000000"/>
                <w:sz w:val="22"/>
                <w:szCs w:val="22"/>
              </w:rPr>
              <w:tab/>
              <w:t>предусмотренного</w:t>
            </w:r>
            <w:r w:rsidRPr="006D104B">
              <w:rPr>
                <w:color w:val="000000"/>
                <w:sz w:val="22"/>
                <w:szCs w:val="22"/>
              </w:rPr>
              <w:tab/>
              <w:t>программой:</w:t>
            </w:r>
          </w:p>
          <w:p w14:paraId="31EF636A" w14:textId="77777777" w:rsidR="0000724B" w:rsidRPr="006D104B" w:rsidRDefault="002C083A">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процент верных ответов на тестовые вопросы от 0 до 49%</w:t>
            </w:r>
          </w:p>
        </w:tc>
      </w:tr>
    </w:tbl>
    <w:p w14:paraId="05F9F4F5" w14:textId="77777777" w:rsidR="0000724B" w:rsidRPr="006D104B" w:rsidRDefault="0000724B">
      <w:pPr>
        <w:pBdr>
          <w:top w:val="nil"/>
          <w:left w:val="nil"/>
          <w:bottom w:val="nil"/>
          <w:right w:val="nil"/>
          <w:between w:val="nil"/>
        </w:pBdr>
        <w:tabs>
          <w:tab w:val="left" w:pos="851"/>
        </w:tabs>
        <w:spacing w:before="2" w:line="240" w:lineRule="auto"/>
        <w:ind w:left="0" w:hanging="2"/>
        <w:rPr>
          <w:i/>
          <w:color w:val="000000"/>
          <w:sz w:val="22"/>
          <w:szCs w:val="22"/>
        </w:rPr>
      </w:pPr>
    </w:p>
    <w:p w14:paraId="61370BC8" w14:textId="77777777" w:rsidR="0000724B" w:rsidRPr="006D104B" w:rsidRDefault="002C083A">
      <w:pPr>
        <w:pBdr>
          <w:top w:val="nil"/>
          <w:left w:val="nil"/>
          <w:bottom w:val="nil"/>
          <w:right w:val="nil"/>
          <w:between w:val="nil"/>
        </w:pBdr>
        <w:spacing w:line="240" w:lineRule="auto"/>
        <w:ind w:left="0" w:hanging="2"/>
        <w:rPr>
          <w:color w:val="000000"/>
          <w:sz w:val="22"/>
          <w:szCs w:val="22"/>
        </w:rPr>
      </w:pPr>
      <w:r w:rsidRPr="006D104B">
        <w:rPr>
          <w:b/>
          <w:color w:val="000000"/>
          <w:sz w:val="22"/>
          <w:szCs w:val="22"/>
        </w:rPr>
        <w:t>Описание критериев и шкалы оценивания теоретического вопроса:</w:t>
      </w:r>
    </w:p>
    <w:p w14:paraId="17CBDB04"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tbl>
      <w:tblPr>
        <w:tblStyle w:val="aff4"/>
        <w:tblW w:w="9697"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4"/>
        <w:gridCol w:w="6663"/>
      </w:tblGrid>
      <w:tr w:rsidR="0000724B" w:rsidRPr="006D104B" w14:paraId="4B5C54D5" w14:textId="77777777">
        <w:trPr>
          <w:trHeight w:val="407"/>
        </w:trPr>
        <w:tc>
          <w:tcPr>
            <w:tcW w:w="3034" w:type="dxa"/>
            <w:tcBorders>
              <w:top w:val="single" w:sz="4" w:space="0" w:color="000000"/>
              <w:left w:val="single" w:sz="4" w:space="0" w:color="000000"/>
              <w:bottom w:val="single" w:sz="4" w:space="0" w:color="000000"/>
              <w:right w:val="single" w:sz="4" w:space="0" w:color="000000"/>
            </w:tcBorders>
          </w:tcPr>
          <w:p w14:paraId="029DD663" w14:textId="77777777" w:rsidR="0000724B" w:rsidRPr="006D104B" w:rsidRDefault="002C083A">
            <w:pPr>
              <w:widowControl w:val="0"/>
              <w:pBdr>
                <w:top w:val="nil"/>
                <w:left w:val="nil"/>
                <w:bottom w:val="nil"/>
                <w:right w:val="nil"/>
                <w:between w:val="nil"/>
              </w:pBdr>
              <w:spacing w:before="77" w:line="240" w:lineRule="auto"/>
              <w:ind w:left="0" w:hanging="2"/>
              <w:jc w:val="left"/>
              <w:rPr>
                <w:color w:val="000000"/>
                <w:sz w:val="22"/>
                <w:szCs w:val="22"/>
              </w:rPr>
            </w:pPr>
            <w:r w:rsidRPr="006D104B">
              <w:rPr>
                <w:b/>
                <w:color w:val="000000"/>
                <w:sz w:val="22"/>
                <w:szCs w:val="22"/>
              </w:rPr>
              <w:t>Шкала оценивания</w:t>
            </w:r>
          </w:p>
        </w:tc>
        <w:tc>
          <w:tcPr>
            <w:tcW w:w="6663" w:type="dxa"/>
            <w:tcBorders>
              <w:top w:val="single" w:sz="4" w:space="0" w:color="000000"/>
              <w:left w:val="single" w:sz="4" w:space="0" w:color="000000"/>
              <w:bottom w:val="single" w:sz="4" w:space="0" w:color="000000"/>
              <w:right w:val="single" w:sz="4" w:space="0" w:color="000000"/>
            </w:tcBorders>
          </w:tcPr>
          <w:p w14:paraId="7C3654B3" w14:textId="77777777" w:rsidR="0000724B" w:rsidRPr="006D104B" w:rsidRDefault="002C083A">
            <w:pPr>
              <w:widowControl w:val="0"/>
              <w:pBdr>
                <w:top w:val="nil"/>
                <w:left w:val="nil"/>
                <w:bottom w:val="nil"/>
                <w:right w:val="nil"/>
                <w:between w:val="nil"/>
              </w:pBdr>
              <w:spacing w:before="77" w:line="240" w:lineRule="auto"/>
              <w:ind w:left="0" w:hanging="2"/>
              <w:jc w:val="center"/>
              <w:rPr>
                <w:color w:val="000000"/>
                <w:sz w:val="22"/>
                <w:szCs w:val="22"/>
              </w:rPr>
            </w:pPr>
            <w:r w:rsidRPr="006D104B">
              <w:rPr>
                <w:b/>
                <w:color w:val="000000"/>
                <w:sz w:val="22"/>
                <w:szCs w:val="22"/>
              </w:rPr>
              <w:t>Критерий</w:t>
            </w:r>
          </w:p>
        </w:tc>
      </w:tr>
      <w:tr w:rsidR="0000724B" w:rsidRPr="006D104B" w14:paraId="1D1BF40E" w14:textId="77777777">
        <w:trPr>
          <w:trHeight w:val="757"/>
        </w:trPr>
        <w:tc>
          <w:tcPr>
            <w:tcW w:w="3034" w:type="dxa"/>
            <w:tcBorders>
              <w:top w:val="single" w:sz="4" w:space="0" w:color="000000"/>
              <w:left w:val="single" w:sz="4" w:space="0" w:color="000000"/>
              <w:bottom w:val="single" w:sz="4" w:space="0" w:color="000000"/>
              <w:right w:val="single" w:sz="4" w:space="0" w:color="000000"/>
            </w:tcBorders>
          </w:tcPr>
          <w:p w14:paraId="302F5F40" w14:textId="77777777" w:rsidR="0000724B" w:rsidRPr="006D104B" w:rsidRDefault="002C083A">
            <w:pPr>
              <w:widowControl w:val="0"/>
              <w:pBdr>
                <w:top w:val="nil"/>
                <w:left w:val="nil"/>
                <w:bottom w:val="nil"/>
                <w:right w:val="nil"/>
                <w:between w:val="nil"/>
              </w:pBdr>
              <w:spacing w:line="240" w:lineRule="auto"/>
              <w:ind w:left="0" w:right="79" w:hanging="2"/>
              <w:jc w:val="center"/>
              <w:rPr>
                <w:color w:val="000000"/>
                <w:sz w:val="22"/>
                <w:szCs w:val="22"/>
              </w:rPr>
            </w:pPr>
            <w:r w:rsidRPr="006D104B">
              <w:rPr>
                <w:color w:val="000000"/>
                <w:sz w:val="22"/>
                <w:szCs w:val="22"/>
              </w:rPr>
              <w:t>3 балла</w:t>
            </w:r>
          </w:p>
          <w:p w14:paraId="2465D4FF" w14:textId="77777777" w:rsidR="0000724B" w:rsidRPr="006D104B" w:rsidRDefault="002C083A">
            <w:pPr>
              <w:widowControl w:val="0"/>
              <w:pBdr>
                <w:top w:val="nil"/>
                <w:left w:val="nil"/>
                <w:bottom w:val="nil"/>
                <w:right w:val="nil"/>
                <w:between w:val="nil"/>
              </w:pBdr>
              <w:spacing w:line="240" w:lineRule="auto"/>
              <w:ind w:left="0" w:right="79" w:hanging="2"/>
              <w:jc w:val="center"/>
              <w:rPr>
                <w:color w:val="000000"/>
                <w:sz w:val="22"/>
                <w:szCs w:val="22"/>
              </w:rPr>
            </w:pPr>
            <w:r w:rsidRPr="006D104B">
              <w:rPr>
                <w:color w:val="000000"/>
                <w:sz w:val="22"/>
                <w:szCs w:val="22"/>
              </w:rPr>
              <w:t>(эталонный уровень)</w:t>
            </w:r>
          </w:p>
        </w:tc>
        <w:tc>
          <w:tcPr>
            <w:tcW w:w="6663" w:type="dxa"/>
            <w:tcBorders>
              <w:top w:val="single" w:sz="4" w:space="0" w:color="000000"/>
              <w:left w:val="single" w:sz="4" w:space="0" w:color="000000"/>
              <w:bottom w:val="single" w:sz="4" w:space="0" w:color="000000"/>
              <w:right w:val="single" w:sz="4" w:space="0" w:color="000000"/>
            </w:tcBorders>
          </w:tcPr>
          <w:p w14:paraId="71A8FDB2" w14:textId="77777777" w:rsidR="0000724B" w:rsidRPr="006D104B" w:rsidRDefault="002C083A">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 xml:space="preserve">выставляется студенту, </w:t>
            </w:r>
            <w:r w:rsidRPr="006D104B">
              <w:rPr>
                <w:color w:val="000000"/>
                <w:sz w:val="22"/>
                <w:szCs w:val="22"/>
              </w:rPr>
              <w:t>который дал полный ответ на вопрос,</w:t>
            </w:r>
          </w:p>
          <w:p w14:paraId="7B19854E" w14:textId="77777777" w:rsidR="0000724B" w:rsidRPr="006D104B" w:rsidRDefault="002C083A">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показал глубокие систематизированные знания, смог привести примеры, ответил на дополнительные вопросы преподавателя</w:t>
            </w:r>
          </w:p>
        </w:tc>
      </w:tr>
      <w:tr w:rsidR="0000724B" w:rsidRPr="006D104B" w14:paraId="224918B1" w14:textId="77777777">
        <w:trPr>
          <w:trHeight w:val="760"/>
        </w:trPr>
        <w:tc>
          <w:tcPr>
            <w:tcW w:w="3034" w:type="dxa"/>
            <w:tcBorders>
              <w:top w:val="single" w:sz="4" w:space="0" w:color="000000"/>
              <w:left w:val="single" w:sz="4" w:space="0" w:color="000000"/>
              <w:bottom w:val="single" w:sz="4" w:space="0" w:color="000000"/>
              <w:right w:val="single" w:sz="4" w:space="0" w:color="000000"/>
            </w:tcBorders>
          </w:tcPr>
          <w:p w14:paraId="546E7428" w14:textId="77777777" w:rsidR="0000724B" w:rsidRPr="006D104B" w:rsidRDefault="002C083A">
            <w:pPr>
              <w:widowControl w:val="0"/>
              <w:pBdr>
                <w:top w:val="nil"/>
                <w:left w:val="nil"/>
                <w:bottom w:val="nil"/>
                <w:right w:val="nil"/>
                <w:between w:val="nil"/>
              </w:pBdr>
              <w:spacing w:line="240" w:lineRule="auto"/>
              <w:ind w:left="0" w:right="79" w:hanging="2"/>
              <w:jc w:val="center"/>
              <w:rPr>
                <w:color w:val="000000"/>
                <w:sz w:val="22"/>
                <w:szCs w:val="22"/>
              </w:rPr>
            </w:pPr>
            <w:r w:rsidRPr="006D104B">
              <w:rPr>
                <w:color w:val="000000"/>
                <w:sz w:val="22"/>
                <w:szCs w:val="22"/>
              </w:rPr>
              <w:t>2 балла (продвинутый уровень)</w:t>
            </w:r>
          </w:p>
        </w:tc>
        <w:tc>
          <w:tcPr>
            <w:tcW w:w="6663" w:type="dxa"/>
            <w:tcBorders>
              <w:top w:val="single" w:sz="4" w:space="0" w:color="000000"/>
              <w:left w:val="single" w:sz="4" w:space="0" w:color="000000"/>
              <w:bottom w:val="single" w:sz="4" w:space="0" w:color="000000"/>
              <w:right w:val="single" w:sz="4" w:space="0" w:color="000000"/>
            </w:tcBorders>
          </w:tcPr>
          <w:p w14:paraId="2C6B0FC7" w14:textId="77777777" w:rsidR="0000724B" w:rsidRPr="006D104B" w:rsidRDefault="002C083A">
            <w:pPr>
              <w:widowControl w:val="0"/>
              <w:pBdr>
                <w:top w:val="nil"/>
                <w:left w:val="nil"/>
                <w:bottom w:val="nil"/>
                <w:right w:val="nil"/>
                <w:between w:val="nil"/>
              </w:pBdr>
              <w:spacing w:line="240" w:lineRule="auto"/>
              <w:ind w:left="0" w:right="43" w:hanging="2"/>
              <w:rPr>
                <w:color w:val="000000"/>
                <w:sz w:val="22"/>
                <w:szCs w:val="22"/>
              </w:rPr>
            </w:pPr>
            <w:r w:rsidRPr="006D104B">
              <w:rPr>
                <w:color w:val="000000"/>
                <w:sz w:val="22"/>
                <w:szCs w:val="22"/>
              </w:rPr>
              <w:t xml:space="preserve">выставляется студенту, который дал полный ответ на вопрос, но на </w:t>
            </w:r>
            <w:r w:rsidRPr="006D104B">
              <w:rPr>
                <w:color w:val="000000"/>
                <w:sz w:val="22"/>
                <w:szCs w:val="22"/>
              </w:rPr>
              <w:t>некоторые дополнительные вопросы преподавателя ответил только с помощью наводящих вопросов</w:t>
            </w:r>
          </w:p>
        </w:tc>
      </w:tr>
      <w:tr w:rsidR="0000724B" w:rsidRPr="006D104B" w14:paraId="475075D3" w14:textId="77777777">
        <w:trPr>
          <w:trHeight w:val="758"/>
        </w:trPr>
        <w:tc>
          <w:tcPr>
            <w:tcW w:w="3034" w:type="dxa"/>
            <w:tcBorders>
              <w:top w:val="single" w:sz="4" w:space="0" w:color="000000"/>
              <w:left w:val="single" w:sz="4" w:space="0" w:color="000000"/>
              <w:bottom w:val="single" w:sz="4" w:space="0" w:color="000000"/>
              <w:right w:val="single" w:sz="4" w:space="0" w:color="000000"/>
            </w:tcBorders>
          </w:tcPr>
          <w:p w14:paraId="6944F825" w14:textId="77777777" w:rsidR="0000724B" w:rsidRPr="006D104B" w:rsidRDefault="002C083A">
            <w:pPr>
              <w:widowControl w:val="0"/>
              <w:pBdr>
                <w:top w:val="nil"/>
                <w:left w:val="nil"/>
                <w:bottom w:val="nil"/>
                <w:right w:val="nil"/>
                <w:between w:val="nil"/>
              </w:pBdr>
              <w:spacing w:line="240" w:lineRule="auto"/>
              <w:ind w:left="0" w:right="79" w:hanging="2"/>
              <w:jc w:val="left"/>
              <w:rPr>
                <w:color w:val="000000"/>
                <w:sz w:val="22"/>
                <w:szCs w:val="22"/>
              </w:rPr>
            </w:pPr>
            <w:r w:rsidRPr="006D104B">
              <w:rPr>
                <w:color w:val="000000"/>
                <w:sz w:val="22"/>
                <w:szCs w:val="22"/>
              </w:rPr>
              <w:t>1 балл (пороговый уровень)</w:t>
            </w:r>
          </w:p>
        </w:tc>
        <w:tc>
          <w:tcPr>
            <w:tcW w:w="6663" w:type="dxa"/>
            <w:tcBorders>
              <w:top w:val="single" w:sz="4" w:space="0" w:color="000000"/>
              <w:left w:val="single" w:sz="4" w:space="0" w:color="000000"/>
              <w:bottom w:val="single" w:sz="4" w:space="0" w:color="000000"/>
              <w:right w:val="single" w:sz="4" w:space="0" w:color="000000"/>
            </w:tcBorders>
          </w:tcPr>
          <w:p w14:paraId="15F085FA" w14:textId="77777777" w:rsidR="0000724B" w:rsidRPr="006D104B" w:rsidRDefault="002C083A">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00724B" w:rsidRPr="006D104B" w14:paraId="59F42548" w14:textId="77777777">
        <w:trPr>
          <w:trHeight w:val="253"/>
        </w:trPr>
        <w:tc>
          <w:tcPr>
            <w:tcW w:w="3034" w:type="dxa"/>
            <w:tcBorders>
              <w:top w:val="single" w:sz="4" w:space="0" w:color="000000"/>
              <w:left w:val="single" w:sz="4" w:space="0" w:color="000000"/>
              <w:bottom w:val="single" w:sz="4" w:space="0" w:color="000000"/>
              <w:right w:val="single" w:sz="4" w:space="0" w:color="000000"/>
            </w:tcBorders>
          </w:tcPr>
          <w:p w14:paraId="74C50DB8" w14:textId="77777777" w:rsidR="0000724B" w:rsidRPr="006D104B" w:rsidRDefault="002C083A">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0 баллов</w:t>
            </w:r>
          </w:p>
        </w:tc>
        <w:tc>
          <w:tcPr>
            <w:tcW w:w="6663" w:type="dxa"/>
            <w:tcBorders>
              <w:top w:val="single" w:sz="4" w:space="0" w:color="000000"/>
              <w:left w:val="single" w:sz="4" w:space="0" w:color="000000"/>
              <w:bottom w:val="single" w:sz="4" w:space="0" w:color="000000"/>
              <w:right w:val="single" w:sz="4" w:space="0" w:color="000000"/>
            </w:tcBorders>
          </w:tcPr>
          <w:p w14:paraId="46AC4587" w14:textId="77777777" w:rsidR="0000724B" w:rsidRPr="006D104B" w:rsidRDefault="002C083A">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выставляется студенту, который не смог ответить на вопрос</w:t>
            </w:r>
          </w:p>
        </w:tc>
      </w:tr>
    </w:tbl>
    <w:p w14:paraId="064721D0" w14:textId="77777777" w:rsidR="0000724B" w:rsidRPr="006D104B" w:rsidRDefault="0000724B">
      <w:pPr>
        <w:pBdr>
          <w:top w:val="nil"/>
          <w:left w:val="nil"/>
          <w:bottom w:val="nil"/>
          <w:right w:val="nil"/>
          <w:between w:val="nil"/>
        </w:pBdr>
        <w:tabs>
          <w:tab w:val="left" w:pos="851"/>
        </w:tabs>
        <w:spacing w:before="3" w:after="1" w:line="240" w:lineRule="auto"/>
        <w:ind w:left="0" w:hanging="2"/>
        <w:rPr>
          <w:i/>
          <w:color w:val="000000"/>
          <w:sz w:val="22"/>
          <w:szCs w:val="22"/>
        </w:rPr>
      </w:pPr>
    </w:p>
    <w:p w14:paraId="71E8D631" w14:textId="77777777" w:rsidR="0000724B" w:rsidRPr="006D104B" w:rsidRDefault="0000724B">
      <w:pPr>
        <w:pStyle w:val="1"/>
        <w:spacing w:before="90"/>
        <w:ind w:left="0" w:hanging="2"/>
        <w:rPr>
          <w:sz w:val="22"/>
          <w:szCs w:val="22"/>
        </w:rPr>
      </w:pPr>
    </w:p>
    <w:p w14:paraId="0C6E0765" w14:textId="77777777" w:rsidR="0000724B" w:rsidRPr="006D104B" w:rsidRDefault="002C083A" w:rsidP="002602B3">
      <w:pPr>
        <w:pBdr>
          <w:top w:val="nil"/>
          <w:left w:val="nil"/>
          <w:bottom w:val="nil"/>
          <w:right w:val="nil"/>
          <w:between w:val="nil"/>
        </w:pBdr>
        <w:tabs>
          <w:tab w:val="left" w:pos="851"/>
        </w:tabs>
        <w:spacing w:line="240" w:lineRule="auto"/>
        <w:ind w:left="-2" w:right="224" w:firstLineChars="236" w:firstLine="519"/>
        <w:rPr>
          <w:color w:val="000000"/>
          <w:sz w:val="22"/>
          <w:szCs w:val="22"/>
        </w:rPr>
      </w:pPr>
      <w:r w:rsidRPr="006D104B">
        <w:rPr>
          <w:color w:val="000000"/>
          <w:sz w:val="22"/>
          <w:szCs w:val="22"/>
        </w:rPr>
        <w:lastRenderedPageBreak/>
        <w:t xml:space="preserve">На промежуточную аттестацию (зачет) </w:t>
      </w:r>
      <w:r w:rsidRPr="006D104B">
        <w:rPr>
          <w:color w:val="000000"/>
          <w:sz w:val="22"/>
          <w:szCs w:val="22"/>
        </w:rPr>
        <w:t>выносится тест</w:t>
      </w:r>
      <w:r w:rsidR="00962956" w:rsidRPr="006D104B">
        <w:rPr>
          <w:color w:val="000000"/>
          <w:sz w:val="22"/>
          <w:szCs w:val="22"/>
        </w:rPr>
        <w:t xml:space="preserve"> и</w:t>
      </w:r>
      <w:r w:rsidRPr="006D104B">
        <w:rPr>
          <w:color w:val="000000"/>
          <w:sz w:val="22"/>
          <w:szCs w:val="22"/>
        </w:rPr>
        <w:t xml:space="preserve"> один теоретический вопрос. Максимально студент может набрать </w:t>
      </w:r>
      <w:r w:rsidR="00962956" w:rsidRPr="006D104B">
        <w:rPr>
          <w:color w:val="000000"/>
          <w:sz w:val="22"/>
          <w:szCs w:val="22"/>
        </w:rPr>
        <w:t>6</w:t>
      </w:r>
      <w:r w:rsidRPr="006D104B">
        <w:rPr>
          <w:color w:val="000000"/>
          <w:sz w:val="22"/>
          <w:szCs w:val="22"/>
        </w:rPr>
        <w:t xml:space="preserve">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14:paraId="741E6F40" w14:textId="77777777" w:rsidR="0000724B" w:rsidRPr="006D104B" w:rsidRDefault="0000724B" w:rsidP="002602B3">
      <w:pPr>
        <w:pBdr>
          <w:top w:val="nil"/>
          <w:left w:val="nil"/>
          <w:bottom w:val="nil"/>
          <w:right w:val="nil"/>
          <w:between w:val="nil"/>
        </w:pBdr>
        <w:tabs>
          <w:tab w:val="left" w:pos="851"/>
        </w:tabs>
        <w:spacing w:line="240" w:lineRule="auto"/>
        <w:ind w:left="-2" w:firstLineChars="236" w:firstLine="519"/>
        <w:rPr>
          <w:color w:val="000000"/>
          <w:sz w:val="22"/>
          <w:szCs w:val="22"/>
        </w:rPr>
      </w:pPr>
    </w:p>
    <w:p w14:paraId="4E9EE7FB" w14:textId="77777777" w:rsidR="0000724B" w:rsidRPr="006D104B" w:rsidRDefault="002C083A" w:rsidP="002602B3">
      <w:pPr>
        <w:pBdr>
          <w:top w:val="nil"/>
          <w:left w:val="nil"/>
          <w:bottom w:val="nil"/>
          <w:right w:val="nil"/>
          <w:between w:val="nil"/>
        </w:pBdr>
        <w:tabs>
          <w:tab w:val="left" w:pos="851"/>
        </w:tabs>
        <w:spacing w:line="240" w:lineRule="auto"/>
        <w:ind w:left="-2" w:right="223" w:firstLineChars="236" w:firstLine="521"/>
        <w:rPr>
          <w:color w:val="000000"/>
          <w:sz w:val="22"/>
          <w:szCs w:val="22"/>
        </w:rPr>
      </w:pPr>
      <w:r w:rsidRPr="006D104B">
        <w:rPr>
          <w:b/>
          <w:color w:val="000000"/>
          <w:sz w:val="22"/>
          <w:szCs w:val="22"/>
        </w:rPr>
        <w:t xml:space="preserve">Оценка «зачтено» </w:t>
      </w:r>
      <w:r w:rsidRPr="006D104B">
        <w:rPr>
          <w:color w:val="000000"/>
          <w:sz w:val="22"/>
          <w:szCs w:val="22"/>
        </w:rPr>
        <w:t>выставляется студенту, который набрал в сумме не менее 6 баллов. Обязательным условием является выполнение всех предусмотренных в течение семестра практических и лабораторных работ заданий.</w:t>
      </w:r>
    </w:p>
    <w:p w14:paraId="41365A3B" w14:textId="77777777" w:rsidR="0000724B" w:rsidRPr="006D104B" w:rsidRDefault="002C083A" w:rsidP="002602B3">
      <w:pPr>
        <w:pBdr>
          <w:top w:val="nil"/>
          <w:left w:val="nil"/>
          <w:bottom w:val="nil"/>
          <w:right w:val="nil"/>
          <w:between w:val="nil"/>
        </w:pBdr>
        <w:tabs>
          <w:tab w:val="left" w:pos="851"/>
        </w:tabs>
        <w:spacing w:line="240" w:lineRule="auto"/>
        <w:ind w:left="-2" w:right="223" w:firstLineChars="236" w:firstLine="521"/>
        <w:rPr>
          <w:color w:val="000000"/>
          <w:sz w:val="22"/>
          <w:szCs w:val="22"/>
        </w:rPr>
      </w:pPr>
      <w:r w:rsidRPr="006D104B">
        <w:rPr>
          <w:b/>
          <w:color w:val="000000"/>
          <w:sz w:val="22"/>
          <w:szCs w:val="22"/>
        </w:rPr>
        <w:t xml:space="preserve">Оценка «не зачтено» </w:t>
      </w:r>
      <w:r w:rsidRPr="006D104B">
        <w:rPr>
          <w:color w:val="000000"/>
          <w:sz w:val="22"/>
          <w:szCs w:val="22"/>
        </w:rPr>
        <w:t>выставляется студенту, которы</w:t>
      </w:r>
      <w:r w:rsidRPr="006D104B">
        <w:rPr>
          <w:color w:val="000000"/>
          <w:sz w:val="22"/>
          <w:szCs w:val="22"/>
        </w:rPr>
        <w:t xml:space="preserve">й набрал в сумме менее </w:t>
      </w:r>
      <w:r w:rsidR="006D104B" w:rsidRPr="006D104B">
        <w:rPr>
          <w:color w:val="000000"/>
          <w:sz w:val="22"/>
          <w:szCs w:val="22"/>
        </w:rPr>
        <w:t>3</w:t>
      </w:r>
      <w:r w:rsidRPr="006D104B">
        <w:rPr>
          <w:color w:val="000000"/>
          <w:sz w:val="22"/>
          <w:szCs w:val="22"/>
        </w:rPr>
        <w:t xml:space="preserve"> баллов, либо имеет к моменту проведения промежуточной аттестации несданные практические, либо лабораторные работы.</w:t>
      </w:r>
    </w:p>
    <w:p w14:paraId="5D305F4D" w14:textId="77777777" w:rsidR="0000724B" w:rsidRPr="006D104B" w:rsidRDefault="0000724B">
      <w:pPr>
        <w:pBdr>
          <w:top w:val="nil"/>
          <w:left w:val="nil"/>
          <w:bottom w:val="nil"/>
          <w:right w:val="nil"/>
          <w:between w:val="nil"/>
        </w:pBdr>
        <w:spacing w:line="240" w:lineRule="auto"/>
        <w:ind w:left="0" w:hanging="2"/>
        <w:rPr>
          <w:color w:val="000000"/>
          <w:sz w:val="22"/>
          <w:szCs w:val="22"/>
        </w:rPr>
      </w:pPr>
    </w:p>
    <w:p w14:paraId="23C4ECF5" w14:textId="77777777" w:rsidR="0000724B" w:rsidRPr="006D104B" w:rsidRDefault="002C083A">
      <w:pPr>
        <w:pStyle w:val="1"/>
        <w:ind w:left="0" w:right="255" w:hanging="2"/>
        <w:jc w:val="center"/>
        <w:rPr>
          <w:sz w:val="22"/>
          <w:szCs w:val="22"/>
        </w:rPr>
      </w:pPr>
      <w:r w:rsidRPr="006D104B">
        <w:rPr>
          <w:sz w:val="22"/>
          <w:szCs w:val="22"/>
        </w:rPr>
        <w:t>3 ПАСПОРТ ОЦЕНОЧНЫХ МАТЕРИАЛОВ ПО ДИСЦИПЛИНЕ</w:t>
      </w:r>
    </w:p>
    <w:p w14:paraId="54C340A1" w14:textId="77777777" w:rsidR="0000724B" w:rsidRPr="006D104B" w:rsidRDefault="0000724B">
      <w:pPr>
        <w:pBdr>
          <w:top w:val="nil"/>
          <w:left w:val="nil"/>
          <w:bottom w:val="nil"/>
          <w:right w:val="nil"/>
          <w:between w:val="nil"/>
        </w:pBdr>
        <w:spacing w:line="240" w:lineRule="auto"/>
        <w:ind w:left="0" w:hanging="2"/>
        <w:rPr>
          <w:color w:val="000000"/>
          <w:sz w:val="22"/>
          <w:szCs w:val="22"/>
        </w:rPr>
      </w:pPr>
    </w:p>
    <w:tbl>
      <w:tblPr>
        <w:tblStyle w:val="aff6"/>
        <w:tblW w:w="10200" w:type="dxa"/>
        <w:tblInd w:w="0" w:type="dxa"/>
        <w:tblLayout w:type="fixed"/>
        <w:tblLook w:val="0000" w:firstRow="0" w:lastRow="0" w:firstColumn="0" w:lastColumn="0" w:noHBand="0" w:noVBand="0"/>
      </w:tblPr>
      <w:tblGrid>
        <w:gridCol w:w="5098"/>
        <w:gridCol w:w="2552"/>
        <w:gridCol w:w="2550"/>
      </w:tblGrid>
      <w:tr w:rsidR="0000724B" w:rsidRPr="006D104B" w14:paraId="4FEC711D" w14:textId="77777777" w:rsidTr="002602B3">
        <w:trPr>
          <w:cantSplit/>
          <w:trHeight w:val="276"/>
        </w:trPr>
        <w:tc>
          <w:tcPr>
            <w:tcW w:w="5098" w:type="dxa"/>
            <w:vMerge w:val="restart"/>
            <w:tcBorders>
              <w:top w:val="single" w:sz="4" w:space="0" w:color="000001"/>
              <w:left w:val="single" w:sz="4" w:space="0" w:color="000001"/>
              <w:bottom w:val="single" w:sz="4" w:space="0" w:color="000001"/>
            </w:tcBorders>
            <w:shd w:val="clear" w:color="auto" w:fill="FFFFFF"/>
          </w:tcPr>
          <w:p w14:paraId="61934138" w14:textId="77777777" w:rsidR="0000724B" w:rsidRPr="006D104B" w:rsidRDefault="002C083A">
            <w:pPr>
              <w:widowControl w:val="0"/>
              <w:pBdr>
                <w:top w:val="nil"/>
                <w:left w:val="nil"/>
                <w:bottom w:val="nil"/>
                <w:right w:val="nil"/>
                <w:between w:val="nil"/>
              </w:pBdr>
              <w:spacing w:line="240" w:lineRule="auto"/>
              <w:ind w:left="0" w:right="328" w:hanging="2"/>
              <w:jc w:val="center"/>
              <w:rPr>
                <w:color w:val="000000"/>
                <w:sz w:val="22"/>
                <w:szCs w:val="22"/>
              </w:rPr>
            </w:pPr>
            <w:r w:rsidRPr="006D104B">
              <w:rPr>
                <w:b/>
                <w:color w:val="000000"/>
                <w:sz w:val="22"/>
                <w:szCs w:val="22"/>
              </w:rPr>
              <w:t>Контролируемые разделы (темы)</w:t>
            </w:r>
          </w:p>
          <w:p w14:paraId="6939EE4A" w14:textId="77777777" w:rsidR="0000724B" w:rsidRPr="006D104B" w:rsidRDefault="002C083A">
            <w:pPr>
              <w:widowControl w:val="0"/>
              <w:pBdr>
                <w:top w:val="nil"/>
                <w:left w:val="nil"/>
                <w:bottom w:val="nil"/>
                <w:right w:val="nil"/>
                <w:between w:val="nil"/>
              </w:pBdr>
              <w:spacing w:line="240" w:lineRule="auto"/>
              <w:ind w:left="0" w:right="328" w:hanging="2"/>
              <w:jc w:val="center"/>
              <w:rPr>
                <w:color w:val="000000"/>
                <w:sz w:val="22"/>
                <w:szCs w:val="22"/>
              </w:rPr>
            </w:pPr>
            <w:r w:rsidRPr="006D104B">
              <w:rPr>
                <w:b/>
                <w:color w:val="000000"/>
                <w:sz w:val="22"/>
                <w:szCs w:val="22"/>
              </w:rPr>
              <w:t xml:space="preserve"> дисциплины</w:t>
            </w:r>
          </w:p>
        </w:tc>
        <w:tc>
          <w:tcPr>
            <w:tcW w:w="2552" w:type="dxa"/>
            <w:vMerge w:val="restart"/>
            <w:tcBorders>
              <w:top w:val="single" w:sz="4" w:space="0" w:color="000001"/>
              <w:left w:val="single" w:sz="4" w:space="0" w:color="000001"/>
              <w:bottom w:val="single" w:sz="4" w:space="0" w:color="000001"/>
            </w:tcBorders>
            <w:shd w:val="clear" w:color="auto" w:fill="FFFFFF"/>
          </w:tcPr>
          <w:p w14:paraId="6E776AC4" w14:textId="77777777" w:rsidR="0000724B" w:rsidRPr="006D104B" w:rsidRDefault="002C083A">
            <w:pPr>
              <w:widowControl w:val="0"/>
              <w:pBdr>
                <w:top w:val="nil"/>
                <w:left w:val="nil"/>
                <w:bottom w:val="nil"/>
                <w:right w:val="nil"/>
                <w:between w:val="nil"/>
              </w:pBdr>
              <w:spacing w:line="240" w:lineRule="auto"/>
              <w:ind w:left="0" w:hanging="2"/>
              <w:jc w:val="center"/>
              <w:rPr>
                <w:color w:val="000000"/>
                <w:sz w:val="22"/>
                <w:szCs w:val="22"/>
              </w:rPr>
            </w:pPr>
            <w:r w:rsidRPr="006D104B">
              <w:rPr>
                <w:b/>
                <w:color w:val="000000"/>
                <w:sz w:val="22"/>
                <w:szCs w:val="22"/>
              </w:rPr>
              <w:t xml:space="preserve">Код контролируемой компетенции </w:t>
            </w:r>
          </w:p>
          <w:p w14:paraId="7647D1E4" w14:textId="77777777" w:rsidR="0000724B" w:rsidRPr="006D104B" w:rsidRDefault="002C083A">
            <w:pPr>
              <w:widowControl w:val="0"/>
              <w:pBdr>
                <w:top w:val="nil"/>
                <w:left w:val="nil"/>
                <w:bottom w:val="nil"/>
                <w:right w:val="nil"/>
                <w:between w:val="nil"/>
              </w:pBdr>
              <w:spacing w:line="240" w:lineRule="auto"/>
              <w:ind w:left="0" w:right="120" w:hanging="2"/>
              <w:jc w:val="center"/>
              <w:rPr>
                <w:color w:val="000000"/>
                <w:sz w:val="22"/>
                <w:szCs w:val="22"/>
              </w:rPr>
            </w:pPr>
            <w:r w:rsidRPr="006D104B">
              <w:rPr>
                <w:b/>
                <w:color w:val="000000"/>
                <w:sz w:val="22"/>
                <w:szCs w:val="22"/>
              </w:rPr>
              <w:t>(или её части)</w:t>
            </w:r>
          </w:p>
        </w:tc>
        <w:tc>
          <w:tcPr>
            <w:tcW w:w="2550"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3C4C1F39" w14:textId="77777777" w:rsidR="0000724B" w:rsidRPr="006D104B" w:rsidRDefault="002C083A">
            <w:pPr>
              <w:widowControl w:val="0"/>
              <w:pBdr>
                <w:top w:val="nil"/>
                <w:left w:val="nil"/>
                <w:bottom w:val="nil"/>
                <w:right w:val="nil"/>
                <w:between w:val="nil"/>
              </w:pBdr>
              <w:spacing w:line="240" w:lineRule="auto"/>
              <w:ind w:left="0" w:right="213" w:hanging="2"/>
              <w:jc w:val="center"/>
              <w:rPr>
                <w:color w:val="000000"/>
                <w:sz w:val="22"/>
                <w:szCs w:val="22"/>
              </w:rPr>
            </w:pPr>
            <w:r w:rsidRPr="006D104B">
              <w:rPr>
                <w:b/>
                <w:color w:val="000000"/>
                <w:sz w:val="22"/>
                <w:szCs w:val="22"/>
              </w:rPr>
              <w:t xml:space="preserve">Вид, метод, форма </w:t>
            </w:r>
          </w:p>
          <w:p w14:paraId="4F56B03D" w14:textId="77777777" w:rsidR="0000724B" w:rsidRPr="006D104B" w:rsidRDefault="002C083A">
            <w:pPr>
              <w:widowControl w:val="0"/>
              <w:pBdr>
                <w:top w:val="nil"/>
                <w:left w:val="nil"/>
                <w:bottom w:val="nil"/>
                <w:right w:val="nil"/>
                <w:between w:val="nil"/>
              </w:pBdr>
              <w:spacing w:line="240" w:lineRule="auto"/>
              <w:ind w:left="0" w:right="213" w:hanging="2"/>
              <w:jc w:val="center"/>
              <w:rPr>
                <w:color w:val="000000"/>
                <w:sz w:val="22"/>
                <w:szCs w:val="22"/>
              </w:rPr>
            </w:pPr>
            <w:r w:rsidRPr="006D104B">
              <w:rPr>
                <w:b/>
                <w:color w:val="000000"/>
                <w:sz w:val="22"/>
                <w:szCs w:val="22"/>
              </w:rPr>
              <w:t xml:space="preserve">оценочного </w:t>
            </w:r>
          </w:p>
          <w:p w14:paraId="4BB3E887" w14:textId="77777777" w:rsidR="0000724B" w:rsidRPr="006D104B" w:rsidRDefault="002C083A">
            <w:pPr>
              <w:widowControl w:val="0"/>
              <w:pBdr>
                <w:top w:val="nil"/>
                <w:left w:val="nil"/>
                <w:bottom w:val="nil"/>
                <w:right w:val="nil"/>
                <w:between w:val="nil"/>
              </w:pBdr>
              <w:spacing w:line="240" w:lineRule="auto"/>
              <w:ind w:left="0" w:right="213" w:hanging="2"/>
              <w:jc w:val="center"/>
              <w:rPr>
                <w:color w:val="000000"/>
                <w:sz w:val="22"/>
                <w:szCs w:val="22"/>
              </w:rPr>
            </w:pPr>
            <w:r w:rsidRPr="006D104B">
              <w:rPr>
                <w:b/>
                <w:color w:val="000000"/>
                <w:sz w:val="22"/>
                <w:szCs w:val="22"/>
              </w:rPr>
              <w:t>мероприятия</w:t>
            </w:r>
          </w:p>
        </w:tc>
      </w:tr>
      <w:tr w:rsidR="0000724B" w:rsidRPr="006D104B" w14:paraId="348E36D6" w14:textId="77777777" w:rsidTr="002602B3">
        <w:trPr>
          <w:cantSplit/>
          <w:trHeight w:val="317"/>
        </w:trPr>
        <w:tc>
          <w:tcPr>
            <w:tcW w:w="5098" w:type="dxa"/>
            <w:vMerge/>
            <w:tcBorders>
              <w:top w:val="single" w:sz="4" w:space="0" w:color="000001"/>
              <w:left w:val="single" w:sz="4" w:space="0" w:color="000001"/>
              <w:bottom w:val="single" w:sz="4" w:space="0" w:color="000001"/>
            </w:tcBorders>
            <w:shd w:val="clear" w:color="auto" w:fill="FFFFFF"/>
          </w:tcPr>
          <w:p w14:paraId="3CBC38DB" w14:textId="77777777" w:rsidR="0000724B" w:rsidRPr="006D104B" w:rsidRDefault="0000724B">
            <w:pPr>
              <w:widowControl w:val="0"/>
              <w:pBdr>
                <w:top w:val="nil"/>
                <w:left w:val="nil"/>
                <w:bottom w:val="nil"/>
                <w:right w:val="nil"/>
                <w:between w:val="nil"/>
              </w:pBdr>
              <w:spacing w:line="276" w:lineRule="auto"/>
              <w:ind w:left="0" w:hanging="2"/>
              <w:jc w:val="left"/>
              <w:rPr>
                <w:color w:val="000000"/>
                <w:sz w:val="22"/>
                <w:szCs w:val="22"/>
              </w:rPr>
            </w:pPr>
          </w:p>
        </w:tc>
        <w:tc>
          <w:tcPr>
            <w:tcW w:w="2552" w:type="dxa"/>
            <w:vMerge/>
            <w:tcBorders>
              <w:top w:val="single" w:sz="4" w:space="0" w:color="000001"/>
              <w:left w:val="single" w:sz="4" w:space="0" w:color="000001"/>
              <w:bottom w:val="single" w:sz="4" w:space="0" w:color="000001"/>
            </w:tcBorders>
            <w:shd w:val="clear" w:color="auto" w:fill="FFFFFF"/>
          </w:tcPr>
          <w:p w14:paraId="1BDE02CD" w14:textId="77777777" w:rsidR="0000724B" w:rsidRPr="006D104B" w:rsidRDefault="0000724B">
            <w:pPr>
              <w:widowControl w:val="0"/>
              <w:pBdr>
                <w:top w:val="nil"/>
                <w:left w:val="nil"/>
                <w:bottom w:val="nil"/>
                <w:right w:val="nil"/>
                <w:between w:val="nil"/>
              </w:pBdr>
              <w:spacing w:line="276" w:lineRule="auto"/>
              <w:ind w:left="0" w:hanging="2"/>
              <w:jc w:val="left"/>
              <w:rPr>
                <w:color w:val="000000"/>
                <w:sz w:val="22"/>
                <w:szCs w:val="22"/>
              </w:rPr>
            </w:pPr>
          </w:p>
        </w:tc>
        <w:tc>
          <w:tcPr>
            <w:tcW w:w="2550" w:type="dxa"/>
            <w:vMerge/>
            <w:tcBorders>
              <w:top w:val="single" w:sz="4" w:space="0" w:color="000001"/>
              <w:left w:val="single" w:sz="4" w:space="0" w:color="000001"/>
              <w:bottom w:val="single" w:sz="4" w:space="0" w:color="000001"/>
              <w:right w:val="single" w:sz="4" w:space="0" w:color="000001"/>
            </w:tcBorders>
            <w:shd w:val="clear" w:color="auto" w:fill="FFFFFF"/>
          </w:tcPr>
          <w:p w14:paraId="2F1E32C3" w14:textId="77777777" w:rsidR="0000724B" w:rsidRPr="006D104B" w:rsidRDefault="0000724B">
            <w:pPr>
              <w:widowControl w:val="0"/>
              <w:pBdr>
                <w:top w:val="nil"/>
                <w:left w:val="nil"/>
                <w:bottom w:val="nil"/>
                <w:right w:val="nil"/>
                <w:between w:val="nil"/>
              </w:pBdr>
              <w:spacing w:line="276" w:lineRule="auto"/>
              <w:ind w:left="0" w:hanging="2"/>
              <w:jc w:val="left"/>
              <w:rPr>
                <w:color w:val="000000"/>
                <w:sz w:val="22"/>
                <w:szCs w:val="22"/>
              </w:rPr>
            </w:pPr>
          </w:p>
        </w:tc>
      </w:tr>
      <w:tr w:rsidR="0000724B" w:rsidRPr="006D104B" w14:paraId="7A9C3BF8" w14:textId="77777777" w:rsidTr="002602B3">
        <w:tc>
          <w:tcPr>
            <w:tcW w:w="5098" w:type="dxa"/>
            <w:tcBorders>
              <w:top w:val="single" w:sz="4" w:space="0" w:color="000001"/>
              <w:left w:val="single" w:sz="4" w:space="0" w:color="000001"/>
              <w:bottom w:val="single" w:sz="4" w:space="0" w:color="000001"/>
            </w:tcBorders>
            <w:shd w:val="clear" w:color="auto" w:fill="FFFFFF"/>
          </w:tcPr>
          <w:p w14:paraId="4EDA7AF8" w14:textId="77777777" w:rsidR="0000724B" w:rsidRPr="006D104B" w:rsidRDefault="002C083A"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Тема 1.</w:t>
            </w:r>
            <w:r w:rsidR="00C32882" w:rsidRPr="006D104B">
              <w:rPr>
                <w:color w:val="000000"/>
                <w:sz w:val="22"/>
                <w:szCs w:val="22"/>
              </w:rPr>
              <w:t xml:space="preserve"> Компоненты архитектуры информационных технологий</w:t>
            </w:r>
          </w:p>
        </w:tc>
        <w:tc>
          <w:tcPr>
            <w:tcW w:w="2552" w:type="dxa"/>
            <w:tcBorders>
              <w:top w:val="single" w:sz="4" w:space="0" w:color="000001"/>
              <w:left w:val="single" w:sz="4" w:space="0" w:color="000001"/>
              <w:bottom w:val="single" w:sz="4" w:space="0" w:color="000001"/>
            </w:tcBorders>
            <w:shd w:val="clear" w:color="auto" w:fill="FFFFFF"/>
          </w:tcPr>
          <w:p w14:paraId="2EAC6405" w14:textId="77777777" w:rsidR="0000724B" w:rsidRPr="006D104B" w:rsidRDefault="002C083A">
            <w:pPr>
              <w:pBdr>
                <w:top w:val="nil"/>
                <w:left w:val="nil"/>
                <w:bottom w:val="nil"/>
                <w:right w:val="nil"/>
                <w:between w:val="nil"/>
              </w:pBdr>
              <w:spacing w:line="240" w:lineRule="auto"/>
              <w:ind w:left="0" w:hanging="2"/>
              <w:jc w:val="center"/>
              <w:rPr>
                <w:color w:val="000000"/>
                <w:sz w:val="22"/>
                <w:szCs w:val="22"/>
                <w:lang w:val="en-US"/>
              </w:rPr>
            </w:pPr>
            <w:r w:rsidRPr="006D104B">
              <w:rPr>
                <w:color w:val="000000"/>
                <w:sz w:val="22"/>
                <w:szCs w:val="22"/>
              </w:rPr>
              <w:t>ОПК-</w:t>
            </w:r>
            <w:r w:rsidR="00C32882"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2685EB2F" w14:textId="77777777" w:rsidR="0000724B" w:rsidRPr="006D104B" w:rsidRDefault="002C083A">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r w:rsidR="00C32882" w:rsidRPr="006D104B" w14:paraId="3CE1B9A0" w14:textId="77777777" w:rsidTr="002602B3">
        <w:tc>
          <w:tcPr>
            <w:tcW w:w="5098" w:type="dxa"/>
            <w:tcBorders>
              <w:top w:val="single" w:sz="4" w:space="0" w:color="000001"/>
              <w:left w:val="single" w:sz="4" w:space="0" w:color="000001"/>
              <w:bottom w:val="single" w:sz="4" w:space="0" w:color="000001"/>
            </w:tcBorders>
            <w:shd w:val="clear" w:color="auto" w:fill="FFFFFF"/>
          </w:tcPr>
          <w:p w14:paraId="56B58763" w14:textId="77777777" w:rsidR="00C32882" w:rsidRPr="006D104B" w:rsidRDefault="00C32882"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Тема 2.</w:t>
            </w:r>
            <w:r w:rsidRPr="006D104B">
              <w:rPr>
                <w:color w:val="000000"/>
                <w:sz w:val="22"/>
                <w:szCs w:val="22"/>
                <w:lang w:val="en-US"/>
              </w:rPr>
              <w:t xml:space="preserve"> </w:t>
            </w:r>
            <w:r w:rsidRPr="006D104B">
              <w:rPr>
                <w:color w:val="000000"/>
                <w:sz w:val="22"/>
                <w:szCs w:val="22"/>
              </w:rPr>
              <w:t>Процессы управления ИТ</w:t>
            </w:r>
          </w:p>
        </w:tc>
        <w:tc>
          <w:tcPr>
            <w:tcW w:w="2552" w:type="dxa"/>
            <w:tcBorders>
              <w:top w:val="single" w:sz="4" w:space="0" w:color="000001"/>
              <w:left w:val="single" w:sz="4" w:space="0" w:color="000001"/>
              <w:bottom w:val="single" w:sz="4" w:space="0" w:color="000001"/>
            </w:tcBorders>
            <w:shd w:val="clear" w:color="auto" w:fill="FFFFFF"/>
          </w:tcPr>
          <w:p w14:paraId="0D17C932" w14:textId="77777777" w:rsidR="00C32882" w:rsidRPr="006D104B" w:rsidRDefault="00C32882" w:rsidP="00C32882">
            <w:pPr>
              <w:ind w:left="0" w:hanging="2"/>
              <w:jc w:val="center"/>
              <w:rPr>
                <w:sz w:val="22"/>
                <w:szCs w:val="22"/>
              </w:rPr>
            </w:pPr>
            <w:r w:rsidRPr="006D104B">
              <w:rPr>
                <w:color w:val="000000"/>
                <w:sz w:val="22"/>
                <w:szCs w:val="22"/>
              </w:rPr>
              <w:t>ОПК-</w:t>
            </w:r>
            <w:r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648E29AD" w14:textId="77777777" w:rsidR="00C32882" w:rsidRPr="006D104B" w:rsidRDefault="00C32882" w:rsidP="00C32882">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r w:rsidR="00C32882" w:rsidRPr="006D104B" w14:paraId="3F81C405" w14:textId="77777777" w:rsidTr="002602B3">
        <w:tc>
          <w:tcPr>
            <w:tcW w:w="5098" w:type="dxa"/>
            <w:tcBorders>
              <w:top w:val="single" w:sz="4" w:space="0" w:color="000001"/>
              <w:left w:val="single" w:sz="4" w:space="0" w:color="000001"/>
              <w:bottom w:val="single" w:sz="4" w:space="0" w:color="000001"/>
            </w:tcBorders>
            <w:shd w:val="clear" w:color="auto" w:fill="FFFFFF"/>
          </w:tcPr>
          <w:p w14:paraId="3A9AF88E" w14:textId="77777777" w:rsidR="00C32882" w:rsidRPr="006D104B" w:rsidRDefault="00C32882"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Тема 3.</w:t>
            </w:r>
            <w:r w:rsidRPr="006D104B">
              <w:rPr>
                <w:color w:val="000000"/>
                <w:sz w:val="22"/>
                <w:szCs w:val="22"/>
                <w:lang w:val="en-US"/>
              </w:rPr>
              <w:t xml:space="preserve"> </w:t>
            </w:r>
            <w:r w:rsidRPr="006D104B">
              <w:rPr>
                <w:color w:val="000000"/>
                <w:sz w:val="22"/>
                <w:szCs w:val="22"/>
              </w:rPr>
              <w:t>Бизнес-архитектура</w:t>
            </w:r>
          </w:p>
        </w:tc>
        <w:tc>
          <w:tcPr>
            <w:tcW w:w="2552" w:type="dxa"/>
            <w:tcBorders>
              <w:top w:val="single" w:sz="4" w:space="0" w:color="000001"/>
              <w:left w:val="single" w:sz="4" w:space="0" w:color="000001"/>
              <w:bottom w:val="single" w:sz="4" w:space="0" w:color="000001"/>
            </w:tcBorders>
            <w:shd w:val="clear" w:color="auto" w:fill="FFFFFF"/>
          </w:tcPr>
          <w:p w14:paraId="663E39B9" w14:textId="77777777" w:rsidR="00C32882" w:rsidRPr="006D104B" w:rsidRDefault="00C32882" w:rsidP="00C32882">
            <w:pPr>
              <w:ind w:left="0" w:hanging="2"/>
              <w:jc w:val="center"/>
              <w:rPr>
                <w:sz w:val="22"/>
                <w:szCs w:val="22"/>
              </w:rPr>
            </w:pPr>
            <w:r w:rsidRPr="006D104B">
              <w:rPr>
                <w:color w:val="000000"/>
                <w:sz w:val="22"/>
                <w:szCs w:val="22"/>
              </w:rPr>
              <w:t>ОПК-</w:t>
            </w:r>
            <w:r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7C395BC0" w14:textId="77777777" w:rsidR="00C32882" w:rsidRPr="006D104B" w:rsidRDefault="00C32882" w:rsidP="00C32882">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r w:rsidR="00C32882" w:rsidRPr="006D104B" w14:paraId="57CF84B6" w14:textId="77777777" w:rsidTr="002602B3">
        <w:tc>
          <w:tcPr>
            <w:tcW w:w="5098" w:type="dxa"/>
            <w:tcBorders>
              <w:top w:val="single" w:sz="4" w:space="0" w:color="000001"/>
              <w:left w:val="single" w:sz="4" w:space="0" w:color="000001"/>
              <w:bottom w:val="single" w:sz="4" w:space="0" w:color="000001"/>
            </w:tcBorders>
            <w:shd w:val="clear" w:color="auto" w:fill="FFFFFF"/>
          </w:tcPr>
          <w:p w14:paraId="7049C39D" w14:textId="77777777" w:rsidR="00C32882" w:rsidRPr="006D104B" w:rsidRDefault="00C32882"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Тема 4. Концепция управления ИТ-инфраструктурой предприятия ITIL. Основы процессного управления ИТ.</w:t>
            </w:r>
          </w:p>
        </w:tc>
        <w:tc>
          <w:tcPr>
            <w:tcW w:w="2552" w:type="dxa"/>
            <w:tcBorders>
              <w:top w:val="single" w:sz="4" w:space="0" w:color="000001"/>
              <w:left w:val="single" w:sz="4" w:space="0" w:color="000001"/>
              <w:bottom w:val="single" w:sz="4" w:space="0" w:color="000001"/>
            </w:tcBorders>
            <w:shd w:val="clear" w:color="auto" w:fill="FFFFFF"/>
          </w:tcPr>
          <w:p w14:paraId="58E24908" w14:textId="77777777" w:rsidR="00C32882" w:rsidRPr="006D104B" w:rsidRDefault="00C32882" w:rsidP="00C32882">
            <w:pPr>
              <w:ind w:left="0" w:hanging="2"/>
              <w:jc w:val="center"/>
              <w:rPr>
                <w:sz w:val="22"/>
                <w:szCs w:val="22"/>
              </w:rPr>
            </w:pPr>
            <w:r w:rsidRPr="006D104B">
              <w:rPr>
                <w:color w:val="000000"/>
                <w:sz w:val="22"/>
                <w:szCs w:val="22"/>
              </w:rPr>
              <w:t>ОПК-</w:t>
            </w:r>
            <w:r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7C18A06E" w14:textId="77777777" w:rsidR="00C32882" w:rsidRPr="006D104B" w:rsidRDefault="00C32882" w:rsidP="00C32882">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r w:rsidR="00C32882" w:rsidRPr="006D104B" w14:paraId="4ED900E5" w14:textId="77777777" w:rsidTr="002602B3">
        <w:tc>
          <w:tcPr>
            <w:tcW w:w="5098" w:type="dxa"/>
            <w:tcBorders>
              <w:top w:val="single" w:sz="4" w:space="0" w:color="000001"/>
              <w:left w:val="single" w:sz="4" w:space="0" w:color="000001"/>
              <w:bottom w:val="single" w:sz="4" w:space="0" w:color="000001"/>
            </w:tcBorders>
            <w:shd w:val="clear" w:color="auto" w:fill="FFFFFF"/>
          </w:tcPr>
          <w:p w14:paraId="4F23118F" w14:textId="77777777" w:rsidR="00C32882" w:rsidRPr="006D104B" w:rsidRDefault="00C32882"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Тема 5. Моделирование и разработка архитектуры предприятия.</w:t>
            </w:r>
          </w:p>
        </w:tc>
        <w:tc>
          <w:tcPr>
            <w:tcW w:w="2552" w:type="dxa"/>
            <w:tcBorders>
              <w:top w:val="single" w:sz="4" w:space="0" w:color="000001"/>
              <w:left w:val="single" w:sz="4" w:space="0" w:color="000001"/>
              <w:bottom w:val="single" w:sz="4" w:space="0" w:color="000001"/>
            </w:tcBorders>
            <w:shd w:val="clear" w:color="auto" w:fill="FFFFFF"/>
          </w:tcPr>
          <w:p w14:paraId="0F6573D1" w14:textId="77777777" w:rsidR="00C32882" w:rsidRPr="006D104B" w:rsidRDefault="00C32882" w:rsidP="00C32882">
            <w:pPr>
              <w:ind w:left="0" w:hanging="2"/>
              <w:jc w:val="center"/>
              <w:rPr>
                <w:sz w:val="22"/>
                <w:szCs w:val="22"/>
              </w:rPr>
            </w:pPr>
            <w:r w:rsidRPr="006D104B">
              <w:rPr>
                <w:color w:val="000000"/>
                <w:sz w:val="22"/>
                <w:szCs w:val="22"/>
              </w:rPr>
              <w:t>ОПК-</w:t>
            </w:r>
            <w:r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4218DCBC" w14:textId="77777777" w:rsidR="00C32882" w:rsidRPr="006D104B" w:rsidRDefault="00C32882" w:rsidP="00C32882">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r w:rsidR="00C32882" w:rsidRPr="006D104B" w14:paraId="00898DB6" w14:textId="77777777" w:rsidTr="002602B3">
        <w:tc>
          <w:tcPr>
            <w:tcW w:w="5098" w:type="dxa"/>
            <w:tcBorders>
              <w:top w:val="single" w:sz="4" w:space="0" w:color="000001"/>
              <w:left w:val="single" w:sz="4" w:space="0" w:color="000001"/>
              <w:bottom w:val="single" w:sz="4" w:space="0" w:color="000001"/>
            </w:tcBorders>
            <w:shd w:val="clear" w:color="auto" w:fill="FFFFFF"/>
          </w:tcPr>
          <w:p w14:paraId="760440E8" w14:textId="77777777" w:rsidR="00C32882" w:rsidRPr="006D104B" w:rsidRDefault="00C32882"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Тема 6. Повышение эффективности ИТ- инфраструктуры предприятия</w:t>
            </w:r>
          </w:p>
        </w:tc>
        <w:tc>
          <w:tcPr>
            <w:tcW w:w="2552" w:type="dxa"/>
            <w:tcBorders>
              <w:top w:val="single" w:sz="4" w:space="0" w:color="000001"/>
              <w:left w:val="single" w:sz="4" w:space="0" w:color="000001"/>
              <w:bottom w:val="single" w:sz="4" w:space="0" w:color="000001"/>
            </w:tcBorders>
            <w:shd w:val="clear" w:color="auto" w:fill="FFFFFF"/>
          </w:tcPr>
          <w:p w14:paraId="1C3AFDD1" w14:textId="77777777" w:rsidR="00C32882" w:rsidRPr="006D104B" w:rsidRDefault="00C32882" w:rsidP="00C32882">
            <w:pPr>
              <w:ind w:left="0" w:hanging="2"/>
              <w:jc w:val="center"/>
              <w:rPr>
                <w:sz w:val="22"/>
                <w:szCs w:val="22"/>
              </w:rPr>
            </w:pPr>
            <w:r w:rsidRPr="006D104B">
              <w:rPr>
                <w:color w:val="000000"/>
                <w:sz w:val="22"/>
                <w:szCs w:val="22"/>
              </w:rPr>
              <w:t>ОПК-</w:t>
            </w:r>
            <w:r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1E280662" w14:textId="77777777" w:rsidR="00C32882" w:rsidRPr="006D104B" w:rsidRDefault="00C32882" w:rsidP="00C32882">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r w:rsidR="00C32882" w:rsidRPr="006D104B" w14:paraId="40F57B01" w14:textId="77777777" w:rsidTr="002602B3">
        <w:tc>
          <w:tcPr>
            <w:tcW w:w="5098" w:type="dxa"/>
            <w:tcBorders>
              <w:top w:val="single" w:sz="4" w:space="0" w:color="000001"/>
              <w:left w:val="single" w:sz="4" w:space="0" w:color="000001"/>
              <w:bottom w:val="single" w:sz="4" w:space="0" w:color="000001"/>
            </w:tcBorders>
            <w:shd w:val="clear" w:color="auto" w:fill="FFFFFF"/>
          </w:tcPr>
          <w:p w14:paraId="380E23C2" w14:textId="77777777" w:rsidR="00C32882" w:rsidRPr="006D104B" w:rsidRDefault="00C32882" w:rsidP="00C32882">
            <w:pPr>
              <w:pBdr>
                <w:top w:val="nil"/>
                <w:left w:val="nil"/>
                <w:bottom w:val="nil"/>
                <w:right w:val="nil"/>
                <w:between w:val="nil"/>
              </w:pBdr>
              <w:spacing w:line="228" w:lineRule="auto"/>
              <w:ind w:left="0" w:hanging="2"/>
              <w:rPr>
                <w:sz w:val="22"/>
                <w:szCs w:val="22"/>
              </w:rPr>
            </w:pPr>
            <w:r w:rsidRPr="006D104B">
              <w:rPr>
                <w:color w:val="000000"/>
                <w:sz w:val="22"/>
                <w:szCs w:val="22"/>
              </w:rPr>
              <w:t>Тема 7. Построение оптимальной ИТ-инфраструктуры предприятия на основе</w:t>
            </w:r>
          </w:p>
          <w:p w14:paraId="117E9C80" w14:textId="77777777" w:rsidR="00C32882" w:rsidRPr="006D104B" w:rsidRDefault="00C32882"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бизнес-стратегии предприятия</w:t>
            </w:r>
          </w:p>
        </w:tc>
        <w:tc>
          <w:tcPr>
            <w:tcW w:w="2552" w:type="dxa"/>
            <w:tcBorders>
              <w:top w:val="single" w:sz="4" w:space="0" w:color="000001"/>
              <w:left w:val="single" w:sz="4" w:space="0" w:color="000001"/>
              <w:bottom w:val="single" w:sz="4" w:space="0" w:color="000001"/>
            </w:tcBorders>
            <w:shd w:val="clear" w:color="auto" w:fill="FFFFFF"/>
          </w:tcPr>
          <w:p w14:paraId="4146A355" w14:textId="77777777" w:rsidR="00C32882" w:rsidRPr="006D104B" w:rsidRDefault="00C32882" w:rsidP="00C32882">
            <w:pPr>
              <w:ind w:left="0" w:hanging="2"/>
              <w:jc w:val="center"/>
              <w:rPr>
                <w:sz w:val="22"/>
                <w:szCs w:val="22"/>
              </w:rPr>
            </w:pPr>
            <w:r w:rsidRPr="006D104B">
              <w:rPr>
                <w:color w:val="000000"/>
                <w:sz w:val="22"/>
                <w:szCs w:val="22"/>
              </w:rPr>
              <w:t>ОПК-</w:t>
            </w:r>
            <w:r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4DF4BCA2" w14:textId="77777777" w:rsidR="00C32882" w:rsidRPr="006D104B" w:rsidRDefault="00C32882" w:rsidP="00C32882">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r w:rsidR="00C32882" w:rsidRPr="006D104B" w14:paraId="600DF1AE" w14:textId="77777777" w:rsidTr="002602B3">
        <w:tc>
          <w:tcPr>
            <w:tcW w:w="5098" w:type="dxa"/>
            <w:tcBorders>
              <w:top w:val="single" w:sz="4" w:space="0" w:color="000001"/>
              <w:left w:val="single" w:sz="4" w:space="0" w:color="000001"/>
              <w:bottom w:val="single" w:sz="4" w:space="0" w:color="000001"/>
            </w:tcBorders>
            <w:shd w:val="clear" w:color="auto" w:fill="FFFFFF"/>
          </w:tcPr>
          <w:p w14:paraId="247C9B46" w14:textId="77777777" w:rsidR="00C32882" w:rsidRPr="006D104B" w:rsidRDefault="00C32882"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Тема 8. Обеспечение информационной безопасности ИТ -инфраструктуры предприятия</w:t>
            </w:r>
          </w:p>
        </w:tc>
        <w:tc>
          <w:tcPr>
            <w:tcW w:w="2552" w:type="dxa"/>
            <w:tcBorders>
              <w:top w:val="single" w:sz="4" w:space="0" w:color="000001"/>
              <w:left w:val="single" w:sz="4" w:space="0" w:color="000001"/>
              <w:bottom w:val="single" w:sz="4" w:space="0" w:color="000001"/>
            </w:tcBorders>
            <w:shd w:val="clear" w:color="auto" w:fill="FFFFFF"/>
          </w:tcPr>
          <w:p w14:paraId="5B5D91F6" w14:textId="77777777" w:rsidR="00C32882" w:rsidRPr="006D104B" w:rsidRDefault="00C32882" w:rsidP="00C32882">
            <w:pPr>
              <w:ind w:left="0" w:hanging="2"/>
              <w:jc w:val="center"/>
              <w:rPr>
                <w:sz w:val="22"/>
                <w:szCs w:val="22"/>
              </w:rPr>
            </w:pPr>
            <w:r w:rsidRPr="006D104B">
              <w:rPr>
                <w:color w:val="000000"/>
                <w:sz w:val="22"/>
                <w:szCs w:val="22"/>
              </w:rPr>
              <w:t>ОПК-</w:t>
            </w:r>
            <w:r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2FB579C9" w14:textId="77777777" w:rsidR="00C32882" w:rsidRPr="006D104B" w:rsidRDefault="00C32882" w:rsidP="00C32882">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bl>
    <w:p w14:paraId="11FD7C00" w14:textId="77777777" w:rsidR="00C32882" w:rsidRPr="006D104B" w:rsidRDefault="00C32882">
      <w:pPr>
        <w:pStyle w:val="1"/>
        <w:spacing w:before="90"/>
        <w:ind w:left="0" w:hanging="2"/>
        <w:rPr>
          <w:sz w:val="22"/>
          <w:szCs w:val="22"/>
        </w:rPr>
      </w:pPr>
    </w:p>
    <w:p w14:paraId="448AD308" w14:textId="77777777" w:rsidR="0000724B" w:rsidRPr="006D104B" w:rsidRDefault="002C083A">
      <w:pPr>
        <w:pStyle w:val="1"/>
        <w:spacing w:before="90"/>
        <w:ind w:left="0" w:hanging="2"/>
        <w:rPr>
          <w:sz w:val="22"/>
          <w:szCs w:val="22"/>
        </w:rPr>
      </w:pPr>
      <w:r w:rsidRPr="006D104B">
        <w:rPr>
          <w:sz w:val="22"/>
          <w:szCs w:val="22"/>
        </w:rPr>
        <w:t xml:space="preserve">4 ТИПОВЫЕ </w:t>
      </w:r>
      <w:r w:rsidRPr="006D104B">
        <w:rPr>
          <w:sz w:val="22"/>
          <w:szCs w:val="22"/>
        </w:rPr>
        <w:t>КОНТРОЛЬНЫЕ ЗАДАНИЯ ИЛИ ИНЫЕ МАТЕРИАЛЫ</w:t>
      </w:r>
    </w:p>
    <w:p w14:paraId="1CCEBB3E" w14:textId="77777777" w:rsidR="0000724B" w:rsidRPr="006D104B" w:rsidRDefault="002C083A">
      <w:pPr>
        <w:widowControl w:val="0"/>
        <w:numPr>
          <w:ilvl w:val="1"/>
          <w:numId w:val="6"/>
        </w:numPr>
        <w:pBdr>
          <w:top w:val="nil"/>
          <w:left w:val="nil"/>
          <w:bottom w:val="nil"/>
          <w:right w:val="nil"/>
          <w:between w:val="nil"/>
        </w:pBdr>
        <w:tabs>
          <w:tab w:val="left" w:pos="1410"/>
        </w:tabs>
        <w:spacing w:before="171" w:line="240" w:lineRule="auto"/>
        <w:ind w:left="0" w:hanging="2"/>
        <w:jc w:val="left"/>
        <w:rPr>
          <w:color w:val="000000"/>
          <w:sz w:val="22"/>
          <w:szCs w:val="22"/>
        </w:rPr>
      </w:pPr>
      <w:r w:rsidRPr="006D104B">
        <w:rPr>
          <w:b/>
          <w:color w:val="000000"/>
          <w:sz w:val="22"/>
          <w:szCs w:val="22"/>
        </w:rPr>
        <w:t>Промежуточная аттестация в форме зачета</w:t>
      </w:r>
    </w:p>
    <w:p w14:paraId="41F1EB20" w14:textId="77777777" w:rsidR="0000724B" w:rsidRPr="006D104B" w:rsidRDefault="0000724B">
      <w:pPr>
        <w:pBdr>
          <w:top w:val="nil"/>
          <w:left w:val="nil"/>
          <w:bottom w:val="nil"/>
          <w:right w:val="nil"/>
          <w:between w:val="nil"/>
        </w:pBdr>
        <w:spacing w:line="240" w:lineRule="auto"/>
        <w:ind w:left="0" w:hanging="2"/>
        <w:rPr>
          <w:color w:val="000000"/>
          <w:sz w:val="22"/>
          <w:szCs w:val="22"/>
        </w:rPr>
      </w:pPr>
    </w:p>
    <w:tbl>
      <w:tblPr>
        <w:tblStyle w:val="aff7"/>
        <w:tblW w:w="98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7366"/>
      </w:tblGrid>
      <w:tr w:rsidR="0000724B" w:rsidRPr="006D104B" w14:paraId="259B0788" w14:textId="77777777">
        <w:trPr>
          <w:trHeight w:val="551"/>
        </w:trPr>
        <w:tc>
          <w:tcPr>
            <w:tcW w:w="2489" w:type="dxa"/>
          </w:tcPr>
          <w:p w14:paraId="78D60DE7" w14:textId="77777777" w:rsidR="0000724B" w:rsidRPr="006D104B" w:rsidRDefault="002C083A">
            <w:pPr>
              <w:widowControl w:val="0"/>
              <w:pBdr>
                <w:top w:val="nil"/>
                <w:left w:val="nil"/>
                <w:bottom w:val="nil"/>
                <w:right w:val="nil"/>
                <w:between w:val="nil"/>
              </w:pBdr>
              <w:spacing w:line="240" w:lineRule="auto"/>
              <w:ind w:left="0" w:right="193" w:hanging="2"/>
              <w:jc w:val="center"/>
              <w:rPr>
                <w:color w:val="000000"/>
                <w:sz w:val="22"/>
                <w:szCs w:val="22"/>
              </w:rPr>
            </w:pPr>
            <w:r w:rsidRPr="006D104B">
              <w:rPr>
                <w:b/>
                <w:color w:val="000000"/>
                <w:sz w:val="22"/>
                <w:szCs w:val="22"/>
              </w:rPr>
              <w:t>Код компетенции</w:t>
            </w:r>
          </w:p>
        </w:tc>
        <w:tc>
          <w:tcPr>
            <w:tcW w:w="7366" w:type="dxa"/>
          </w:tcPr>
          <w:p w14:paraId="46E04A9B" w14:textId="77777777" w:rsidR="0000724B" w:rsidRPr="006D104B" w:rsidRDefault="002C083A">
            <w:pPr>
              <w:widowControl w:val="0"/>
              <w:pBdr>
                <w:top w:val="nil"/>
                <w:left w:val="nil"/>
                <w:bottom w:val="nil"/>
                <w:right w:val="nil"/>
                <w:between w:val="nil"/>
              </w:pBdr>
              <w:spacing w:line="240" w:lineRule="auto"/>
              <w:ind w:left="0" w:right="2090" w:hanging="2"/>
              <w:jc w:val="left"/>
              <w:rPr>
                <w:color w:val="000000"/>
                <w:sz w:val="22"/>
                <w:szCs w:val="22"/>
              </w:rPr>
            </w:pPr>
            <w:r w:rsidRPr="006D104B">
              <w:rPr>
                <w:b/>
                <w:color w:val="000000"/>
                <w:sz w:val="22"/>
                <w:szCs w:val="22"/>
              </w:rPr>
              <w:t>Результаты освоения ОПОП Содержание компетенций</w:t>
            </w:r>
          </w:p>
        </w:tc>
      </w:tr>
      <w:tr w:rsidR="0000724B" w:rsidRPr="006D104B" w14:paraId="48FC6962" w14:textId="77777777">
        <w:trPr>
          <w:trHeight w:val="827"/>
        </w:trPr>
        <w:tc>
          <w:tcPr>
            <w:tcW w:w="2489" w:type="dxa"/>
          </w:tcPr>
          <w:p w14:paraId="477CC379" w14:textId="77777777" w:rsidR="0000724B" w:rsidRPr="006D104B" w:rsidRDefault="002C083A">
            <w:pPr>
              <w:widowControl w:val="0"/>
              <w:pBdr>
                <w:top w:val="nil"/>
                <w:left w:val="nil"/>
                <w:bottom w:val="nil"/>
                <w:right w:val="nil"/>
                <w:between w:val="nil"/>
              </w:pBdr>
              <w:spacing w:line="240" w:lineRule="auto"/>
              <w:ind w:left="0" w:right="224" w:hanging="2"/>
              <w:jc w:val="center"/>
              <w:rPr>
                <w:color w:val="000000"/>
                <w:sz w:val="22"/>
                <w:szCs w:val="22"/>
                <w:lang w:val="en-US"/>
              </w:rPr>
            </w:pPr>
            <w:r w:rsidRPr="006D104B">
              <w:rPr>
                <w:color w:val="000000"/>
                <w:sz w:val="22"/>
                <w:szCs w:val="22"/>
              </w:rPr>
              <w:t>ОПК-</w:t>
            </w:r>
            <w:r w:rsidR="002602B3" w:rsidRPr="006D104B">
              <w:rPr>
                <w:color w:val="000000"/>
                <w:sz w:val="22"/>
                <w:szCs w:val="22"/>
                <w:lang w:val="en-US"/>
              </w:rPr>
              <w:t>1</w:t>
            </w:r>
          </w:p>
        </w:tc>
        <w:tc>
          <w:tcPr>
            <w:tcW w:w="7366" w:type="dxa"/>
          </w:tcPr>
          <w:p w14:paraId="1863D559" w14:textId="77777777" w:rsidR="0000724B" w:rsidRPr="006D104B" w:rsidRDefault="002602B3">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Способен проводить моделирование, анализ и совершенствование бизнес-процессов и информационно- 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w:t>
            </w:r>
          </w:p>
        </w:tc>
      </w:tr>
    </w:tbl>
    <w:p w14:paraId="1663BB55" w14:textId="77777777" w:rsidR="0000724B" w:rsidRPr="006D104B" w:rsidRDefault="0000724B">
      <w:pPr>
        <w:pBdr>
          <w:top w:val="nil"/>
          <w:left w:val="nil"/>
          <w:bottom w:val="nil"/>
          <w:right w:val="nil"/>
          <w:between w:val="nil"/>
        </w:pBdr>
        <w:spacing w:line="240" w:lineRule="auto"/>
        <w:ind w:left="0" w:hanging="2"/>
        <w:rPr>
          <w:color w:val="000000"/>
          <w:sz w:val="22"/>
          <w:szCs w:val="22"/>
        </w:rPr>
      </w:pPr>
    </w:p>
    <w:p w14:paraId="0B16607B" w14:textId="77777777" w:rsidR="0000724B" w:rsidRPr="006D104B" w:rsidRDefault="002C083A">
      <w:pPr>
        <w:widowControl w:val="0"/>
        <w:pBdr>
          <w:top w:val="nil"/>
          <w:left w:val="nil"/>
          <w:bottom w:val="nil"/>
          <w:right w:val="nil"/>
          <w:between w:val="nil"/>
        </w:pBdr>
        <w:spacing w:line="240" w:lineRule="auto"/>
        <w:ind w:left="0" w:hanging="2"/>
        <w:rPr>
          <w:color w:val="000000"/>
          <w:sz w:val="22"/>
          <w:szCs w:val="22"/>
        </w:rPr>
      </w:pPr>
      <w:r w:rsidRPr="006D104B">
        <w:rPr>
          <w:b/>
          <w:color w:val="000000"/>
          <w:sz w:val="22"/>
          <w:szCs w:val="22"/>
        </w:rPr>
        <w:t>ОПК-1.</w:t>
      </w:r>
      <w:r w:rsidR="002602B3" w:rsidRPr="006D104B">
        <w:rPr>
          <w:b/>
          <w:color w:val="000000"/>
          <w:sz w:val="22"/>
          <w:szCs w:val="22"/>
        </w:rPr>
        <w:t>2</w:t>
      </w:r>
      <w:r w:rsidRPr="006D104B">
        <w:rPr>
          <w:b/>
          <w:color w:val="000000"/>
          <w:sz w:val="22"/>
          <w:szCs w:val="22"/>
        </w:rPr>
        <w:t xml:space="preserve"> </w:t>
      </w:r>
      <w:r w:rsidR="002602B3" w:rsidRPr="006D104B">
        <w:rPr>
          <w:b/>
          <w:color w:val="000000"/>
          <w:sz w:val="22"/>
          <w:szCs w:val="22"/>
        </w:rPr>
        <w:t>Анализирует и совершенствует информационно-технологическую инфраструктуру предприятия</w:t>
      </w:r>
    </w:p>
    <w:p w14:paraId="748015CA" w14:textId="77777777" w:rsidR="0000724B" w:rsidRPr="006D104B" w:rsidRDefault="002C083A">
      <w:pPr>
        <w:pBdr>
          <w:top w:val="nil"/>
          <w:left w:val="nil"/>
          <w:bottom w:val="nil"/>
          <w:right w:val="nil"/>
          <w:between w:val="nil"/>
        </w:pBdr>
        <w:spacing w:line="240" w:lineRule="auto"/>
        <w:ind w:left="0" w:hanging="2"/>
        <w:rPr>
          <w:color w:val="000000"/>
          <w:sz w:val="22"/>
          <w:szCs w:val="22"/>
        </w:rPr>
      </w:pPr>
      <w:r w:rsidRPr="006D104B">
        <w:rPr>
          <w:b/>
          <w:color w:val="000000"/>
          <w:sz w:val="22"/>
          <w:szCs w:val="22"/>
        </w:rPr>
        <w:t>Типовые тестовые вопросы:</w:t>
      </w:r>
    </w:p>
    <w:p w14:paraId="70D0CEAE" w14:textId="77777777" w:rsidR="00CD6406" w:rsidRPr="006D104B" w:rsidRDefault="00CD6406" w:rsidP="00CD6406">
      <w:pPr>
        <w:spacing w:line="240" w:lineRule="auto"/>
        <w:ind w:left="0" w:hanging="2"/>
        <w:rPr>
          <w:sz w:val="22"/>
          <w:szCs w:val="22"/>
        </w:rPr>
      </w:pPr>
      <w:r w:rsidRPr="006D104B">
        <w:rPr>
          <w:sz w:val="22"/>
          <w:szCs w:val="22"/>
        </w:rPr>
        <w:t xml:space="preserve">1. ...это различное множество существующих сервисов и систем, сетей, технических и программных средств, данных, автоматизированных процессов. </w:t>
      </w:r>
    </w:p>
    <w:p w14:paraId="1595E36C" w14:textId="77777777" w:rsidR="00CD6406" w:rsidRPr="006D104B" w:rsidRDefault="00CD6406" w:rsidP="00CD6406">
      <w:pPr>
        <w:spacing w:line="240" w:lineRule="auto"/>
        <w:ind w:left="0" w:hanging="2"/>
        <w:rPr>
          <w:sz w:val="22"/>
          <w:szCs w:val="22"/>
        </w:rPr>
      </w:pPr>
      <w:r w:rsidRPr="006D104B">
        <w:rPr>
          <w:sz w:val="22"/>
          <w:szCs w:val="22"/>
        </w:rPr>
        <w:t xml:space="preserve">a) ИТ-инфраструктура предприятия – </w:t>
      </w:r>
    </w:p>
    <w:p w14:paraId="3242639A" w14:textId="77777777" w:rsidR="00CD6406" w:rsidRPr="006D104B" w:rsidRDefault="00CD6406" w:rsidP="00CD6406">
      <w:pPr>
        <w:spacing w:line="240" w:lineRule="auto"/>
        <w:ind w:left="0" w:hanging="2"/>
        <w:rPr>
          <w:sz w:val="22"/>
          <w:szCs w:val="22"/>
        </w:rPr>
      </w:pPr>
      <w:r w:rsidRPr="006D104B">
        <w:rPr>
          <w:sz w:val="22"/>
          <w:szCs w:val="22"/>
        </w:rPr>
        <w:t xml:space="preserve">b) ИТ-стратегия – </w:t>
      </w:r>
    </w:p>
    <w:p w14:paraId="37F3DBB8" w14:textId="77777777" w:rsidR="00CD6406" w:rsidRPr="006D104B" w:rsidRDefault="00CD6406" w:rsidP="00CD6406">
      <w:pPr>
        <w:spacing w:line="240" w:lineRule="auto"/>
        <w:ind w:left="0" w:hanging="2"/>
        <w:rPr>
          <w:sz w:val="22"/>
          <w:szCs w:val="22"/>
        </w:rPr>
      </w:pPr>
      <w:r w:rsidRPr="006D104B">
        <w:rPr>
          <w:sz w:val="22"/>
          <w:szCs w:val="22"/>
        </w:rPr>
        <w:t xml:space="preserve">c) Информационная технология (ИТ) – </w:t>
      </w:r>
    </w:p>
    <w:p w14:paraId="2140F458" w14:textId="77777777" w:rsidR="00CD6406" w:rsidRPr="006D104B" w:rsidRDefault="00CD6406" w:rsidP="00CD6406">
      <w:pPr>
        <w:spacing w:line="240" w:lineRule="auto"/>
        <w:ind w:left="0" w:hanging="2"/>
        <w:rPr>
          <w:sz w:val="22"/>
          <w:szCs w:val="22"/>
        </w:rPr>
      </w:pPr>
      <w:r w:rsidRPr="006D104B">
        <w:rPr>
          <w:sz w:val="22"/>
          <w:szCs w:val="22"/>
        </w:rPr>
        <w:t xml:space="preserve">+d) ИТ-проект – </w:t>
      </w:r>
    </w:p>
    <w:p w14:paraId="53EA86EB" w14:textId="77777777" w:rsidR="00CD6406" w:rsidRPr="006D104B" w:rsidRDefault="00CD6406" w:rsidP="00CD6406">
      <w:pPr>
        <w:spacing w:line="240" w:lineRule="auto"/>
        <w:ind w:left="0" w:hanging="2"/>
        <w:rPr>
          <w:sz w:val="22"/>
          <w:szCs w:val="22"/>
        </w:rPr>
      </w:pPr>
    </w:p>
    <w:p w14:paraId="6746D2FD" w14:textId="77777777" w:rsidR="00CD6406" w:rsidRPr="006D104B" w:rsidRDefault="00CD6406" w:rsidP="00CD6406">
      <w:pPr>
        <w:spacing w:line="240" w:lineRule="auto"/>
        <w:ind w:left="0" w:hanging="2"/>
        <w:rPr>
          <w:sz w:val="22"/>
          <w:szCs w:val="22"/>
        </w:rPr>
      </w:pPr>
      <w:r w:rsidRPr="006D104B">
        <w:rPr>
          <w:sz w:val="22"/>
          <w:szCs w:val="22"/>
        </w:rPr>
        <w:t xml:space="preserve">2. ...это процесс, использующий совокупность методов и средств реализации операций сбора, регистрации, передачи, накопления и обработки информации на базе программно-аппаратного обеспечения для решения управленческих задач экономического объекта. </w:t>
      </w:r>
    </w:p>
    <w:p w14:paraId="23192A26" w14:textId="77777777" w:rsidR="00CD6406" w:rsidRPr="006D104B" w:rsidRDefault="00CD6406" w:rsidP="00CD6406">
      <w:pPr>
        <w:spacing w:line="240" w:lineRule="auto"/>
        <w:ind w:left="0" w:hanging="2"/>
        <w:rPr>
          <w:sz w:val="22"/>
          <w:szCs w:val="22"/>
        </w:rPr>
      </w:pPr>
      <w:r w:rsidRPr="006D104B">
        <w:rPr>
          <w:sz w:val="22"/>
          <w:szCs w:val="22"/>
        </w:rPr>
        <w:lastRenderedPageBreak/>
        <w:t xml:space="preserve">a) ИТ-инфраструктура предприятия – </w:t>
      </w:r>
    </w:p>
    <w:p w14:paraId="1772BF69" w14:textId="77777777" w:rsidR="00CD6406" w:rsidRPr="006D104B" w:rsidRDefault="00CD6406" w:rsidP="00CD6406">
      <w:pPr>
        <w:spacing w:line="240" w:lineRule="auto"/>
        <w:ind w:left="0" w:hanging="2"/>
        <w:rPr>
          <w:sz w:val="22"/>
          <w:szCs w:val="22"/>
        </w:rPr>
      </w:pPr>
      <w:r w:rsidRPr="006D104B">
        <w:rPr>
          <w:sz w:val="22"/>
          <w:szCs w:val="22"/>
        </w:rPr>
        <w:t xml:space="preserve">+b) ИТ-стратегия – </w:t>
      </w:r>
    </w:p>
    <w:p w14:paraId="2825DD30" w14:textId="77777777" w:rsidR="00CD6406" w:rsidRPr="006D104B" w:rsidRDefault="00CD6406" w:rsidP="00CD6406">
      <w:pPr>
        <w:spacing w:line="240" w:lineRule="auto"/>
        <w:ind w:left="0" w:hanging="2"/>
        <w:rPr>
          <w:sz w:val="22"/>
          <w:szCs w:val="22"/>
        </w:rPr>
      </w:pPr>
      <w:r w:rsidRPr="006D104B">
        <w:rPr>
          <w:sz w:val="22"/>
          <w:szCs w:val="22"/>
        </w:rPr>
        <w:t xml:space="preserve">c) Информационная технология (ИТ) – </w:t>
      </w:r>
    </w:p>
    <w:p w14:paraId="4FA33D33" w14:textId="77777777" w:rsidR="00CD6406" w:rsidRPr="006D104B" w:rsidRDefault="00CD6406" w:rsidP="00CD6406">
      <w:pPr>
        <w:spacing w:line="240" w:lineRule="auto"/>
        <w:ind w:left="0" w:hanging="2"/>
        <w:rPr>
          <w:sz w:val="22"/>
          <w:szCs w:val="22"/>
        </w:rPr>
      </w:pPr>
      <w:r w:rsidRPr="006D104B">
        <w:rPr>
          <w:sz w:val="22"/>
          <w:szCs w:val="22"/>
        </w:rPr>
        <w:t xml:space="preserve">d) ИТ-проект – </w:t>
      </w:r>
    </w:p>
    <w:p w14:paraId="446FA14C" w14:textId="77777777" w:rsidR="00CD6406" w:rsidRPr="006D104B" w:rsidRDefault="00CD6406" w:rsidP="00CD6406">
      <w:pPr>
        <w:spacing w:line="240" w:lineRule="auto"/>
        <w:ind w:left="0" w:hanging="2"/>
        <w:rPr>
          <w:sz w:val="22"/>
          <w:szCs w:val="22"/>
        </w:rPr>
      </w:pPr>
    </w:p>
    <w:p w14:paraId="098BBD4D" w14:textId="77777777" w:rsidR="00CD6406" w:rsidRPr="006D104B" w:rsidRDefault="00CD6406" w:rsidP="00CD6406">
      <w:pPr>
        <w:spacing w:line="240" w:lineRule="auto"/>
        <w:ind w:left="0" w:hanging="2"/>
        <w:rPr>
          <w:sz w:val="22"/>
          <w:szCs w:val="22"/>
        </w:rPr>
      </w:pPr>
      <w:r w:rsidRPr="006D104B">
        <w:rPr>
          <w:sz w:val="22"/>
          <w:szCs w:val="22"/>
        </w:rPr>
        <w:t xml:space="preserve">3. ...представляет собой систему приоритетов, правил и планов, позволяющих добиваться адекватности ИТ-инфраструктуры потребностям бизнеса: </w:t>
      </w:r>
    </w:p>
    <w:p w14:paraId="50E9DA89" w14:textId="77777777" w:rsidR="00CD6406" w:rsidRPr="006D104B" w:rsidRDefault="00CD6406" w:rsidP="00CD6406">
      <w:pPr>
        <w:spacing w:line="240" w:lineRule="auto"/>
        <w:ind w:left="0" w:hanging="2"/>
        <w:rPr>
          <w:sz w:val="22"/>
          <w:szCs w:val="22"/>
        </w:rPr>
      </w:pPr>
      <w:r w:rsidRPr="006D104B">
        <w:rPr>
          <w:sz w:val="22"/>
          <w:szCs w:val="22"/>
        </w:rPr>
        <w:t xml:space="preserve">+a) ИТ-инфраструктура предприятия; </w:t>
      </w:r>
    </w:p>
    <w:p w14:paraId="36719003" w14:textId="77777777" w:rsidR="00CD6406" w:rsidRPr="006D104B" w:rsidRDefault="00CD6406" w:rsidP="00CD6406">
      <w:pPr>
        <w:spacing w:line="240" w:lineRule="auto"/>
        <w:ind w:left="0" w:hanging="2"/>
        <w:rPr>
          <w:sz w:val="22"/>
          <w:szCs w:val="22"/>
        </w:rPr>
      </w:pPr>
      <w:r w:rsidRPr="006D104B">
        <w:rPr>
          <w:sz w:val="22"/>
          <w:szCs w:val="22"/>
        </w:rPr>
        <w:t xml:space="preserve">b) ИТ-стратегия; </w:t>
      </w:r>
    </w:p>
    <w:p w14:paraId="3DAE9F8D" w14:textId="77777777" w:rsidR="00CD6406" w:rsidRPr="006D104B" w:rsidRDefault="00CD6406" w:rsidP="00CD6406">
      <w:pPr>
        <w:spacing w:line="240" w:lineRule="auto"/>
        <w:ind w:left="0" w:hanging="2"/>
        <w:rPr>
          <w:sz w:val="22"/>
          <w:szCs w:val="22"/>
        </w:rPr>
      </w:pPr>
      <w:r w:rsidRPr="006D104B">
        <w:rPr>
          <w:sz w:val="22"/>
          <w:szCs w:val="22"/>
        </w:rPr>
        <w:t xml:space="preserve">c) Информационная технология (ИТ); </w:t>
      </w:r>
    </w:p>
    <w:p w14:paraId="6F2BC39B" w14:textId="77777777" w:rsidR="00CD6406" w:rsidRPr="006D104B" w:rsidRDefault="00CD6406" w:rsidP="00CD6406">
      <w:pPr>
        <w:spacing w:line="240" w:lineRule="auto"/>
        <w:ind w:left="0" w:hanging="2"/>
        <w:rPr>
          <w:sz w:val="22"/>
          <w:szCs w:val="22"/>
        </w:rPr>
      </w:pPr>
      <w:r w:rsidRPr="006D104B">
        <w:rPr>
          <w:sz w:val="22"/>
          <w:szCs w:val="22"/>
        </w:rPr>
        <w:t xml:space="preserve">d) ИТ-проект. </w:t>
      </w:r>
    </w:p>
    <w:p w14:paraId="7CFBF3E9" w14:textId="77777777" w:rsidR="00CD6406" w:rsidRPr="006D104B" w:rsidRDefault="00CD6406" w:rsidP="00CD6406">
      <w:pPr>
        <w:spacing w:line="240" w:lineRule="auto"/>
        <w:ind w:left="0" w:hanging="2"/>
        <w:rPr>
          <w:sz w:val="22"/>
          <w:szCs w:val="22"/>
        </w:rPr>
      </w:pPr>
    </w:p>
    <w:p w14:paraId="68C93358" w14:textId="77777777" w:rsidR="00CD6406" w:rsidRPr="006D104B" w:rsidRDefault="00CD6406" w:rsidP="00CD6406">
      <w:pPr>
        <w:spacing w:line="240" w:lineRule="auto"/>
        <w:ind w:left="0" w:hanging="2"/>
        <w:rPr>
          <w:sz w:val="22"/>
          <w:szCs w:val="22"/>
        </w:rPr>
      </w:pPr>
      <w:r w:rsidRPr="006D104B">
        <w:rPr>
          <w:sz w:val="22"/>
          <w:szCs w:val="22"/>
        </w:rPr>
        <w:t xml:space="preserve">4. Из представленного перечня выберите документы, входящие в комплект технической документации на ИТ-инфраструктуру предприятия: </w:t>
      </w:r>
    </w:p>
    <w:p w14:paraId="09C3A0FF" w14:textId="77777777" w:rsidR="00CD6406" w:rsidRPr="006D104B" w:rsidRDefault="00CD6406" w:rsidP="00CD6406">
      <w:pPr>
        <w:spacing w:line="240" w:lineRule="auto"/>
        <w:ind w:left="0" w:hanging="2"/>
        <w:rPr>
          <w:sz w:val="22"/>
          <w:szCs w:val="22"/>
        </w:rPr>
      </w:pPr>
      <w:r w:rsidRPr="006D104B">
        <w:rPr>
          <w:sz w:val="22"/>
          <w:szCs w:val="22"/>
        </w:rPr>
        <w:t xml:space="preserve">a) корпоративный тезаурус; </w:t>
      </w:r>
    </w:p>
    <w:p w14:paraId="31040AF0" w14:textId="77777777" w:rsidR="00CD6406" w:rsidRPr="006D104B" w:rsidRDefault="00CD6406" w:rsidP="00CD6406">
      <w:pPr>
        <w:spacing w:line="240" w:lineRule="auto"/>
        <w:ind w:left="0" w:hanging="2"/>
        <w:rPr>
          <w:sz w:val="22"/>
          <w:szCs w:val="22"/>
        </w:rPr>
      </w:pPr>
      <w:r w:rsidRPr="006D104B">
        <w:rPr>
          <w:sz w:val="22"/>
          <w:szCs w:val="22"/>
        </w:rPr>
        <w:t xml:space="preserve">b) ИТ-стратегия; </w:t>
      </w:r>
    </w:p>
    <w:p w14:paraId="03246ACA" w14:textId="77777777" w:rsidR="00CD6406" w:rsidRPr="006D104B" w:rsidRDefault="00CD6406" w:rsidP="00CD6406">
      <w:pPr>
        <w:spacing w:line="240" w:lineRule="auto"/>
        <w:ind w:left="0" w:hanging="2"/>
        <w:rPr>
          <w:sz w:val="22"/>
          <w:szCs w:val="22"/>
        </w:rPr>
      </w:pPr>
      <w:r w:rsidRPr="006D104B">
        <w:rPr>
          <w:sz w:val="22"/>
          <w:szCs w:val="22"/>
        </w:rPr>
        <w:t xml:space="preserve">c) стандарты организации в области ИТ; </w:t>
      </w:r>
    </w:p>
    <w:p w14:paraId="27217371" w14:textId="77777777" w:rsidR="00CD6406" w:rsidRPr="006D104B" w:rsidRDefault="00CD6406" w:rsidP="00CD6406">
      <w:pPr>
        <w:spacing w:line="240" w:lineRule="auto"/>
        <w:ind w:left="0" w:hanging="2"/>
        <w:rPr>
          <w:sz w:val="22"/>
          <w:szCs w:val="22"/>
        </w:rPr>
      </w:pPr>
      <w:r w:rsidRPr="006D104B">
        <w:rPr>
          <w:sz w:val="22"/>
          <w:szCs w:val="22"/>
        </w:rPr>
        <w:t xml:space="preserve">d) ИТ-проект; </w:t>
      </w:r>
    </w:p>
    <w:p w14:paraId="49568866" w14:textId="77777777" w:rsidR="00CD6406" w:rsidRPr="006D104B" w:rsidRDefault="00CD6406" w:rsidP="00CD6406">
      <w:pPr>
        <w:spacing w:line="240" w:lineRule="auto"/>
        <w:ind w:left="0" w:hanging="2"/>
        <w:rPr>
          <w:sz w:val="22"/>
          <w:szCs w:val="22"/>
        </w:rPr>
      </w:pPr>
      <w:r w:rsidRPr="006D104B">
        <w:rPr>
          <w:sz w:val="22"/>
          <w:szCs w:val="22"/>
        </w:rPr>
        <w:t xml:space="preserve">e) описание процессов ИТ-подразделения, SLA и регламенты; </w:t>
      </w:r>
    </w:p>
    <w:p w14:paraId="17BB9370" w14:textId="77777777" w:rsidR="00CD6406" w:rsidRPr="006D104B" w:rsidRDefault="00CD6406" w:rsidP="00CD6406">
      <w:pPr>
        <w:spacing w:line="240" w:lineRule="auto"/>
        <w:ind w:left="0" w:hanging="2"/>
        <w:rPr>
          <w:sz w:val="22"/>
          <w:szCs w:val="22"/>
        </w:rPr>
      </w:pPr>
      <w:r w:rsidRPr="006D104B">
        <w:rPr>
          <w:sz w:val="22"/>
          <w:szCs w:val="22"/>
        </w:rPr>
        <w:t xml:space="preserve">+f) ИТ-программа. </w:t>
      </w:r>
    </w:p>
    <w:p w14:paraId="1213F620" w14:textId="77777777" w:rsidR="00CD6406" w:rsidRPr="006D104B" w:rsidRDefault="00CD6406" w:rsidP="00CD6406">
      <w:pPr>
        <w:spacing w:line="240" w:lineRule="auto"/>
        <w:ind w:left="0" w:hanging="2"/>
        <w:rPr>
          <w:sz w:val="22"/>
          <w:szCs w:val="22"/>
        </w:rPr>
      </w:pPr>
    </w:p>
    <w:p w14:paraId="22D5D336" w14:textId="77777777" w:rsidR="00CD6406" w:rsidRPr="006D104B" w:rsidRDefault="00CD6406" w:rsidP="00CD6406">
      <w:pPr>
        <w:spacing w:line="240" w:lineRule="auto"/>
        <w:ind w:left="0" w:hanging="2"/>
        <w:rPr>
          <w:sz w:val="22"/>
          <w:szCs w:val="22"/>
        </w:rPr>
      </w:pPr>
      <w:r w:rsidRPr="006D104B">
        <w:rPr>
          <w:sz w:val="22"/>
          <w:szCs w:val="22"/>
        </w:rPr>
        <w:t xml:space="preserve">5. Из представленного перечня выберите технологию, не предоставляющую пользователю возможности оказывать влияние на обработку данных: </w:t>
      </w:r>
    </w:p>
    <w:p w14:paraId="00149131" w14:textId="77777777" w:rsidR="00CD6406" w:rsidRPr="006D104B" w:rsidRDefault="00CD6406" w:rsidP="00CD6406">
      <w:pPr>
        <w:spacing w:line="240" w:lineRule="auto"/>
        <w:ind w:left="0" w:hanging="2"/>
        <w:rPr>
          <w:sz w:val="22"/>
          <w:szCs w:val="22"/>
        </w:rPr>
      </w:pPr>
      <w:r w:rsidRPr="006D104B">
        <w:rPr>
          <w:sz w:val="22"/>
          <w:szCs w:val="22"/>
        </w:rPr>
        <w:t xml:space="preserve">a) пакетная ИТ; </w:t>
      </w:r>
    </w:p>
    <w:p w14:paraId="3012BEB9" w14:textId="77777777" w:rsidR="00CD6406" w:rsidRPr="006D104B" w:rsidRDefault="00CD6406" w:rsidP="00CD6406">
      <w:pPr>
        <w:spacing w:line="240" w:lineRule="auto"/>
        <w:ind w:left="0" w:hanging="2"/>
        <w:rPr>
          <w:sz w:val="22"/>
          <w:szCs w:val="22"/>
        </w:rPr>
      </w:pPr>
      <w:r w:rsidRPr="006D104B">
        <w:rPr>
          <w:sz w:val="22"/>
          <w:szCs w:val="22"/>
        </w:rPr>
        <w:t xml:space="preserve">b) диалоговая ИТ; </w:t>
      </w:r>
    </w:p>
    <w:p w14:paraId="5A2B8258" w14:textId="77777777" w:rsidR="00CD6406" w:rsidRPr="006D104B" w:rsidRDefault="00CD6406" w:rsidP="00CD6406">
      <w:pPr>
        <w:spacing w:line="240" w:lineRule="auto"/>
        <w:ind w:left="0" w:hanging="2"/>
        <w:rPr>
          <w:sz w:val="22"/>
          <w:szCs w:val="22"/>
        </w:rPr>
      </w:pPr>
      <w:r w:rsidRPr="006D104B">
        <w:rPr>
          <w:sz w:val="22"/>
          <w:szCs w:val="22"/>
        </w:rPr>
        <w:t xml:space="preserve">c) сетевая ИТ; </w:t>
      </w:r>
    </w:p>
    <w:p w14:paraId="523447DA" w14:textId="77777777" w:rsidR="00CD6406" w:rsidRPr="006D104B" w:rsidRDefault="00CD6406" w:rsidP="00CD6406">
      <w:pPr>
        <w:spacing w:line="240" w:lineRule="auto"/>
        <w:ind w:left="0" w:hanging="2"/>
        <w:rPr>
          <w:sz w:val="22"/>
          <w:szCs w:val="22"/>
        </w:rPr>
      </w:pPr>
      <w:r w:rsidRPr="006D104B">
        <w:rPr>
          <w:sz w:val="22"/>
          <w:szCs w:val="22"/>
        </w:rPr>
        <w:t>+d) пользовательская ИТ.</w:t>
      </w:r>
    </w:p>
    <w:p w14:paraId="3AB566E3" w14:textId="77777777" w:rsidR="00CD6406" w:rsidRPr="006D104B" w:rsidRDefault="00CD6406" w:rsidP="00CD6406">
      <w:pPr>
        <w:spacing w:line="240" w:lineRule="auto"/>
        <w:ind w:left="0" w:hanging="2"/>
        <w:rPr>
          <w:sz w:val="22"/>
          <w:szCs w:val="22"/>
        </w:rPr>
      </w:pPr>
    </w:p>
    <w:p w14:paraId="5C38F37F" w14:textId="77777777" w:rsidR="00CD6406" w:rsidRPr="006D104B" w:rsidRDefault="00CD6406" w:rsidP="00CD6406">
      <w:pPr>
        <w:spacing w:line="240" w:lineRule="auto"/>
        <w:ind w:left="0" w:hanging="2"/>
        <w:rPr>
          <w:sz w:val="22"/>
          <w:szCs w:val="22"/>
        </w:rPr>
      </w:pPr>
      <w:r w:rsidRPr="006D104B">
        <w:rPr>
          <w:sz w:val="22"/>
          <w:szCs w:val="22"/>
        </w:rPr>
        <w:t xml:space="preserve">6. Из представленного перечня выберите технологию, предоставляющую пользователю телекоммуникационные средства доступа к территориально удаленным информационным и вычислительным ресурсам: </w:t>
      </w:r>
    </w:p>
    <w:p w14:paraId="0FE23199" w14:textId="77777777" w:rsidR="00CD6406" w:rsidRPr="006D104B" w:rsidRDefault="00CD6406" w:rsidP="00CD6406">
      <w:pPr>
        <w:spacing w:line="240" w:lineRule="auto"/>
        <w:ind w:left="0" w:hanging="2"/>
        <w:rPr>
          <w:sz w:val="22"/>
          <w:szCs w:val="22"/>
        </w:rPr>
      </w:pPr>
      <w:r w:rsidRPr="006D104B">
        <w:rPr>
          <w:sz w:val="22"/>
          <w:szCs w:val="22"/>
        </w:rPr>
        <w:t xml:space="preserve">a) пакетная ИТ; </w:t>
      </w:r>
    </w:p>
    <w:p w14:paraId="7395619E" w14:textId="77777777" w:rsidR="00CD6406" w:rsidRPr="006D104B" w:rsidRDefault="00CD6406" w:rsidP="00CD6406">
      <w:pPr>
        <w:spacing w:line="240" w:lineRule="auto"/>
        <w:ind w:left="0" w:hanging="2"/>
        <w:rPr>
          <w:sz w:val="22"/>
          <w:szCs w:val="22"/>
        </w:rPr>
      </w:pPr>
      <w:r w:rsidRPr="006D104B">
        <w:rPr>
          <w:sz w:val="22"/>
          <w:szCs w:val="22"/>
        </w:rPr>
        <w:t xml:space="preserve">b) диалоговая ИТ; </w:t>
      </w:r>
    </w:p>
    <w:p w14:paraId="44CEDC97" w14:textId="77777777" w:rsidR="00CD6406" w:rsidRPr="006D104B" w:rsidRDefault="00CD6406" w:rsidP="00CD6406">
      <w:pPr>
        <w:spacing w:line="240" w:lineRule="auto"/>
        <w:ind w:left="0" w:hanging="2"/>
        <w:rPr>
          <w:sz w:val="22"/>
          <w:szCs w:val="22"/>
        </w:rPr>
      </w:pPr>
      <w:r w:rsidRPr="006D104B">
        <w:rPr>
          <w:sz w:val="22"/>
          <w:szCs w:val="22"/>
        </w:rPr>
        <w:t xml:space="preserve">+c) сетевая ИТ; </w:t>
      </w:r>
    </w:p>
    <w:p w14:paraId="4EF15FCD" w14:textId="77777777" w:rsidR="00CD6406" w:rsidRPr="006D104B" w:rsidRDefault="00CD6406" w:rsidP="00CD6406">
      <w:pPr>
        <w:spacing w:line="240" w:lineRule="auto"/>
        <w:ind w:left="0" w:hanging="2"/>
        <w:rPr>
          <w:sz w:val="22"/>
          <w:szCs w:val="22"/>
        </w:rPr>
      </w:pPr>
      <w:r w:rsidRPr="006D104B">
        <w:rPr>
          <w:sz w:val="22"/>
          <w:szCs w:val="22"/>
        </w:rPr>
        <w:t xml:space="preserve">d) пользовательская ИТ. </w:t>
      </w:r>
    </w:p>
    <w:p w14:paraId="1CF5183D" w14:textId="77777777" w:rsidR="00CD6406" w:rsidRPr="006D104B" w:rsidRDefault="00CD6406" w:rsidP="00CD6406">
      <w:pPr>
        <w:spacing w:line="240" w:lineRule="auto"/>
        <w:ind w:left="0" w:hanging="2"/>
        <w:rPr>
          <w:sz w:val="22"/>
          <w:szCs w:val="22"/>
        </w:rPr>
      </w:pPr>
    </w:p>
    <w:p w14:paraId="01AF8AB2" w14:textId="77777777" w:rsidR="00CD6406" w:rsidRPr="006D104B" w:rsidRDefault="00CD6406" w:rsidP="00CD6406">
      <w:pPr>
        <w:spacing w:line="240" w:lineRule="auto"/>
        <w:ind w:left="0" w:hanging="2"/>
        <w:rPr>
          <w:sz w:val="22"/>
          <w:szCs w:val="22"/>
        </w:rPr>
      </w:pPr>
      <w:r w:rsidRPr="006D104B">
        <w:rPr>
          <w:sz w:val="22"/>
          <w:szCs w:val="22"/>
        </w:rPr>
        <w:t xml:space="preserve">7. Из представленного перечня выберите тип технологий, основанных на локальном применении средств вычислительной техники, установленных на рабочих местах пользователей для решения конкретной задачи специалиста. Они не имеют централизованного автоматизированного хранилища данных, но обеспечивают пользователей средствами коммуникации для обмена данными между узлами сети: </w:t>
      </w:r>
    </w:p>
    <w:p w14:paraId="46687A6C" w14:textId="77777777" w:rsidR="00CD6406" w:rsidRPr="006D104B" w:rsidRDefault="00CD6406" w:rsidP="00CD6406">
      <w:pPr>
        <w:spacing w:line="240" w:lineRule="auto"/>
        <w:ind w:left="0" w:hanging="2"/>
        <w:rPr>
          <w:sz w:val="22"/>
          <w:szCs w:val="22"/>
        </w:rPr>
      </w:pPr>
      <w:r w:rsidRPr="006D104B">
        <w:rPr>
          <w:sz w:val="22"/>
          <w:szCs w:val="22"/>
        </w:rPr>
        <w:t xml:space="preserve">a) централизованные технологии; </w:t>
      </w:r>
    </w:p>
    <w:p w14:paraId="312D5E13" w14:textId="77777777" w:rsidR="00CD6406" w:rsidRPr="006D104B" w:rsidRDefault="00CD6406" w:rsidP="00CD6406">
      <w:pPr>
        <w:spacing w:line="240" w:lineRule="auto"/>
        <w:ind w:left="0" w:hanging="2"/>
        <w:rPr>
          <w:sz w:val="22"/>
          <w:szCs w:val="22"/>
        </w:rPr>
      </w:pPr>
      <w:r w:rsidRPr="006D104B">
        <w:rPr>
          <w:sz w:val="22"/>
          <w:szCs w:val="22"/>
        </w:rPr>
        <w:t xml:space="preserve">b) децентрализованные технологии; </w:t>
      </w:r>
    </w:p>
    <w:p w14:paraId="347ECB68" w14:textId="77777777" w:rsidR="00CD6406" w:rsidRPr="006D104B" w:rsidRDefault="00CD6406" w:rsidP="00CD6406">
      <w:pPr>
        <w:spacing w:line="240" w:lineRule="auto"/>
        <w:ind w:left="0" w:hanging="2"/>
        <w:rPr>
          <w:sz w:val="22"/>
          <w:szCs w:val="22"/>
        </w:rPr>
      </w:pPr>
      <w:r w:rsidRPr="006D104B">
        <w:rPr>
          <w:sz w:val="22"/>
          <w:szCs w:val="22"/>
        </w:rPr>
        <w:t xml:space="preserve">+c) комбинированные технологии; </w:t>
      </w:r>
    </w:p>
    <w:p w14:paraId="7F4E19B6" w14:textId="77777777" w:rsidR="00CD6406" w:rsidRPr="006D104B" w:rsidRDefault="00CD6406" w:rsidP="00CD6406">
      <w:pPr>
        <w:spacing w:line="240" w:lineRule="auto"/>
        <w:ind w:left="0" w:hanging="2"/>
        <w:rPr>
          <w:sz w:val="22"/>
          <w:szCs w:val="22"/>
        </w:rPr>
      </w:pPr>
      <w:r w:rsidRPr="006D104B">
        <w:rPr>
          <w:sz w:val="22"/>
          <w:szCs w:val="22"/>
        </w:rPr>
        <w:t xml:space="preserve">d) мультимедийные технологии. </w:t>
      </w:r>
    </w:p>
    <w:p w14:paraId="723D5F83" w14:textId="77777777" w:rsidR="00CD6406" w:rsidRPr="006D104B" w:rsidRDefault="00CD6406" w:rsidP="00CD6406">
      <w:pPr>
        <w:spacing w:line="240" w:lineRule="auto"/>
        <w:ind w:left="0" w:hanging="2"/>
        <w:rPr>
          <w:sz w:val="22"/>
          <w:szCs w:val="22"/>
        </w:rPr>
      </w:pPr>
    </w:p>
    <w:p w14:paraId="3786234B" w14:textId="77777777" w:rsidR="00CD6406" w:rsidRPr="006D104B" w:rsidRDefault="00CD6406" w:rsidP="00CD6406">
      <w:pPr>
        <w:spacing w:line="240" w:lineRule="auto"/>
        <w:ind w:left="0" w:hanging="2"/>
        <w:rPr>
          <w:sz w:val="22"/>
          <w:szCs w:val="22"/>
        </w:rPr>
      </w:pPr>
      <w:r w:rsidRPr="006D104B">
        <w:rPr>
          <w:sz w:val="22"/>
          <w:szCs w:val="22"/>
        </w:rPr>
        <w:t xml:space="preserve">8. Основными целями использования ИТ, по мнению консалтинговой компании A.T. Kearney, являются… </w:t>
      </w:r>
    </w:p>
    <w:p w14:paraId="3004D415" w14:textId="77777777" w:rsidR="00CD6406" w:rsidRPr="006D104B" w:rsidRDefault="00CD6406" w:rsidP="00CD6406">
      <w:pPr>
        <w:spacing w:line="240" w:lineRule="auto"/>
        <w:ind w:left="0" w:hanging="2"/>
        <w:rPr>
          <w:sz w:val="22"/>
          <w:szCs w:val="22"/>
        </w:rPr>
      </w:pPr>
      <w:r w:rsidRPr="006D104B">
        <w:rPr>
          <w:sz w:val="22"/>
          <w:szCs w:val="22"/>
        </w:rPr>
        <w:t xml:space="preserve">a) проникновение на новые рынки; </w:t>
      </w:r>
    </w:p>
    <w:p w14:paraId="4448E951" w14:textId="77777777" w:rsidR="00CD6406" w:rsidRPr="006D104B" w:rsidRDefault="00CD6406" w:rsidP="00CD6406">
      <w:pPr>
        <w:spacing w:line="240" w:lineRule="auto"/>
        <w:ind w:left="0" w:hanging="2"/>
        <w:rPr>
          <w:sz w:val="22"/>
          <w:szCs w:val="22"/>
        </w:rPr>
      </w:pPr>
      <w:r w:rsidRPr="006D104B">
        <w:rPr>
          <w:sz w:val="22"/>
          <w:szCs w:val="22"/>
        </w:rPr>
        <w:t xml:space="preserve">b) внедрение новых продуктов и услуг; </w:t>
      </w:r>
    </w:p>
    <w:p w14:paraId="3C2BB167" w14:textId="77777777" w:rsidR="00CD6406" w:rsidRPr="006D104B" w:rsidRDefault="00CD6406" w:rsidP="00CD6406">
      <w:pPr>
        <w:spacing w:line="240" w:lineRule="auto"/>
        <w:ind w:left="0" w:hanging="2"/>
        <w:rPr>
          <w:sz w:val="22"/>
          <w:szCs w:val="22"/>
        </w:rPr>
      </w:pPr>
      <w:r w:rsidRPr="006D104B">
        <w:rPr>
          <w:sz w:val="22"/>
          <w:szCs w:val="22"/>
        </w:rPr>
        <w:t xml:space="preserve">c) сокращение затрат; </w:t>
      </w:r>
    </w:p>
    <w:p w14:paraId="73418240" w14:textId="77777777" w:rsidR="00CD6406" w:rsidRPr="006D104B" w:rsidRDefault="00CD6406" w:rsidP="00CD6406">
      <w:pPr>
        <w:spacing w:line="240" w:lineRule="auto"/>
        <w:ind w:left="0" w:hanging="2"/>
        <w:rPr>
          <w:sz w:val="22"/>
          <w:szCs w:val="22"/>
        </w:rPr>
      </w:pPr>
      <w:r w:rsidRPr="006D104B">
        <w:rPr>
          <w:sz w:val="22"/>
          <w:szCs w:val="22"/>
        </w:rPr>
        <w:t xml:space="preserve">d) совершенствование внутренних операций; </w:t>
      </w:r>
    </w:p>
    <w:p w14:paraId="332EB62E" w14:textId="77777777" w:rsidR="00CD6406" w:rsidRPr="006D104B" w:rsidRDefault="00CD6406" w:rsidP="00CD6406">
      <w:pPr>
        <w:spacing w:line="240" w:lineRule="auto"/>
        <w:ind w:left="0" w:hanging="2"/>
        <w:rPr>
          <w:sz w:val="22"/>
          <w:szCs w:val="22"/>
        </w:rPr>
      </w:pPr>
      <w:r w:rsidRPr="006D104B">
        <w:rPr>
          <w:sz w:val="22"/>
          <w:szCs w:val="22"/>
        </w:rPr>
        <w:t xml:space="preserve">+e) улучшение качества обслуживания; </w:t>
      </w:r>
    </w:p>
    <w:p w14:paraId="220FCFF7" w14:textId="77777777" w:rsidR="00CD6406" w:rsidRPr="006D104B" w:rsidRDefault="00CD6406" w:rsidP="00CD6406">
      <w:pPr>
        <w:spacing w:line="240" w:lineRule="auto"/>
        <w:ind w:left="0" w:hanging="2"/>
        <w:rPr>
          <w:sz w:val="22"/>
          <w:szCs w:val="22"/>
        </w:rPr>
      </w:pPr>
      <w:r w:rsidRPr="006D104B">
        <w:rPr>
          <w:sz w:val="22"/>
          <w:szCs w:val="22"/>
        </w:rPr>
        <w:t xml:space="preserve">f) увеличение затрат; </w:t>
      </w:r>
    </w:p>
    <w:p w14:paraId="53A9F49F" w14:textId="77777777" w:rsidR="00CD6406" w:rsidRPr="006D104B" w:rsidRDefault="00CD6406" w:rsidP="00CD6406">
      <w:pPr>
        <w:spacing w:line="240" w:lineRule="auto"/>
        <w:ind w:left="0" w:hanging="2"/>
        <w:rPr>
          <w:sz w:val="22"/>
          <w:szCs w:val="22"/>
        </w:rPr>
      </w:pPr>
      <w:r w:rsidRPr="006D104B">
        <w:rPr>
          <w:sz w:val="22"/>
          <w:szCs w:val="22"/>
        </w:rPr>
        <w:t xml:space="preserve">g) совершенствование внешних операций; </w:t>
      </w:r>
    </w:p>
    <w:p w14:paraId="3A1A52F3" w14:textId="77777777" w:rsidR="00CD6406" w:rsidRPr="006D104B" w:rsidRDefault="00CD6406" w:rsidP="00CD6406">
      <w:pPr>
        <w:spacing w:line="240" w:lineRule="auto"/>
        <w:ind w:left="0" w:hanging="2"/>
        <w:rPr>
          <w:sz w:val="22"/>
          <w:szCs w:val="22"/>
        </w:rPr>
      </w:pPr>
      <w:r w:rsidRPr="006D104B">
        <w:rPr>
          <w:sz w:val="22"/>
          <w:szCs w:val="22"/>
        </w:rPr>
        <w:t xml:space="preserve">h) снижение качества товаров и услуг. </w:t>
      </w:r>
    </w:p>
    <w:p w14:paraId="1EED104B" w14:textId="77777777" w:rsidR="00CD6406" w:rsidRPr="006D104B" w:rsidRDefault="00CD6406" w:rsidP="00CD6406">
      <w:pPr>
        <w:spacing w:line="240" w:lineRule="auto"/>
        <w:ind w:left="0" w:hanging="2"/>
        <w:rPr>
          <w:sz w:val="22"/>
          <w:szCs w:val="22"/>
        </w:rPr>
      </w:pPr>
    </w:p>
    <w:p w14:paraId="0796C2D3" w14:textId="77777777" w:rsidR="00CD6406" w:rsidRPr="006D104B" w:rsidRDefault="00CD6406" w:rsidP="00CD6406">
      <w:pPr>
        <w:spacing w:line="240" w:lineRule="auto"/>
        <w:ind w:left="0" w:hanging="2"/>
        <w:rPr>
          <w:sz w:val="22"/>
          <w:szCs w:val="22"/>
        </w:rPr>
      </w:pPr>
      <w:r w:rsidRPr="006D104B">
        <w:rPr>
          <w:sz w:val="22"/>
          <w:szCs w:val="22"/>
        </w:rPr>
        <w:t xml:space="preserve">9. Основной целью автоматизированной информационной технологии является… </w:t>
      </w:r>
    </w:p>
    <w:p w14:paraId="3DBCC742" w14:textId="77777777" w:rsidR="00CD6406" w:rsidRPr="006D104B" w:rsidRDefault="00CD6406" w:rsidP="00CD6406">
      <w:pPr>
        <w:spacing w:line="240" w:lineRule="auto"/>
        <w:ind w:left="0" w:hanging="2"/>
        <w:rPr>
          <w:sz w:val="22"/>
          <w:szCs w:val="22"/>
        </w:rPr>
      </w:pPr>
      <w:r w:rsidRPr="006D104B">
        <w:rPr>
          <w:sz w:val="22"/>
          <w:szCs w:val="22"/>
        </w:rPr>
        <w:lastRenderedPageBreak/>
        <w:t xml:space="preserve">a) получение посредством переработки первичных данных информации нового качества, на основе которой вырабатываются оптимальные управленческие решения; </w:t>
      </w:r>
    </w:p>
    <w:p w14:paraId="0E350812" w14:textId="77777777" w:rsidR="00CD6406" w:rsidRPr="006D104B" w:rsidRDefault="00CD6406" w:rsidP="00CD6406">
      <w:pPr>
        <w:spacing w:line="240" w:lineRule="auto"/>
        <w:ind w:left="0" w:hanging="2"/>
        <w:rPr>
          <w:sz w:val="22"/>
          <w:szCs w:val="22"/>
        </w:rPr>
      </w:pPr>
      <w:r w:rsidRPr="006D104B">
        <w:rPr>
          <w:sz w:val="22"/>
          <w:szCs w:val="22"/>
        </w:rPr>
        <w:t xml:space="preserve">b) только получение информации нового качества; </w:t>
      </w:r>
    </w:p>
    <w:p w14:paraId="23834CE5" w14:textId="77777777" w:rsidR="00CD6406" w:rsidRPr="006D104B" w:rsidRDefault="00CD6406" w:rsidP="00CD6406">
      <w:pPr>
        <w:spacing w:line="240" w:lineRule="auto"/>
        <w:ind w:left="0" w:hanging="2"/>
        <w:rPr>
          <w:sz w:val="22"/>
          <w:szCs w:val="22"/>
        </w:rPr>
      </w:pPr>
      <w:r w:rsidRPr="006D104B">
        <w:rPr>
          <w:sz w:val="22"/>
          <w:szCs w:val="22"/>
        </w:rPr>
        <w:t xml:space="preserve">+c) получение посредством хранения и структуризации данных информации высокого качества, на основе которой вырабатываются определенные управленческие решения; </w:t>
      </w:r>
    </w:p>
    <w:p w14:paraId="7F29A310" w14:textId="77777777" w:rsidR="00CD6406" w:rsidRPr="006D104B" w:rsidRDefault="00CD6406" w:rsidP="00CD6406">
      <w:pPr>
        <w:spacing w:line="240" w:lineRule="auto"/>
        <w:ind w:left="0" w:hanging="2"/>
        <w:rPr>
          <w:sz w:val="22"/>
          <w:szCs w:val="22"/>
        </w:rPr>
      </w:pPr>
      <w:r w:rsidRPr="006D104B">
        <w:rPr>
          <w:sz w:val="22"/>
          <w:szCs w:val="22"/>
        </w:rPr>
        <w:t xml:space="preserve">d) получение, хранение и переработка информации. </w:t>
      </w:r>
    </w:p>
    <w:p w14:paraId="7B618DA7" w14:textId="77777777" w:rsidR="00CD6406" w:rsidRPr="006D104B" w:rsidRDefault="00CD6406" w:rsidP="00CD6406">
      <w:pPr>
        <w:spacing w:line="240" w:lineRule="auto"/>
        <w:ind w:left="0" w:hanging="2"/>
        <w:rPr>
          <w:sz w:val="22"/>
          <w:szCs w:val="22"/>
        </w:rPr>
      </w:pPr>
    </w:p>
    <w:p w14:paraId="68842EC9" w14:textId="77777777" w:rsidR="00CD6406" w:rsidRPr="006D104B" w:rsidRDefault="00CD6406" w:rsidP="00CD6406">
      <w:pPr>
        <w:spacing w:line="240" w:lineRule="auto"/>
        <w:ind w:left="0" w:hanging="2"/>
        <w:rPr>
          <w:sz w:val="22"/>
          <w:szCs w:val="22"/>
        </w:rPr>
      </w:pPr>
      <w:r w:rsidRPr="006D104B">
        <w:rPr>
          <w:sz w:val="22"/>
          <w:szCs w:val="22"/>
        </w:rPr>
        <w:t xml:space="preserve">10. Способ построения сети при использовании ИТ на предприятии прежде всего зависит от… </w:t>
      </w:r>
    </w:p>
    <w:p w14:paraId="3203BD3F" w14:textId="77777777" w:rsidR="00CD6406" w:rsidRPr="006D104B" w:rsidRDefault="00CD6406" w:rsidP="00CD6406">
      <w:pPr>
        <w:spacing w:line="240" w:lineRule="auto"/>
        <w:ind w:left="0" w:hanging="2"/>
        <w:rPr>
          <w:sz w:val="22"/>
          <w:szCs w:val="22"/>
        </w:rPr>
      </w:pPr>
      <w:r w:rsidRPr="006D104B">
        <w:rPr>
          <w:sz w:val="22"/>
          <w:szCs w:val="22"/>
        </w:rPr>
        <w:t xml:space="preserve">a) требований управленческого аппарата к оперативности информационного обмена; </w:t>
      </w:r>
    </w:p>
    <w:p w14:paraId="547FE6C3" w14:textId="77777777" w:rsidR="00CD6406" w:rsidRPr="006D104B" w:rsidRDefault="00CD6406" w:rsidP="00CD6406">
      <w:pPr>
        <w:spacing w:line="240" w:lineRule="auto"/>
        <w:ind w:left="0" w:hanging="2"/>
        <w:rPr>
          <w:sz w:val="22"/>
          <w:szCs w:val="22"/>
        </w:rPr>
      </w:pPr>
      <w:r w:rsidRPr="006D104B">
        <w:rPr>
          <w:sz w:val="22"/>
          <w:szCs w:val="22"/>
        </w:rPr>
        <w:t xml:space="preserve">b) управления всеми структурными подразделениями фирмы; </w:t>
      </w:r>
    </w:p>
    <w:p w14:paraId="49C4AE9E" w14:textId="77777777" w:rsidR="00CD6406" w:rsidRPr="006D104B" w:rsidRDefault="00CD6406" w:rsidP="00CD6406">
      <w:pPr>
        <w:spacing w:line="240" w:lineRule="auto"/>
        <w:ind w:left="0" w:hanging="2"/>
        <w:rPr>
          <w:sz w:val="22"/>
          <w:szCs w:val="22"/>
        </w:rPr>
      </w:pPr>
      <w:r w:rsidRPr="006D104B">
        <w:rPr>
          <w:sz w:val="22"/>
          <w:szCs w:val="22"/>
        </w:rPr>
        <w:t xml:space="preserve">c) квалификации сотрудников фирмы; </w:t>
      </w:r>
    </w:p>
    <w:p w14:paraId="196BACD5" w14:textId="77777777" w:rsidR="00CD6406" w:rsidRPr="006D104B" w:rsidRDefault="00CD6406" w:rsidP="00CD6406">
      <w:pPr>
        <w:spacing w:line="240" w:lineRule="auto"/>
        <w:ind w:left="0" w:hanging="2"/>
        <w:rPr>
          <w:sz w:val="22"/>
          <w:szCs w:val="22"/>
        </w:rPr>
      </w:pPr>
      <w:r w:rsidRPr="006D104B">
        <w:rPr>
          <w:sz w:val="22"/>
          <w:szCs w:val="22"/>
        </w:rPr>
        <w:t>+d) технических средств, которые используются на предприятии.</w:t>
      </w:r>
    </w:p>
    <w:p w14:paraId="52D21B27" w14:textId="77777777" w:rsidR="00CD6406" w:rsidRPr="006D104B" w:rsidRDefault="00CD6406" w:rsidP="00CD6406">
      <w:pPr>
        <w:spacing w:line="240" w:lineRule="auto"/>
        <w:ind w:left="0" w:hanging="2"/>
        <w:rPr>
          <w:sz w:val="22"/>
          <w:szCs w:val="22"/>
        </w:rPr>
      </w:pPr>
    </w:p>
    <w:p w14:paraId="616894B6" w14:textId="77777777" w:rsidR="00CD6406" w:rsidRPr="006D104B" w:rsidRDefault="00CD6406" w:rsidP="00CD6406">
      <w:pPr>
        <w:spacing w:line="240" w:lineRule="auto"/>
        <w:ind w:left="0" w:hanging="2"/>
        <w:rPr>
          <w:sz w:val="22"/>
          <w:szCs w:val="22"/>
        </w:rPr>
      </w:pPr>
      <w:r w:rsidRPr="006D104B">
        <w:rPr>
          <w:sz w:val="22"/>
          <w:szCs w:val="22"/>
        </w:rPr>
        <w:t xml:space="preserve">11. Из представленного перечня выберите основные проблемы, с которыми сталкиваются бизнесорганизации по всему миру: </w:t>
      </w:r>
    </w:p>
    <w:p w14:paraId="041DF964" w14:textId="77777777" w:rsidR="00CD6406" w:rsidRPr="006D104B" w:rsidRDefault="00CD6406" w:rsidP="00CD6406">
      <w:pPr>
        <w:spacing w:line="240" w:lineRule="auto"/>
        <w:ind w:left="0" w:hanging="2"/>
        <w:rPr>
          <w:sz w:val="22"/>
          <w:szCs w:val="22"/>
        </w:rPr>
      </w:pPr>
      <w:r w:rsidRPr="006D104B">
        <w:rPr>
          <w:sz w:val="22"/>
          <w:szCs w:val="22"/>
        </w:rPr>
        <w:t xml:space="preserve">a) фрагментированность ИТ-приложения и данных; </w:t>
      </w:r>
    </w:p>
    <w:p w14:paraId="0CF51AB1" w14:textId="77777777" w:rsidR="00CD6406" w:rsidRPr="006D104B" w:rsidRDefault="00CD6406" w:rsidP="00CD6406">
      <w:pPr>
        <w:spacing w:line="240" w:lineRule="auto"/>
        <w:ind w:left="0" w:hanging="2"/>
        <w:rPr>
          <w:sz w:val="22"/>
          <w:szCs w:val="22"/>
        </w:rPr>
      </w:pPr>
      <w:r w:rsidRPr="006D104B">
        <w:rPr>
          <w:sz w:val="22"/>
          <w:szCs w:val="22"/>
        </w:rPr>
        <w:t xml:space="preserve">b) многоярусность системы, ее построение на разных платформах; </w:t>
      </w:r>
    </w:p>
    <w:p w14:paraId="320DB5F8" w14:textId="77777777" w:rsidR="00CD6406" w:rsidRPr="006D104B" w:rsidRDefault="00CD6406" w:rsidP="00CD6406">
      <w:pPr>
        <w:spacing w:line="240" w:lineRule="auto"/>
        <w:ind w:left="0" w:hanging="2"/>
        <w:rPr>
          <w:sz w:val="22"/>
          <w:szCs w:val="22"/>
        </w:rPr>
      </w:pPr>
      <w:r w:rsidRPr="006D104B">
        <w:rPr>
          <w:sz w:val="22"/>
          <w:szCs w:val="22"/>
        </w:rPr>
        <w:t xml:space="preserve">c) отсутствие интеграции ИТ с бизнесом; </w:t>
      </w:r>
    </w:p>
    <w:p w14:paraId="530AB160" w14:textId="77777777" w:rsidR="00CD6406" w:rsidRPr="006D104B" w:rsidRDefault="00CD6406" w:rsidP="00CD6406">
      <w:pPr>
        <w:spacing w:line="240" w:lineRule="auto"/>
        <w:ind w:left="0" w:hanging="2"/>
        <w:rPr>
          <w:sz w:val="22"/>
          <w:szCs w:val="22"/>
        </w:rPr>
      </w:pPr>
      <w:r w:rsidRPr="006D104B">
        <w:rPr>
          <w:sz w:val="22"/>
          <w:szCs w:val="22"/>
        </w:rPr>
        <w:t xml:space="preserve">d) слабость управленческих ИТ-процессов; </w:t>
      </w:r>
    </w:p>
    <w:p w14:paraId="5C439840" w14:textId="77777777" w:rsidR="00CD6406" w:rsidRPr="006D104B" w:rsidRDefault="00CD6406" w:rsidP="00CD6406">
      <w:pPr>
        <w:spacing w:line="240" w:lineRule="auto"/>
        <w:ind w:left="0" w:hanging="2"/>
        <w:rPr>
          <w:sz w:val="22"/>
          <w:szCs w:val="22"/>
        </w:rPr>
      </w:pPr>
      <w:r w:rsidRPr="006D104B">
        <w:rPr>
          <w:sz w:val="22"/>
          <w:szCs w:val="22"/>
        </w:rPr>
        <w:t xml:space="preserve">e) интеграция ИТ с бизнесом; </w:t>
      </w:r>
    </w:p>
    <w:p w14:paraId="2834AA11" w14:textId="77777777" w:rsidR="00CD6406" w:rsidRPr="006D104B" w:rsidRDefault="00CD6406" w:rsidP="00CD6406">
      <w:pPr>
        <w:spacing w:line="240" w:lineRule="auto"/>
        <w:ind w:left="0" w:hanging="2"/>
        <w:rPr>
          <w:sz w:val="22"/>
          <w:szCs w:val="22"/>
        </w:rPr>
      </w:pPr>
      <w:r w:rsidRPr="006D104B">
        <w:rPr>
          <w:sz w:val="22"/>
          <w:szCs w:val="22"/>
        </w:rPr>
        <w:t xml:space="preserve">f) сильные управленческие ИТ-процессы; </w:t>
      </w:r>
    </w:p>
    <w:p w14:paraId="076D075A" w14:textId="77777777" w:rsidR="00CD6406" w:rsidRPr="006D104B" w:rsidRDefault="00CD6406" w:rsidP="00CD6406">
      <w:pPr>
        <w:spacing w:line="240" w:lineRule="auto"/>
        <w:ind w:left="0" w:hanging="2"/>
        <w:rPr>
          <w:sz w:val="22"/>
          <w:szCs w:val="22"/>
        </w:rPr>
      </w:pPr>
      <w:r w:rsidRPr="006D104B">
        <w:rPr>
          <w:sz w:val="22"/>
          <w:szCs w:val="22"/>
        </w:rPr>
        <w:t xml:space="preserve">+g) одноярусность системы, ее построение на одной платформе; </w:t>
      </w:r>
    </w:p>
    <w:p w14:paraId="7CBFAB82" w14:textId="77777777" w:rsidR="00CD6406" w:rsidRPr="006D104B" w:rsidRDefault="00CD6406" w:rsidP="00CD6406">
      <w:pPr>
        <w:spacing w:line="240" w:lineRule="auto"/>
        <w:ind w:left="0" w:hanging="2"/>
        <w:rPr>
          <w:sz w:val="22"/>
          <w:szCs w:val="22"/>
        </w:rPr>
      </w:pPr>
      <w:r w:rsidRPr="006D104B">
        <w:rPr>
          <w:sz w:val="22"/>
          <w:szCs w:val="22"/>
        </w:rPr>
        <w:t>+h) нефрагментированность ИТ-приложений и данных.</w:t>
      </w:r>
    </w:p>
    <w:p w14:paraId="602393AF" w14:textId="77777777" w:rsidR="0000724B" w:rsidRPr="006D104B" w:rsidRDefault="0000724B">
      <w:pPr>
        <w:pBdr>
          <w:top w:val="nil"/>
          <w:left w:val="nil"/>
          <w:bottom w:val="nil"/>
          <w:right w:val="nil"/>
          <w:between w:val="nil"/>
        </w:pBdr>
        <w:spacing w:line="240" w:lineRule="auto"/>
        <w:ind w:left="0" w:hanging="2"/>
        <w:rPr>
          <w:color w:val="000000"/>
          <w:sz w:val="22"/>
          <w:szCs w:val="22"/>
        </w:rPr>
      </w:pPr>
    </w:p>
    <w:p w14:paraId="4FE58B59" w14:textId="77777777" w:rsidR="00CD6406" w:rsidRPr="004A60A5" w:rsidRDefault="00CD6406">
      <w:pPr>
        <w:pBdr>
          <w:top w:val="nil"/>
          <w:left w:val="nil"/>
          <w:bottom w:val="nil"/>
          <w:right w:val="nil"/>
          <w:between w:val="nil"/>
        </w:pBdr>
        <w:spacing w:line="240" w:lineRule="auto"/>
        <w:ind w:left="0" w:hanging="2"/>
        <w:rPr>
          <w:b/>
          <w:bCs/>
          <w:color w:val="000000"/>
          <w:sz w:val="22"/>
          <w:szCs w:val="22"/>
        </w:rPr>
      </w:pPr>
    </w:p>
    <w:p w14:paraId="45157160" w14:textId="5A94B619" w:rsidR="004A60A5" w:rsidRPr="004A60A5" w:rsidRDefault="004A60A5">
      <w:pPr>
        <w:pBdr>
          <w:top w:val="nil"/>
          <w:left w:val="nil"/>
          <w:bottom w:val="nil"/>
          <w:right w:val="nil"/>
          <w:between w:val="nil"/>
        </w:pBdr>
        <w:spacing w:line="240" w:lineRule="auto"/>
        <w:ind w:left="0" w:hanging="2"/>
        <w:rPr>
          <w:b/>
          <w:bCs/>
          <w:color w:val="000000"/>
          <w:sz w:val="22"/>
          <w:szCs w:val="22"/>
        </w:rPr>
      </w:pPr>
      <w:r w:rsidRPr="004A60A5">
        <w:rPr>
          <w:b/>
          <w:bCs/>
          <w:color w:val="000000"/>
          <w:sz w:val="22"/>
          <w:szCs w:val="22"/>
        </w:rPr>
        <w:t>Типовые вопросы открытого типа:</w:t>
      </w:r>
    </w:p>
    <w:p w14:paraId="6065C115" w14:textId="7FF41395" w:rsidR="004A60A5" w:rsidRPr="008C73D5" w:rsidRDefault="008C73D5" w:rsidP="008C73D5">
      <w:pPr>
        <w:pStyle w:val="af2"/>
        <w:numPr>
          <w:ilvl w:val="0"/>
          <w:numId w:val="11"/>
        </w:numPr>
        <w:pBdr>
          <w:top w:val="nil"/>
          <w:left w:val="nil"/>
          <w:bottom w:val="nil"/>
          <w:right w:val="nil"/>
          <w:between w:val="nil"/>
        </w:pBdr>
        <w:spacing w:line="240" w:lineRule="auto"/>
        <w:ind w:leftChars="0" w:left="0" w:firstLineChars="0" w:firstLine="567"/>
        <w:rPr>
          <w:b/>
          <w:bCs/>
          <w:color w:val="000000"/>
          <w:sz w:val="22"/>
        </w:rPr>
      </w:pPr>
      <w:r w:rsidRPr="008C73D5">
        <w:rPr>
          <w:sz w:val="22"/>
        </w:rPr>
        <w:t>С</w:t>
      </w:r>
      <w:r w:rsidR="004A60A5" w:rsidRPr="008C73D5">
        <w:rPr>
          <w:sz w:val="22"/>
        </w:rPr>
        <w:t>истемы, которые используются для функционирования ИТ-инфраструктуры</w:t>
      </w:r>
      <w:r w:rsidRPr="008C73D5">
        <w:rPr>
          <w:sz w:val="22"/>
        </w:rPr>
        <w:t xml:space="preserve"> это - … </w:t>
      </w:r>
      <w:r w:rsidRPr="008C73D5">
        <w:rPr>
          <w:b/>
          <w:bCs/>
          <w:sz w:val="22"/>
        </w:rPr>
        <w:t>(инфраструктурные сервисы)</w:t>
      </w:r>
      <w:r w:rsidRPr="008C73D5">
        <w:rPr>
          <w:sz w:val="22"/>
        </w:rPr>
        <w:t>.</w:t>
      </w:r>
    </w:p>
    <w:p w14:paraId="33CE3423" w14:textId="7B0185B8" w:rsidR="004A60A5" w:rsidRPr="008C73D5" w:rsidRDefault="004A60A5" w:rsidP="008C73D5">
      <w:pPr>
        <w:pStyle w:val="af2"/>
        <w:numPr>
          <w:ilvl w:val="0"/>
          <w:numId w:val="11"/>
        </w:numPr>
        <w:pBdr>
          <w:top w:val="nil"/>
          <w:left w:val="nil"/>
          <w:bottom w:val="nil"/>
          <w:right w:val="nil"/>
          <w:between w:val="nil"/>
        </w:pBdr>
        <w:spacing w:line="240" w:lineRule="auto"/>
        <w:ind w:leftChars="0" w:left="0" w:firstLineChars="0" w:firstLine="567"/>
        <w:rPr>
          <w:color w:val="000000"/>
          <w:sz w:val="22"/>
        </w:rPr>
      </w:pPr>
      <w:r w:rsidRPr="008C73D5">
        <w:rPr>
          <w:sz w:val="22"/>
        </w:rPr>
        <w:t>ИТ-системы, не использующие серверную инфраструктуру</w:t>
      </w:r>
      <w:r w:rsidR="008C73D5" w:rsidRPr="008C73D5">
        <w:rPr>
          <w:sz w:val="22"/>
        </w:rPr>
        <w:t xml:space="preserve"> это - … </w:t>
      </w:r>
      <w:r w:rsidR="008C73D5" w:rsidRPr="008C73D5">
        <w:rPr>
          <w:b/>
          <w:bCs/>
          <w:sz w:val="22"/>
        </w:rPr>
        <w:t>(внешние сервисы)</w:t>
      </w:r>
      <w:r w:rsidR="008C73D5" w:rsidRPr="008C73D5">
        <w:rPr>
          <w:sz w:val="22"/>
        </w:rPr>
        <w:t>.</w:t>
      </w:r>
    </w:p>
    <w:p w14:paraId="6AFD6C9A" w14:textId="08290C0B" w:rsidR="004A60A5" w:rsidRPr="008C73D5" w:rsidRDefault="008C73D5" w:rsidP="008C73D5">
      <w:pPr>
        <w:pStyle w:val="af2"/>
        <w:numPr>
          <w:ilvl w:val="0"/>
          <w:numId w:val="11"/>
        </w:numPr>
        <w:pBdr>
          <w:top w:val="nil"/>
          <w:left w:val="nil"/>
          <w:bottom w:val="nil"/>
          <w:right w:val="nil"/>
          <w:between w:val="nil"/>
        </w:pBdr>
        <w:spacing w:line="240" w:lineRule="auto"/>
        <w:ind w:leftChars="0" w:left="0" w:firstLineChars="0" w:firstLine="567"/>
        <w:rPr>
          <w:color w:val="000000"/>
          <w:sz w:val="22"/>
        </w:rPr>
      </w:pPr>
      <w:r w:rsidRPr="008C73D5">
        <w:rPr>
          <w:color w:val="000000"/>
          <w:sz w:val="22"/>
        </w:rPr>
        <w:t>Р</w:t>
      </w:r>
      <w:r w:rsidR="004A60A5" w:rsidRPr="008C73D5">
        <w:rPr>
          <w:color w:val="000000"/>
          <w:sz w:val="22"/>
        </w:rPr>
        <w:t>езультаты анализа текущей деятельности ИТ и требования бизнеса к ИТ – цели ИТ, удовлетворяющие этим требованиям</w:t>
      </w:r>
      <w:r w:rsidRPr="008C73D5">
        <w:rPr>
          <w:color w:val="000000"/>
          <w:sz w:val="22"/>
        </w:rPr>
        <w:t xml:space="preserve"> следует учесть в … </w:t>
      </w:r>
      <w:r w:rsidRPr="008C73D5">
        <w:rPr>
          <w:b/>
          <w:bCs/>
          <w:color w:val="000000"/>
          <w:sz w:val="22"/>
        </w:rPr>
        <w:t>(ИТ стратегии)</w:t>
      </w:r>
      <w:r w:rsidRPr="008C73D5">
        <w:rPr>
          <w:color w:val="000000"/>
          <w:sz w:val="22"/>
        </w:rPr>
        <w:t>.</w:t>
      </w:r>
    </w:p>
    <w:p w14:paraId="41A6722D" w14:textId="500A1D07" w:rsidR="004A60A5" w:rsidRPr="008C73D5" w:rsidRDefault="004A60A5" w:rsidP="008C73D5">
      <w:pPr>
        <w:pStyle w:val="af2"/>
        <w:numPr>
          <w:ilvl w:val="0"/>
          <w:numId w:val="11"/>
        </w:numPr>
        <w:spacing w:line="240" w:lineRule="auto"/>
        <w:ind w:leftChars="0" w:left="0" w:firstLineChars="0" w:firstLine="567"/>
        <w:rPr>
          <w:b/>
          <w:bCs/>
          <w:sz w:val="22"/>
        </w:rPr>
      </w:pPr>
      <w:r w:rsidRPr="008C73D5">
        <w:rPr>
          <w:sz w:val="22"/>
        </w:rPr>
        <w:t xml:space="preserve">Подход для управления и описания инфраструктуры ЦОД через конфигурационные файлы, а не через ручное редактирование конфигураций на серверах или интерактивное взаимодействие это - …. </w:t>
      </w:r>
      <w:r w:rsidR="008C73D5" w:rsidRPr="008C73D5">
        <w:rPr>
          <w:b/>
          <w:bCs/>
          <w:sz w:val="22"/>
        </w:rPr>
        <w:t>(и</w:t>
      </w:r>
      <w:r w:rsidRPr="008C73D5">
        <w:rPr>
          <w:b/>
          <w:bCs/>
          <w:sz w:val="22"/>
        </w:rPr>
        <w:t>нфраструктура как код (</w:t>
      </w:r>
      <w:r w:rsidRPr="008C73D5">
        <w:rPr>
          <w:b/>
          <w:bCs/>
          <w:sz w:val="22"/>
          <w:lang w:val="en-US"/>
        </w:rPr>
        <w:t>IaC</w:t>
      </w:r>
      <w:r w:rsidRPr="008C73D5">
        <w:rPr>
          <w:b/>
          <w:bCs/>
          <w:sz w:val="22"/>
        </w:rPr>
        <w:t>)</w:t>
      </w:r>
      <w:r w:rsidR="008C73D5" w:rsidRPr="008C73D5">
        <w:rPr>
          <w:sz w:val="22"/>
        </w:rPr>
        <w:t>.</w:t>
      </w:r>
    </w:p>
    <w:p w14:paraId="3E00D98B" w14:textId="2A2CDEB6" w:rsidR="004A60A5" w:rsidRPr="008C73D5" w:rsidRDefault="004A60A5" w:rsidP="008C73D5">
      <w:pPr>
        <w:pStyle w:val="af2"/>
        <w:numPr>
          <w:ilvl w:val="0"/>
          <w:numId w:val="11"/>
        </w:numPr>
        <w:pBdr>
          <w:top w:val="nil"/>
          <w:left w:val="nil"/>
          <w:bottom w:val="nil"/>
          <w:right w:val="nil"/>
          <w:between w:val="nil"/>
        </w:pBdr>
        <w:spacing w:line="240" w:lineRule="auto"/>
        <w:ind w:leftChars="0" w:left="0" w:firstLineChars="0" w:firstLine="567"/>
        <w:rPr>
          <w:color w:val="000000"/>
          <w:sz w:val="22"/>
        </w:rPr>
      </w:pPr>
      <w:r w:rsidRPr="008C73D5">
        <w:rPr>
          <w:color w:val="000000"/>
          <w:sz w:val="22"/>
        </w:rPr>
        <w:t xml:space="preserve">Частичная или полная передача работ по поддержке, обслуживанию и модернизации ИТ-инфраструктуры в руки компании, специализирующейся на оказании услуг в области информационных технологий, имеющей штат специалистов различной квалификации это </w:t>
      </w:r>
      <w:r w:rsidR="008C73D5">
        <w:rPr>
          <w:b/>
          <w:bCs/>
          <w:color w:val="000000"/>
          <w:sz w:val="22"/>
        </w:rPr>
        <w:t>–</w:t>
      </w:r>
      <w:r w:rsidRPr="008C73D5">
        <w:rPr>
          <w:color w:val="000000"/>
          <w:sz w:val="22"/>
        </w:rPr>
        <w:t xml:space="preserve"> </w:t>
      </w:r>
      <w:r w:rsidR="008C73D5" w:rsidRPr="008C73D5">
        <w:rPr>
          <w:b/>
          <w:bCs/>
          <w:color w:val="000000"/>
          <w:sz w:val="22"/>
        </w:rPr>
        <w:t>(</w:t>
      </w:r>
      <w:r w:rsidRPr="008C73D5">
        <w:rPr>
          <w:b/>
          <w:bCs/>
          <w:color w:val="000000"/>
          <w:sz w:val="22"/>
        </w:rPr>
        <w:t>ИТ-аутсорсинг</w:t>
      </w:r>
      <w:r w:rsidR="008C73D5">
        <w:rPr>
          <w:b/>
          <w:bCs/>
          <w:color w:val="000000"/>
          <w:sz w:val="22"/>
        </w:rPr>
        <w:t>)</w:t>
      </w:r>
      <w:r w:rsidR="008C73D5" w:rsidRPr="008C73D5">
        <w:rPr>
          <w:color w:val="000000"/>
          <w:sz w:val="22"/>
        </w:rPr>
        <w:t>.</w:t>
      </w:r>
    </w:p>
    <w:p w14:paraId="341FA8F4" w14:textId="77777777" w:rsidR="00CD6406" w:rsidRPr="004A60A5" w:rsidRDefault="00CD6406" w:rsidP="004A60A5">
      <w:pPr>
        <w:pStyle w:val="af2"/>
        <w:pBdr>
          <w:top w:val="nil"/>
          <w:left w:val="nil"/>
          <w:bottom w:val="nil"/>
          <w:right w:val="nil"/>
          <w:between w:val="nil"/>
        </w:pBdr>
        <w:spacing w:line="240" w:lineRule="auto"/>
        <w:ind w:leftChars="0" w:left="358" w:firstLineChars="0" w:firstLine="0"/>
        <w:rPr>
          <w:color w:val="000000"/>
          <w:sz w:val="22"/>
        </w:rPr>
      </w:pPr>
    </w:p>
    <w:p w14:paraId="3DA16764" w14:textId="77777777" w:rsidR="0000724B" w:rsidRPr="006D104B" w:rsidRDefault="002C083A" w:rsidP="006D104B">
      <w:pPr>
        <w:pBdr>
          <w:top w:val="nil"/>
          <w:left w:val="nil"/>
          <w:bottom w:val="nil"/>
          <w:right w:val="nil"/>
          <w:between w:val="nil"/>
        </w:pBdr>
        <w:spacing w:line="240" w:lineRule="auto"/>
        <w:ind w:left="0" w:hanging="2"/>
        <w:rPr>
          <w:color w:val="000000"/>
          <w:sz w:val="22"/>
          <w:szCs w:val="22"/>
        </w:rPr>
      </w:pPr>
      <w:r w:rsidRPr="006D104B">
        <w:rPr>
          <w:b/>
          <w:color w:val="000000"/>
          <w:sz w:val="22"/>
          <w:szCs w:val="22"/>
          <w:highlight w:val="white"/>
        </w:rPr>
        <w:tab/>
      </w:r>
    </w:p>
    <w:p w14:paraId="74083D7E" w14:textId="77777777" w:rsidR="0000724B" w:rsidRPr="006D104B" w:rsidRDefault="002C083A">
      <w:pPr>
        <w:pBdr>
          <w:top w:val="nil"/>
          <w:left w:val="nil"/>
          <w:bottom w:val="nil"/>
          <w:right w:val="nil"/>
          <w:between w:val="nil"/>
        </w:pBdr>
        <w:tabs>
          <w:tab w:val="left" w:pos="851"/>
        </w:tabs>
        <w:spacing w:line="240" w:lineRule="auto"/>
        <w:ind w:left="0" w:hanging="2"/>
        <w:rPr>
          <w:color w:val="000000"/>
          <w:sz w:val="22"/>
          <w:szCs w:val="22"/>
        </w:rPr>
      </w:pPr>
      <w:r w:rsidRPr="006D104B">
        <w:rPr>
          <w:b/>
          <w:color w:val="000000"/>
          <w:sz w:val="22"/>
          <w:szCs w:val="22"/>
        </w:rPr>
        <w:t>Вопросы по закреплению теоретических знаний, умений и навыков, предусмотренных компетенциями.</w:t>
      </w:r>
    </w:p>
    <w:p w14:paraId="7B2C06A0" w14:textId="3C858FE4" w:rsidR="0000724B" w:rsidRPr="006D104B" w:rsidRDefault="002C083A" w:rsidP="004A60A5">
      <w:pPr>
        <w:pBdr>
          <w:top w:val="nil"/>
          <w:left w:val="nil"/>
          <w:bottom w:val="nil"/>
          <w:right w:val="nil"/>
          <w:between w:val="nil"/>
        </w:pBdr>
        <w:tabs>
          <w:tab w:val="left" w:pos="851"/>
        </w:tabs>
        <w:spacing w:line="240" w:lineRule="auto"/>
        <w:ind w:left="0" w:hanging="2"/>
        <w:jc w:val="center"/>
        <w:rPr>
          <w:color w:val="000000"/>
          <w:sz w:val="22"/>
          <w:szCs w:val="22"/>
        </w:rPr>
      </w:pPr>
      <w:r w:rsidRPr="006D104B">
        <w:rPr>
          <w:b/>
          <w:color w:val="000000"/>
          <w:sz w:val="22"/>
          <w:szCs w:val="22"/>
        </w:rPr>
        <w:t>Вопросы к зачету</w:t>
      </w:r>
    </w:p>
    <w:p w14:paraId="63073211" w14:textId="77777777" w:rsidR="0000724B" w:rsidRPr="006D104B" w:rsidRDefault="0000724B">
      <w:pPr>
        <w:pBdr>
          <w:top w:val="nil"/>
          <w:left w:val="nil"/>
          <w:bottom w:val="nil"/>
          <w:right w:val="nil"/>
          <w:between w:val="nil"/>
        </w:pBdr>
        <w:spacing w:line="240" w:lineRule="auto"/>
        <w:ind w:left="0" w:hanging="2"/>
        <w:rPr>
          <w:color w:val="000000"/>
          <w:sz w:val="22"/>
          <w:szCs w:val="22"/>
        </w:rPr>
      </w:pPr>
    </w:p>
    <w:p w14:paraId="26189F74"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 xml:space="preserve">ИТ-инфраструктура. Основные понятия и определения. </w:t>
      </w:r>
    </w:p>
    <w:p w14:paraId="19A9E07D"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Понятие архитектуры предприятия.</w:t>
      </w:r>
    </w:p>
    <w:p w14:paraId="2515C97E"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Стратегические цели и задачи предприятия.</w:t>
      </w:r>
    </w:p>
    <w:p w14:paraId="4FDFB573"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Бизнес-архитектура предприятия.</w:t>
      </w:r>
    </w:p>
    <w:p w14:paraId="5440CBFA"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ИТ-архитектура предприятия.</w:t>
      </w:r>
    </w:p>
    <w:p w14:paraId="54DE0F6F"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Сервисный подход к управлению ИТ: IT Service Management.</w:t>
      </w:r>
    </w:p>
    <w:p w14:paraId="6602F874"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Основная концепция управления ИТ-службами (ITIL).</w:t>
      </w:r>
    </w:p>
    <w:p w14:paraId="1B025FE5"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Новые версии ITIL.</w:t>
      </w:r>
    </w:p>
    <w:p w14:paraId="4525A14B"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Уровни зрелости ИТ-инфраструктуры предприятия.</w:t>
      </w:r>
    </w:p>
    <w:p w14:paraId="4FA99090"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Системы управления ИТ-инфраструктурой предприятия.</w:t>
      </w:r>
    </w:p>
    <w:p w14:paraId="371BC7BE"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Сервисно-ориентированный подход в организации службы ИТ.</w:t>
      </w:r>
    </w:p>
    <w:p w14:paraId="3FCA9F49"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Методы формирования стоимости ИТ-сервисов.</w:t>
      </w:r>
    </w:p>
    <w:p w14:paraId="5B4D9680"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lastRenderedPageBreak/>
        <w:t>Стандарты в сфере управления ИТ-инфраструктурой предприятия.</w:t>
      </w:r>
    </w:p>
    <w:p w14:paraId="4A938451"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Инструментальные средства управления ИТ-инфраструктурой предприятия.</w:t>
      </w:r>
    </w:p>
    <w:p w14:paraId="1847ECC6"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Задачи и структура службы ИТ предприятия.</w:t>
      </w:r>
    </w:p>
    <w:p w14:paraId="1A531723"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Критерии выбора информационных систем.</w:t>
      </w:r>
    </w:p>
    <w:p w14:paraId="00AB5DD4"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Подходы к оценке экономической эффективности ИС.</w:t>
      </w:r>
    </w:p>
    <w:p w14:paraId="493B45C3"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Особенности применения аутсорсинга в ИТ.</w:t>
      </w:r>
    </w:p>
    <w:p w14:paraId="01F02914"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Информационная безопасность ИТ-инфраструктуры.</w:t>
      </w:r>
    </w:p>
    <w:p w14:paraId="75649E08"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Системы управления ИТ-инфраструктурой предприятия.</w:t>
      </w:r>
    </w:p>
    <w:p w14:paraId="300F9AD6"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Концепции технического обслуживания ИТ.</w:t>
      </w:r>
    </w:p>
    <w:p w14:paraId="61B3CCF2"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Методики выбора оборудования ИТ-инфраструктуры.</w:t>
      </w:r>
    </w:p>
    <w:p w14:paraId="49CA4B83"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 xml:space="preserve">Концепция </w:t>
      </w:r>
      <w:r w:rsidRPr="006D104B">
        <w:rPr>
          <w:sz w:val="22"/>
          <w:lang w:val="en-US"/>
        </w:rPr>
        <w:t>Big Data.</w:t>
      </w:r>
    </w:p>
    <w:p w14:paraId="70BFB422"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 xml:space="preserve">Применение </w:t>
      </w:r>
      <w:r w:rsidRPr="006D104B">
        <w:rPr>
          <w:sz w:val="22"/>
          <w:lang w:val="en-US"/>
        </w:rPr>
        <w:t>CRM</w:t>
      </w:r>
      <w:r w:rsidRPr="006D104B">
        <w:rPr>
          <w:sz w:val="22"/>
        </w:rPr>
        <w:t xml:space="preserve"> систем</w:t>
      </w:r>
      <w:r w:rsidRPr="006D104B">
        <w:rPr>
          <w:sz w:val="22"/>
          <w:lang w:val="en-US"/>
        </w:rPr>
        <w:t>.</w:t>
      </w:r>
    </w:p>
    <w:p w14:paraId="056E6A80"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Центры обработки данных как средство реализации информационных технологий.</w:t>
      </w:r>
    </w:p>
    <w:p w14:paraId="77F86492"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Основы компьютерных сетей.</w:t>
      </w:r>
    </w:p>
    <w:p w14:paraId="0F373E76"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Информационные технологии. Основные вопросы информатизации.</w:t>
      </w:r>
    </w:p>
    <w:p w14:paraId="5563ED70" w14:textId="77777777" w:rsidR="0000724B" w:rsidRPr="006D104B" w:rsidRDefault="0000724B">
      <w:pPr>
        <w:widowControl w:val="0"/>
        <w:pBdr>
          <w:top w:val="nil"/>
          <w:left w:val="nil"/>
          <w:bottom w:val="nil"/>
          <w:right w:val="nil"/>
          <w:between w:val="nil"/>
        </w:pBdr>
        <w:tabs>
          <w:tab w:val="left" w:pos="851"/>
        </w:tabs>
        <w:spacing w:line="240" w:lineRule="auto"/>
        <w:ind w:left="0" w:hanging="2"/>
        <w:rPr>
          <w:i/>
          <w:color w:val="000000"/>
          <w:sz w:val="22"/>
          <w:szCs w:val="22"/>
        </w:rPr>
      </w:pPr>
    </w:p>
    <w:sectPr w:rsidR="0000724B" w:rsidRPr="006D104B">
      <w:headerReference w:type="default" r:id="rId8"/>
      <w:pgSz w:w="11906" w:h="16838"/>
      <w:pgMar w:top="1134" w:right="706"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1989" w14:textId="77777777" w:rsidR="00FF6D65" w:rsidRDefault="00FF6D65">
      <w:pPr>
        <w:spacing w:line="240" w:lineRule="auto"/>
        <w:ind w:left="0" w:hanging="2"/>
      </w:pPr>
      <w:r>
        <w:separator/>
      </w:r>
    </w:p>
  </w:endnote>
  <w:endnote w:type="continuationSeparator" w:id="0">
    <w:p w14:paraId="3AD31FC0" w14:textId="77777777" w:rsidR="00FF6D65" w:rsidRDefault="00FF6D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roman"/>
    <w:notTrueType/>
    <w:pitch w:val="default"/>
  </w:font>
  <w:font w:name="Times-Roman">
    <w:panose1 w:val="00000000000000000000"/>
    <w:charset w:val="00"/>
    <w:family w:val="roman"/>
    <w:notTrueType/>
    <w:pitch w:val="default"/>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Liberation Mono">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416F" w14:textId="77777777" w:rsidR="00FF6D65" w:rsidRDefault="00FF6D65">
      <w:pPr>
        <w:spacing w:line="240" w:lineRule="auto"/>
        <w:ind w:left="0" w:hanging="2"/>
      </w:pPr>
      <w:r>
        <w:separator/>
      </w:r>
    </w:p>
  </w:footnote>
  <w:footnote w:type="continuationSeparator" w:id="0">
    <w:p w14:paraId="3D61A4E2" w14:textId="77777777" w:rsidR="00FF6D65" w:rsidRDefault="00FF6D6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436D" w14:textId="77777777" w:rsidR="0000724B" w:rsidRDefault="002C083A">
    <w:pPr>
      <w:pBdr>
        <w:top w:val="nil"/>
        <w:left w:val="nil"/>
        <w:bottom w:val="nil"/>
        <w:right w:val="nil"/>
        <w:between w:val="nil"/>
      </w:pBdr>
      <w:tabs>
        <w:tab w:val="center" w:pos="4677"/>
        <w:tab w:val="right" w:pos="9355"/>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720C4A">
      <w:rPr>
        <w:noProof/>
        <w:color w:val="000000"/>
      </w:rPr>
      <w:t>2</w:t>
    </w:r>
    <w:r>
      <w:rPr>
        <w:color w:val="000000"/>
      </w:rPr>
      <w:fldChar w:fldCharType="end"/>
    </w:r>
  </w:p>
  <w:p w14:paraId="65F06DC9" w14:textId="77777777" w:rsidR="0000724B" w:rsidRDefault="0000724B">
    <w:pPr>
      <w:pBdr>
        <w:top w:val="nil"/>
        <w:left w:val="nil"/>
        <w:bottom w:val="nil"/>
        <w:right w:val="nil"/>
        <w:between w:val="nil"/>
      </w:pBdr>
      <w:tabs>
        <w:tab w:val="center" w:pos="4677"/>
        <w:tab w:val="right" w:pos="935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2ECC"/>
    <w:multiLevelType w:val="multilevel"/>
    <w:tmpl w:val="21BC942A"/>
    <w:lvl w:ilvl="0">
      <w:start w:val="1"/>
      <w:numFmt w:val="decimal"/>
      <w:lvlText w:val="%1."/>
      <w:lvlJc w:val="left"/>
      <w:pPr>
        <w:ind w:left="208" w:firstLine="360"/>
      </w:pPr>
      <w:rPr>
        <w:rFonts w:ascii="Times New Roman" w:eastAsia="Times New Roman" w:hAnsi="Times New Roman" w:cs="Times New Roman"/>
        <w:b w:val="0"/>
        <w:sz w:val="24"/>
        <w:szCs w:val="24"/>
        <w:vertAlign w:val="baseline"/>
      </w:rPr>
    </w:lvl>
    <w:lvl w:ilvl="1">
      <w:start w:val="1"/>
      <w:numFmt w:val="lowerLetter"/>
      <w:lvlText w:val="%2."/>
      <w:lvlJc w:val="left"/>
      <w:pPr>
        <w:ind w:left="1298" w:hanging="360"/>
      </w:pPr>
      <w:rPr>
        <w:vertAlign w:val="baseline"/>
      </w:rPr>
    </w:lvl>
    <w:lvl w:ilvl="2">
      <w:start w:val="1"/>
      <w:numFmt w:val="lowerRoman"/>
      <w:lvlText w:val="%3."/>
      <w:lvlJc w:val="right"/>
      <w:pPr>
        <w:ind w:left="2018" w:hanging="180"/>
      </w:pPr>
      <w:rPr>
        <w:vertAlign w:val="baseline"/>
      </w:rPr>
    </w:lvl>
    <w:lvl w:ilvl="3">
      <w:start w:val="1"/>
      <w:numFmt w:val="decimal"/>
      <w:lvlText w:val="%4."/>
      <w:lvlJc w:val="left"/>
      <w:pPr>
        <w:ind w:left="2738" w:hanging="360"/>
      </w:pPr>
      <w:rPr>
        <w:vertAlign w:val="baseline"/>
      </w:rPr>
    </w:lvl>
    <w:lvl w:ilvl="4">
      <w:start w:val="1"/>
      <w:numFmt w:val="lowerLetter"/>
      <w:lvlText w:val="%5."/>
      <w:lvlJc w:val="left"/>
      <w:pPr>
        <w:ind w:left="3458" w:hanging="360"/>
      </w:pPr>
      <w:rPr>
        <w:vertAlign w:val="baseline"/>
      </w:rPr>
    </w:lvl>
    <w:lvl w:ilvl="5">
      <w:start w:val="1"/>
      <w:numFmt w:val="lowerRoman"/>
      <w:lvlText w:val="%6."/>
      <w:lvlJc w:val="right"/>
      <w:pPr>
        <w:ind w:left="4178" w:hanging="180"/>
      </w:pPr>
      <w:rPr>
        <w:vertAlign w:val="baseline"/>
      </w:rPr>
    </w:lvl>
    <w:lvl w:ilvl="6">
      <w:start w:val="1"/>
      <w:numFmt w:val="decimal"/>
      <w:lvlText w:val="%7."/>
      <w:lvlJc w:val="left"/>
      <w:pPr>
        <w:ind w:left="4898" w:hanging="360"/>
      </w:pPr>
      <w:rPr>
        <w:vertAlign w:val="baseline"/>
      </w:rPr>
    </w:lvl>
    <w:lvl w:ilvl="7">
      <w:start w:val="1"/>
      <w:numFmt w:val="lowerLetter"/>
      <w:lvlText w:val="%8."/>
      <w:lvlJc w:val="left"/>
      <w:pPr>
        <w:ind w:left="5618" w:hanging="360"/>
      </w:pPr>
      <w:rPr>
        <w:vertAlign w:val="baseline"/>
      </w:rPr>
    </w:lvl>
    <w:lvl w:ilvl="8">
      <w:start w:val="1"/>
      <w:numFmt w:val="lowerRoman"/>
      <w:lvlText w:val="%9."/>
      <w:lvlJc w:val="right"/>
      <w:pPr>
        <w:ind w:left="6338" w:hanging="180"/>
      </w:pPr>
      <w:rPr>
        <w:vertAlign w:val="baseline"/>
      </w:rPr>
    </w:lvl>
  </w:abstractNum>
  <w:abstractNum w:abstractNumId="1" w15:restartNumberingAfterBreak="0">
    <w:nsid w:val="19C26158"/>
    <w:multiLevelType w:val="multilevel"/>
    <w:tmpl w:val="5BA2DB5E"/>
    <w:lvl w:ilvl="0">
      <w:start w:val="1"/>
      <w:numFmt w:val="decimal"/>
      <w:lvlText w:val="%1."/>
      <w:lvlJc w:val="left"/>
      <w:pPr>
        <w:ind w:left="113" w:hanging="5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9EB644B"/>
    <w:multiLevelType w:val="multilevel"/>
    <w:tmpl w:val="CB54E3BA"/>
    <w:lvl w:ilvl="0">
      <w:start w:val="1"/>
      <w:numFmt w:val="decimal"/>
      <w:lvlText w:val="%1."/>
      <w:lvlJc w:val="left"/>
      <w:pPr>
        <w:ind w:left="113" w:hanging="5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F790313"/>
    <w:multiLevelType w:val="multilevel"/>
    <w:tmpl w:val="363A9E06"/>
    <w:lvl w:ilvl="0">
      <w:start w:val="1"/>
      <w:numFmt w:val="decimal"/>
      <w:pStyle w:val="Textlist"/>
      <w:lvlText w:val="%1."/>
      <w:lvlJc w:val="left"/>
      <w:pPr>
        <w:ind w:left="113" w:hanging="5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A5E5739"/>
    <w:multiLevelType w:val="hybridMultilevel"/>
    <w:tmpl w:val="987C3946"/>
    <w:lvl w:ilvl="0" w:tplc="F990B2A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7D1D54"/>
    <w:multiLevelType w:val="multilevel"/>
    <w:tmpl w:val="92C04758"/>
    <w:lvl w:ilvl="0">
      <w:start w:val="1"/>
      <w:numFmt w:val="decimal"/>
      <w:lvlText w:val="%1."/>
      <w:lvlJc w:val="left"/>
      <w:pPr>
        <w:ind w:left="350" w:firstLine="360"/>
      </w:pPr>
      <w:rPr>
        <w:rFonts w:ascii="Times New Roman" w:eastAsia="Times New Roman" w:hAnsi="Times New Roman" w:cs="Times New Roman"/>
        <w:b w:val="0"/>
        <w:sz w:val="24"/>
        <w:szCs w:val="24"/>
        <w:vertAlign w:val="baseline"/>
      </w:rPr>
    </w:lvl>
    <w:lvl w:ilvl="1">
      <w:start w:val="1"/>
      <w:numFmt w:val="lowerLetter"/>
      <w:lvlText w:val="%2."/>
      <w:lvlJc w:val="left"/>
      <w:pPr>
        <w:ind w:left="1441" w:hanging="360"/>
      </w:pPr>
      <w:rPr>
        <w:vertAlign w:val="baseline"/>
      </w:rPr>
    </w:lvl>
    <w:lvl w:ilvl="2">
      <w:start w:val="1"/>
      <w:numFmt w:val="lowerRoman"/>
      <w:lvlText w:val="%3."/>
      <w:lvlJc w:val="right"/>
      <w:pPr>
        <w:ind w:left="2161" w:hanging="180"/>
      </w:pPr>
      <w:rPr>
        <w:vertAlign w:val="baseline"/>
      </w:rPr>
    </w:lvl>
    <w:lvl w:ilvl="3">
      <w:start w:val="1"/>
      <w:numFmt w:val="decimal"/>
      <w:lvlText w:val="%4."/>
      <w:lvlJc w:val="left"/>
      <w:pPr>
        <w:ind w:left="2881" w:hanging="360"/>
      </w:pPr>
      <w:rPr>
        <w:vertAlign w:val="baseline"/>
      </w:rPr>
    </w:lvl>
    <w:lvl w:ilvl="4">
      <w:start w:val="1"/>
      <w:numFmt w:val="lowerLetter"/>
      <w:lvlText w:val="%5."/>
      <w:lvlJc w:val="left"/>
      <w:pPr>
        <w:ind w:left="3601" w:hanging="360"/>
      </w:pPr>
      <w:rPr>
        <w:vertAlign w:val="baseline"/>
      </w:rPr>
    </w:lvl>
    <w:lvl w:ilvl="5">
      <w:start w:val="1"/>
      <w:numFmt w:val="lowerRoman"/>
      <w:lvlText w:val="%6."/>
      <w:lvlJc w:val="right"/>
      <w:pPr>
        <w:ind w:left="4321" w:hanging="180"/>
      </w:pPr>
      <w:rPr>
        <w:vertAlign w:val="baseline"/>
      </w:rPr>
    </w:lvl>
    <w:lvl w:ilvl="6">
      <w:start w:val="1"/>
      <w:numFmt w:val="decimal"/>
      <w:lvlText w:val="%7."/>
      <w:lvlJc w:val="left"/>
      <w:pPr>
        <w:ind w:left="5041" w:hanging="360"/>
      </w:pPr>
      <w:rPr>
        <w:vertAlign w:val="baseline"/>
      </w:rPr>
    </w:lvl>
    <w:lvl w:ilvl="7">
      <w:start w:val="1"/>
      <w:numFmt w:val="lowerLetter"/>
      <w:lvlText w:val="%8."/>
      <w:lvlJc w:val="left"/>
      <w:pPr>
        <w:ind w:left="5761" w:hanging="360"/>
      </w:pPr>
      <w:rPr>
        <w:vertAlign w:val="baseline"/>
      </w:rPr>
    </w:lvl>
    <w:lvl w:ilvl="8">
      <w:start w:val="1"/>
      <w:numFmt w:val="lowerRoman"/>
      <w:lvlText w:val="%9."/>
      <w:lvlJc w:val="right"/>
      <w:pPr>
        <w:ind w:left="6481" w:hanging="180"/>
      </w:pPr>
      <w:rPr>
        <w:vertAlign w:val="baseline"/>
      </w:rPr>
    </w:lvl>
  </w:abstractNum>
  <w:abstractNum w:abstractNumId="6" w15:restartNumberingAfterBreak="0">
    <w:nsid w:val="4B634D99"/>
    <w:multiLevelType w:val="multilevel"/>
    <w:tmpl w:val="34A62D60"/>
    <w:lvl w:ilvl="0">
      <w:start w:val="1"/>
      <w:numFmt w:val="decimal"/>
      <w:lvlText w:val="%1)"/>
      <w:lvlJc w:val="left"/>
      <w:pPr>
        <w:ind w:left="221" w:hanging="425"/>
      </w:pPr>
      <w:rPr>
        <w:rFonts w:ascii="Times New Roman" w:eastAsia="Times New Roman" w:hAnsi="Times New Roman" w:cs="Times New Roman"/>
        <w:sz w:val="24"/>
        <w:szCs w:val="24"/>
        <w:vertAlign w:val="baseline"/>
      </w:rPr>
    </w:lvl>
    <w:lvl w:ilvl="1">
      <w:numFmt w:val="bullet"/>
      <w:lvlText w:val="•"/>
      <w:lvlJc w:val="left"/>
      <w:pPr>
        <w:ind w:left="1206" w:hanging="425"/>
      </w:pPr>
      <w:rPr>
        <w:vertAlign w:val="baseline"/>
      </w:rPr>
    </w:lvl>
    <w:lvl w:ilvl="2">
      <w:numFmt w:val="bullet"/>
      <w:lvlText w:val="•"/>
      <w:lvlJc w:val="left"/>
      <w:pPr>
        <w:ind w:left="2193" w:hanging="425"/>
      </w:pPr>
      <w:rPr>
        <w:vertAlign w:val="baseline"/>
      </w:rPr>
    </w:lvl>
    <w:lvl w:ilvl="3">
      <w:numFmt w:val="bullet"/>
      <w:lvlText w:val="•"/>
      <w:lvlJc w:val="left"/>
      <w:pPr>
        <w:ind w:left="3179" w:hanging="425"/>
      </w:pPr>
      <w:rPr>
        <w:vertAlign w:val="baseline"/>
      </w:rPr>
    </w:lvl>
    <w:lvl w:ilvl="4">
      <w:numFmt w:val="bullet"/>
      <w:lvlText w:val="•"/>
      <w:lvlJc w:val="left"/>
      <w:pPr>
        <w:ind w:left="4166" w:hanging="425"/>
      </w:pPr>
      <w:rPr>
        <w:vertAlign w:val="baseline"/>
      </w:rPr>
    </w:lvl>
    <w:lvl w:ilvl="5">
      <w:numFmt w:val="bullet"/>
      <w:lvlText w:val="•"/>
      <w:lvlJc w:val="left"/>
      <w:pPr>
        <w:ind w:left="5153" w:hanging="425"/>
      </w:pPr>
      <w:rPr>
        <w:vertAlign w:val="baseline"/>
      </w:rPr>
    </w:lvl>
    <w:lvl w:ilvl="6">
      <w:numFmt w:val="bullet"/>
      <w:lvlText w:val="•"/>
      <w:lvlJc w:val="left"/>
      <w:pPr>
        <w:ind w:left="6139" w:hanging="425"/>
      </w:pPr>
      <w:rPr>
        <w:vertAlign w:val="baseline"/>
      </w:rPr>
    </w:lvl>
    <w:lvl w:ilvl="7">
      <w:numFmt w:val="bullet"/>
      <w:lvlText w:val="•"/>
      <w:lvlJc w:val="left"/>
      <w:pPr>
        <w:ind w:left="7126" w:hanging="425"/>
      </w:pPr>
      <w:rPr>
        <w:vertAlign w:val="baseline"/>
      </w:rPr>
    </w:lvl>
    <w:lvl w:ilvl="8">
      <w:numFmt w:val="bullet"/>
      <w:lvlText w:val="•"/>
      <w:lvlJc w:val="left"/>
      <w:pPr>
        <w:ind w:left="8113" w:hanging="425"/>
      </w:pPr>
      <w:rPr>
        <w:vertAlign w:val="baseline"/>
      </w:rPr>
    </w:lvl>
  </w:abstractNum>
  <w:abstractNum w:abstractNumId="7" w15:restartNumberingAfterBreak="0">
    <w:nsid w:val="65C5044F"/>
    <w:multiLevelType w:val="hybridMultilevel"/>
    <w:tmpl w:val="99AE2608"/>
    <w:lvl w:ilvl="0" w:tplc="4C42E5DA">
      <w:start w:val="1"/>
      <w:numFmt w:val="decimal"/>
      <w:lvlText w:val="%1."/>
      <w:lvlJc w:val="left"/>
      <w:pPr>
        <w:ind w:left="358" w:hanging="360"/>
      </w:pPr>
      <w:rPr>
        <w:rFonts w:hint="default"/>
        <w:b w:val="0"/>
        <w:bCs w:val="0"/>
        <w:color w:val="auto"/>
        <w:sz w:val="20"/>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8" w15:restartNumberingAfterBreak="0">
    <w:nsid w:val="78F10CEF"/>
    <w:multiLevelType w:val="multilevel"/>
    <w:tmpl w:val="BE58DA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9DC52C5"/>
    <w:multiLevelType w:val="multilevel"/>
    <w:tmpl w:val="0B9A8504"/>
    <w:lvl w:ilvl="0">
      <w:start w:val="4"/>
      <w:numFmt w:val="decimal"/>
      <w:lvlText w:val="%1"/>
      <w:lvlJc w:val="left"/>
      <w:pPr>
        <w:ind w:left="1409" w:hanging="480"/>
      </w:pPr>
      <w:rPr>
        <w:vertAlign w:val="baseline"/>
      </w:rPr>
    </w:lvl>
    <w:lvl w:ilvl="1">
      <w:start w:val="1"/>
      <w:numFmt w:val="decimal"/>
      <w:lvlText w:val="%1.%2."/>
      <w:lvlJc w:val="left"/>
      <w:pPr>
        <w:ind w:left="1409" w:hanging="480"/>
      </w:pPr>
      <w:rPr>
        <w:rFonts w:ascii="Times New Roman" w:eastAsia="Times New Roman" w:hAnsi="Times New Roman" w:cs="Times New Roman"/>
        <w:b/>
        <w:sz w:val="24"/>
        <w:szCs w:val="24"/>
        <w:vertAlign w:val="baseline"/>
      </w:rPr>
    </w:lvl>
    <w:lvl w:ilvl="2">
      <w:numFmt w:val="bullet"/>
      <w:lvlText w:val="•"/>
      <w:lvlJc w:val="left"/>
      <w:pPr>
        <w:ind w:left="3137" w:hanging="480"/>
      </w:pPr>
      <w:rPr>
        <w:vertAlign w:val="baseline"/>
      </w:rPr>
    </w:lvl>
    <w:lvl w:ilvl="3">
      <w:numFmt w:val="bullet"/>
      <w:lvlText w:val="•"/>
      <w:lvlJc w:val="left"/>
      <w:pPr>
        <w:ind w:left="4005" w:hanging="480"/>
      </w:pPr>
      <w:rPr>
        <w:vertAlign w:val="baseline"/>
      </w:rPr>
    </w:lvl>
    <w:lvl w:ilvl="4">
      <w:numFmt w:val="bullet"/>
      <w:lvlText w:val="•"/>
      <w:lvlJc w:val="left"/>
      <w:pPr>
        <w:ind w:left="4874" w:hanging="480"/>
      </w:pPr>
      <w:rPr>
        <w:vertAlign w:val="baseline"/>
      </w:rPr>
    </w:lvl>
    <w:lvl w:ilvl="5">
      <w:numFmt w:val="bullet"/>
      <w:lvlText w:val="•"/>
      <w:lvlJc w:val="left"/>
      <w:pPr>
        <w:ind w:left="5743" w:hanging="480"/>
      </w:pPr>
      <w:rPr>
        <w:vertAlign w:val="baseline"/>
      </w:rPr>
    </w:lvl>
    <w:lvl w:ilvl="6">
      <w:numFmt w:val="bullet"/>
      <w:lvlText w:val="•"/>
      <w:lvlJc w:val="left"/>
      <w:pPr>
        <w:ind w:left="6611" w:hanging="480"/>
      </w:pPr>
      <w:rPr>
        <w:vertAlign w:val="baseline"/>
      </w:rPr>
    </w:lvl>
    <w:lvl w:ilvl="7">
      <w:numFmt w:val="bullet"/>
      <w:lvlText w:val="•"/>
      <w:lvlJc w:val="left"/>
      <w:pPr>
        <w:ind w:left="7480" w:hanging="480"/>
      </w:pPr>
      <w:rPr>
        <w:vertAlign w:val="baseline"/>
      </w:rPr>
    </w:lvl>
    <w:lvl w:ilvl="8">
      <w:numFmt w:val="bullet"/>
      <w:lvlText w:val="•"/>
      <w:lvlJc w:val="left"/>
      <w:pPr>
        <w:ind w:left="8349" w:hanging="480"/>
      </w:pPr>
      <w:rPr>
        <w:vertAlign w:val="baseline"/>
      </w:rPr>
    </w:lvl>
  </w:abstractNum>
  <w:abstractNum w:abstractNumId="10" w15:restartNumberingAfterBreak="0">
    <w:nsid w:val="7EBD7D77"/>
    <w:multiLevelType w:val="multilevel"/>
    <w:tmpl w:val="40AE9E46"/>
    <w:lvl w:ilvl="0">
      <w:start w:val="1"/>
      <w:numFmt w:val="decimal"/>
      <w:lvlText w:val="%1."/>
      <w:lvlJc w:val="left"/>
      <w:pPr>
        <w:ind w:left="284" w:hanging="284"/>
      </w:pPr>
      <w:rPr>
        <w:vertAlign w:val="baseline"/>
      </w:rPr>
    </w:lvl>
    <w:lvl w:ilvl="1">
      <w:start w:val="1"/>
      <w:numFmt w:val="decimal"/>
      <w:lvlText w:val="%1.%2."/>
      <w:lvlJc w:val="left"/>
      <w:pPr>
        <w:ind w:left="680" w:hanging="396"/>
      </w:pPr>
      <w:rPr>
        <w:vertAlign w:val="baseline"/>
      </w:rPr>
    </w:lvl>
    <w:lvl w:ilvl="2">
      <w:start w:val="1"/>
      <w:numFmt w:val="decimal"/>
      <w:lvlText w:val="%1.%2.%3."/>
      <w:lvlJc w:val="left"/>
      <w:pPr>
        <w:ind w:left="1247" w:hanging="567"/>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2141145628">
    <w:abstractNumId w:val="5"/>
  </w:num>
  <w:num w:numId="2" w16cid:durableId="998580321">
    <w:abstractNumId w:val="3"/>
  </w:num>
  <w:num w:numId="3" w16cid:durableId="1243686424">
    <w:abstractNumId w:val="6"/>
  </w:num>
  <w:num w:numId="4" w16cid:durableId="1431271310">
    <w:abstractNumId w:val="10"/>
  </w:num>
  <w:num w:numId="5" w16cid:durableId="1823085074">
    <w:abstractNumId w:val="1"/>
  </w:num>
  <w:num w:numId="6" w16cid:durableId="1001784452">
    <w:abstractNumId w:val="9"/>
  </w:num>
  <w:num w:numId="7" w16cid:durableId="886453870">
    <w:abstractNumId w:val="0"/>
  </w:num>
  <w:num w:numId="8" w16cid:durableId="147937925">
    <w:abstractNumId w:val="2"/>
  </w:num>
  <w:num w:numId="9" w16cid:durableId="359669132">
    <w:abstractNumId w:val="8"/>
  </w:num>
  <w:num w:numId="10" w16cid:durableId="1015496333">
    <w:abstractNumId w:val="4"/>
  </w:num>
  <w:num w:numId="11" w16cid:durableId="9832438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24B"/>
    <w:rsid w:val="0000724B"/>
    <w:rsid w:val="002602B3"/>
    <w:rsid w:val="002C083A"/>
    <w:rsid w:val="004A60A5"/>
    <w:rsid w:val="004C65F1"/>
    <w:rsid w:val="006D104B"/>
    <w:rsid w:val="00720C4A"/>
    <w:rsid w:val="008C73D5"/>
    <w:rsid w:val="00932A9C"/>
    <w:rsid w:val="00962956"/>
    <w:rsid w:val="00C32882"/>
    <w:rsid w:val="00CD6406"/>
    <w:rsid w:val="00FF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57BD"/>
  <w15:docId w15:val="{FC1EAF64-4AB9-4C1B-93DA-D441C3DB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1" w:lineRule="atLeast"/>
      <w:ind w:leftChars="-1" w:left="-1" w:hangingChars="1" w:hanging="1"/>
      <w:contextualSpacing/>
      <w:jc w:val="both"/>
      <w:textDirection w:val="btLr"/>
      <w:textAlignment w:val="top"/>
      <w:outlineLvl w:val="0"/>
    </w:pPr>
    <w:rPr>
      <w:position w:val="-1"/>
      <w:sz w:val="24"/>
      <w:szCs w:val="24"/>
      <w:lang w:eastAsia="ar-SA"/>
    </w:rPr>
  </w:style>
  <w:style w:type="paragraph" w:styleId="1">
    <w:name w:val="heading 1"/>
    <w:basedOn w:val="a"/>
    <w:uiPriority w:val="9"/>
    <w:qFormat/>
    <w:pPr>
      <w:widowControl w:val="0"/>
      <w:suppressAutoHyphens/>
      <w:autoSpaceDE w:val="0"/>
      <w:autoSpaceDN w:val="0"/>
      <w:ind w:left="781" w:firstLine="0"/>
      <w:jc w:val="left"/>
    </w:pPr>
    <w:rPr>
      <w:b/>
      <w:bCs/>
      <w:lang w:eastAsia="ru-RU" w:bidi="ru-RU"/>
    </w:rPr>
  </w:style>
  <w:style w:type="paragraph" w:styleId="2">
    <w:name w:val="heading 2"/>
    <w:basedOn w:val="a"/>
    <w:next w:val="a"/>
    <w:uiPriority w:val="9"/>
    <w:semiHidden/>
    <w:unhideWhenUsed/>
    <w:qFormat/>
    <w:pPr>
      <w:keepNext/>
      <w:tabs>
        <w:tab w:val="left" w:pos="851"/>
      </w:tabs>
      <w:outlineLvl w:val="1"/>
    </w:pPr>
    <w:rPr>
      <w:b/>
      <w:szCs w:val="20"/>
    </w:rPr>
  </w:style>
  <w:style w:type="paragraph" w:styleId="3">
    <w:name w:val="heading 3"/>
    <w:basedOn w:val="a"/>
    <w:next w:val="a"/>
    <w:uiPriority w:val="9"/>
    <w:semiHidden/>
    <w:unhideWhenUsed/>
    <w:qFormat/>
    <w:pPr>
      <w:keepNext/>
      <w:jc w:val="center"/>
      <w:outlineLvl w:val="2"/>
    </w:pPr>
    <w:rPr>
      <w:b/>
      <w:bCs/>
    </w:rPr>
  </w:style>
  <w:style w:type="paragraph" w:styleId="4">
    <w:name w:val="heading 4"/>
    <w:basedOn w:val="a"/>
    <w:next w:val="a"/>
    <w:uiPriority w:val="9"/>
    <w:semiHidden/>
    <w:unhideWhenUsed/>
    <w:qFormat/>
    <w:pPr>
      <w:keepNext/>
      <w:tabs>
        <w:tab w:val="left" w:pos="851"/>
      </w:tabs>
      <w:outlineLvl w:val="3"/>
    </w:pPr>
    <w:rPr>
      <w:b/>
      <w:szCs w:val="20"/>
    </w:rPr>
  </w:style>
  <w:style w:type="paragraph" w:styleId="5">
    <w:name w:val="heading 5"/>
    <w:basedOn w:val="a"/>
    <w:next w:val="a"/>
    <w:uiPriority w:val="9"/>
    <w:semiHidden/>
    <w:unhideWhenUsed/>
    <w:qFormat/>
    <w:pPr>
      <w:keepNext/>
      <w:tabs>
        <w:tab w:val="left" w:pos="851"/>
      </w:tabs>
      <w:outlineLvl w:val="4"/>
    </w:pPr>
    <w:rPr>
      <w:i/>
      <w:szCs w:val="20"/>
    </w:rPr>
  </w:style>
  <w:style w:type="paragraph" w:styleId="6">
    <w:name w:val="heading 6"/>
    <w:basedOn w:val="a"/>
    <w:next w:val="a"/>
    <w:uiPriority w:val="9"/>
    <w:semiHidden/>
    <w:unhideWhenUsed/>
    <w:qFormat/>
    <w:pPr>
      <w:keepNext/>
      <w:tabs>
        <w:tab w:val="left" w:pos="851"/>
      </w:tabs>
      <w:outlineLvl w:val="5"/>
    </w:pPr>
    <w:rPr>
      <w:szCs w:val="20"/>
    </w:rPr>
  </w:style>
  <w:style w:type="paragraph" w:styleId="7">
    <w:name w:val="heading 7"/>
    <w:basedOn w:val="a"/>
    <w:next w:val="a"/>
    <w:pPr>
      <w:keepNext/>
      <w:tabs>
        <w:tab w:val="left" w:pos="851"/>
      </w:tabs>
      <w:jc w:val="center"/>
      <w:outlineLvl w:val="6"/>
    </w:pPr>
    <w:rPr>
      <w:b/>
      <w:spacing w:val="20"/>
      <w:szCs w:val="20"/>
    </w:rPr>
  </w:style>
  <w:style w:type="paragraph" w:styleId="8">
    <w:name w:val="heading 8"/>
    <w:basedOn w:val="a"/>
    <w:next w:val="a"/>
    <w:pPr>
      <w:keepNext/>
      <w:tabs>
        <w:tab w:val="left" w:pos="851"/>
      </w:tabs>
      <w:jc w:val="center"/>
      <w:outlineLvl w:val="7"/>
    </w:pPr>
    <w:rPr>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uiPriority w:val="10"/>
    <w:qFormat/>
    <w:pPr>
      <w:keepNext/>
      <w:spacing w:before="240" w:after="120"/>
    </w:pPr>
    <w:rPr>
      <w:rFonts w:ascii="Arial" w:eastAsia="Lucida Sans Unicode" w:hAnsi="Arial" w:cs="Tahoma"/>
      <w:sz w:val="28"/>
      <w:szCs w:val="28"/>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Symbol" w:hAnsi="Symbol" w:cs="Symbol"/>
      <w:color w:val="auto"/>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b/>
      <w:i w:val="0"/>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9z0">
    <w:name w:val="WW8Num9z0"/>
    <w:rPr>
      <w:rFonts w:ascii="Symbol" w:hAnsi="Symbol" w:cs="Symbol"/>
      <w:color w:val="auto"/>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1z0">
    <w:name w:val="WW8Num11z0"/>
    <w:rPr>
      <w:b/>
      <w:i w:val="0"/>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bCs/>
      <w:color w:val="000000"/>
      <w:spacing w:val="2"/>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Cs/>
      <w:color w:val="000000"/>
      <w:spacing w:val="2"/>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w w:val="100"/>
      <w:position w:val="-1"/>
      <w:effect w:val="none"/>
      <w:vertAlign w:val="baseline"/>
      <w:cs w:val="0"/>
      <w:em w:val="none"/>
    </w:rPr>
  </w:style>
  <w:style w:type="character" w:customStyle="1" w:styleId="WW8Num37z1">
    <w:name w:val="WW8Num37z1"/>
    <w:rPr>
      <w:w w:val="100"/>
      <w:position w:val="-1"/>
      <w:effect w:val="none"/>
      <w:vertAlign w:val="baseline"/>
      <w:cs w:val="0"/>
      <w:em w:val="none"/>
    </w:rPr>
  </w:style>
  <w:style w:type="character" w:customStyle="1" w:styleId="WW8Num37z2">
    <w:name w:val="WW8Num37z2"/>
    <w:rPr>
      <w:w w:val="100"/>
      <w:position w:val="-1"/>
      <w:effect w:val="none"/>
      <w:vertAlign w:val="baseline"/>
      <w:cs w:val="0"/>
      <w:em w:val="none"/>
    </w:rPr>
  </w:style>
  <w:style w:type="character" w:customStyle="1" w:styleId="WW8Num37z3">
    <w:name w:val="WW8Num37z3"/>
    <w:rPr>
      <w:w w:val="100"/>
      <w:position w:val="-1"/>
      <w:effect w:val="none"/>
      <w:vertAlign w:val="baseline"/>
      <w:cs w:val="0"/>
      <w:em w:val="none"/>
    </w:rPr>
  </w:style>
  <w:style w:type="character" w:customStyle="1" w:styleId="WW8Num37z4">
    <w:name w:val="WW8Num37z4"/>
    <w:rPr>
      <w:w w:val="100"/>
      <w:position w:val="-1"/>
      <w:effect w:val="none"/>
      <w:vertAlign w:val="baseline"/>
      <w:cs w:val="0"/>
      <w:em w:val="none"/>
    </w:rPr>
  </w:style>
  <w:style w:type="character" w:customStyle="1" w:styleId="WW8Num37z5">
    <w:name w:val="WW8Num37z5"/>
    <w:rPr>
      <w:w w:val="100"/>
      <w:position w:val="-1"/>
      <w:effect w:val="none"/>
      <w:vertAlign w:val="baseline"/>
      <w:cs w:val="0"/>
      <w:em w:val="none"/>
    </w:rPr>
  </w:style>
  <w:style w:type="character" w:customStyle="1" w:styleId="WW8Num37z6">
    <w:name w:val="WW8Num37z6"/>
    <w:rPr>
      <w:w w:val="100"/>
      <w:position w:val="-1"/>
      <w:effect w:val="none"/>
      <w:vertAlign w:val="baseline"/>
      <w:cs w:val="0"/>
      <w:em w:val="none"/>
    </w:rPr>
  </w:style>
  <w:style w:type="character" w:customStyle="1" w:styleId="WW8Num37z7">
    <w:name w:val="WW8Num37z7"/>
    <w:rPr>
      <w:w w:val="100"/>
      <w:position w:val="-1"/>
      <w:effect w:val="none"/>
      <w:vertAlign w:val="baseline"/>
      <w:cs w:val="0"/>
      <w:em w:val="none"/>
    </w:rPr>
  </w:style>
  <w:style w:type="character" w:customStyle="1" w:styleId="WW8Num37z8">
    <w:name w:val="WW8Num37z8"/>
    <w:rPr>
      <w:w w:val="100"/>
      <w:position w:val="-1"/>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WW8Num42z0">
    <w:name w:val="WW8Num42z0"/>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2z2">
    <w:name w:val="WW8Num42z2"/>
    <w:rPr>
      <w:w w:val="100"/>
      <w:position w:val="-1"/>
      <w:effect w:val="none"/>
      <w:vertAlign w:val="baseline"/>
      <w:cs w:val="0"/>
      <w:em w:val="none"/>
    </w:rPr>
  </w:style>
  <w:style w:type="character" w:customStyle="1" w:styleId="WW8Num42z3">
    <w:name w:val="WW8Num42z3"/>
    <w:rPr>
      <w:w w:val="100"/>
      <w:position w:val="-1"/>
      <w:effect w:val="none"/>
      <w:vertAlign w:val="baseline"/>
      <w:cs w:val="0"/>
      <w:em w:val="none"/>
    </w:rPr>
  </w:style>
  <w:style w:type="character" w:customStyle="1" w:styleId="WW8Num42z4">
    <w:name w:val="WW8Num42z4"/>
    <w:rPr>
      <w:w w:val="100"/>
      <w:position w:val="-1"/>
      <w:effect w:val="none"/>
      <w:vertAlign w:val="baseline"/>
      <w:cs w:val="0"/>
      <w:em w:val="none"/>
    </w:rPr>
  </w:style>
  <w:style w:type="character" w:customStyle="1" w:styleId="WW8Num42z5">
    <w:name w:val="WW8Num42z5"/>
    <w:rPr>
      <w:w w:val="100"/>
      <w:position w:val="-1"/>
      <w:effect w:val="none"/>
      <w:vertAlign w:val="baseline"/>
      <w:cs w:val="0"/>
      <w:em w:val="none"/>
    </w:rPr>
  </w:style>
  <w:style w:type="character" w:customStyle="1" w:styleId="WW8Num42z6">
    <w:name w:val="WW8Num42z6"/>
    <w:rPr>
      <w:w w:val="100"/>
      <w:position w:val="-1"/>
      <w:effect w:val="none"/>
      <w:vertAlign w:val="baseline"/>
      <w:cs w:val="0"/>
      <w:em w:val="none"/>
    </w:rPr>
  </w:style>
  <w:style w:type="character" w:customStyle="1" w:styleId="WW8Num42z7">
    <w:name w:val="WW8Num42z7"/>
    <w:rPr>
      <w:w w:val="100"/>
      <w:position w:val="-1"/>
      <w:effect w:val="none"/>
      <w:vertAlign w:val="baseline"/>
      <w:cs w:val="0"/>
      <w:em w:val="none"/>
    </w:rPr>
  </w:style>
  <w:style w:type="character" w:customStyle="1" w:styleId="WW8Num42z8">
    <w:name w:val="WW8Num42z8"/>
    <w:rPr>
      <w:w w:val="100"/>
      <w:position w:val="-1"/>
      <w:effect w:val="none"/>
      <w:vertAlign w:val="baseline"/>
      <w:cs w:val="0"/>
      <w:em w:val="none"/>
    </w:rPr>
  </w:style>
  <w:style w:type="character" w:customStyle="1" w:styleId="WW8Num43z0">
    <w:name w:val="WW8Num43z0"/>
    <w:rPr>
      <w:w w:val="100"/>
      <w:position w:val="-1"/>
      <w:effect w:val="none"/>
      <w:vertAlign w:val="baseline"/>
      <w:cs w:val="0"/>
      <w:em w:val="none"/>
    </w:rPr>
  </w:style>
  <w:style w:type="character" w:customStyle="1" w:styleId="WW8Num43z1">
    <w:name w:val="WW8Num43z1"/>
    <w:rPr>
      <w:w w:val="100"/>
      <w:position w:val="-1"/>
      <w:effect w:val="none"/>
      <w:vertAlign w:val="baseline"/>
      <w:cs w:val="0"/>
      <w:em w:val="none"/>
    </w:rPr>
  </w:style>
  <w:style w:type="character" w:customStyle="1" w:styleId="WW8Num43z2">
    <w:name w:val="WW8Num43z2"/>
    <w:rPr>
      <w:w w:val="100"/>
      <w:position w:val="-1"/>
      <w:effect w:val="none"/>
      <w:vertAlign w:val="baseline"/>
      <w:cs w:val="0"/>
      <w:em w:val="none"/>
    </w:rPr>
  </w:style>
  <w:style w:type="character" w:customStyle="1" w:styleId="WW8Num43z3">
    <w:name w:val="WW8Num43z3"/>
    <w:rPr>
      <w:w w:val="100"/>
      <w:position w:val="-1"/>
      <w:effect w:val="none"/>
      <w:vertAlign w:val="baseline"/>
      <w:cs w:val="0"/>
      <w:em w:val="none"/>
    </w:rPr>
  </w:style>
  <w:style w:type="character" w:customStyle="1" w:styleId="WW8Num43z4">
    <w:name w:val="WW8Num43z4"/>
    <w:rPr>
      <w:w w:val="100"/>
      <w:position w:val="-1"/>
      <w:effect w:val="none"/>
      <w:vertAlign w:val="baseline"/>
      <w:cs w:val="0"/>
      <w:em w:val="none"/>
    </w:rPr>
  </w:style>
  <w:style w:type="character" w:customStyle="1" w:styleId="WW8Num43z5">
    <w:name w:val="WW8Num43z5"/>
    <w:rPr>
      <w:w w:val="100"/>
      <w:position w:val="-1"/>
      <w:effect w:val="none"/>
      <w:vertAlign w:val="baseline"/>
      <w:cs w:val="0"/>
      <w:em w:val="none"/>
    </w:rPr>
  </w:style>
  <w:style w:type="character" w:customStyle="1" w:styleId="WW8Num43z6">
    <w:name w:val="WW8Num43z6"/>
    <w:rPr>
      <w:w w:val="100"/>
      <w:position w:val="-1"/>
      <w:effect w:val="none"/>
      <w:vertAlign w:val="baseline"/>
      <w:cs w:val="0"/>
      <w:em w:val="none"/>
    </w:rPr>
  </w:style>
  <w:style w:type="character" w:customStyle="1" w:styleId="WW8Num43z7">
    <w:name w:val="WW8Num43z7"/>
    <w:rPr>
      <w:w w:val="100"/>
      <w:position w:val="-1"/>
      <w:effect w:val="none"/>
      <w:vertAlign w:val="baseline"/>
      <w:cs w:val="0"/>
      <w:em w:val="none"/>
    </w:rPr>
  </w:style>
  <w:style w:type="character" w:customStyle="1" w:styleId="WW8Num43z8">
    <w:name w:val="WW8Num43z8"/>
    <w:rPr>
      <w:w w:val="100"/>
      <w:position w:val="-1"/>
      <w:effect w:val="none"/>
      <w:vertAlign w:val="baseline"/>
      <w:cs w:val="0"/>
      <w:em w:val="none"/>
    </w:rPr>
  </w:style>
  <w:style w:type="character" w:customStyle="1" w:styleId="WW8Num44z0">
    <w:name w:val="WW8Num44z0"/>
    <w:rPr>
      <w:w w:val="100"/>
      <w:position w:val="-1"/>
      <w:effect w:val="none"/>
      <w:vertAlign w:val="baseline"/>
      <w:cs w:val="0"/>
      <w:em w:val="none"/>
    </w:rPr>
  </w:style>
  <w:style w:type="character" w:customStyle="1" w:styleId="WW8Num44z1">
    <w:name w:val="WW8Num44z1"/>
    <w:rPr>
      <w:w w:val="100"/>
      <w:position w:val="-1"/>
      <w:effect w:val="none"/>
      <w:vertAlign w:val="baseline"/>
      <w:cs w:val="0"/>
      <w:em w:val="none"/>
    </w:rPr>
  </w:style>
  <w:style w:type="character" w:customStyle="1" w:styleId="WW8Num44z2">
    <w:name w:val="WW8Num44z2"/>
    <w:rPr>
      <w:w w:val="100"/>
      <w:position w:val="-1"/>
      <w:effect w:val="none"/>
      <w:vertAlign w:val="baseline"/>
      <w:cs w:val="0"/>
      <w:em w:val="none"/>
    </w:rPr>
  </w:style>
  <w:style w:type="character" w:customStyle="1" w:styleId="WW8Num44z3">
    <w:name w:val="WW8Num44z3"/>
    <w:rPr>
      <w:w w:val="100"/>
      <w:position w:val="-1"/>
      <w:effect w:val="none"/>
      <w:vertAlign w:val="baseline"/>
      <w:cs w:val="0"/>
      <w:em w:val="none"/>
    </w:rPr>
  </w:style>
  <w:style w:type="character" w:customStyle="1" w:styleId="WW8Num44z4">
    <w:name w:val="WW8Num44z4"/>
    <w:rPr>
      <w:w w:val="100"/>
      <w:position w:val="-1"/>
      <w:effect w:val="none"/>
      <w:vertAlign w:val="baseline"/>
      <w:cs w:val="0"/>
      <w:em w:val="none"/>
    </w:rPr>
  </w:style>
  <w:style w:type="character" w:customStyle="1" w:styleId="WW8Num44z5">
    <w:name w:val="WW8Num44z5"/>
    <w:rPr>
      <w:w w:val="100"/>
      <w:position w:val="-1"/>
      <w:effect w:val="none"/>
      <w:vertAlign w:val="baseline"/>
      <w:cs w:val="0"/>
      <w:em w:val="none"/>
    </w:rPr>
  </w:style>
  <w:style w:type="character" w:customStyle="1" w:styleId="WW8Num44z6">
    <w:name w:val="WW8Num44z6"/>
    <w:rPr>
      <w:w w:val="100"/>
      <w:position w:val="-1"/>
      <w:effect w:val="none"/>
      <w:vertAlign w:val="baseline"/>
      <w:cs w:val="0"/>
      <w:em w:val="none"/>
    </w:rPr>
  </w:style>
  <w:style w:type="character" w:customStyle="1" w:styleId="WW8Num44z7">
    <w:name w:val="WW8Num44z7"/>
    <w:rPr>
      <w:w w:val="100"/>
      <w:position w:val="-1"/>
      <w:effect w:val="none"/>
      <w:vertAlign w:val="baseline"/>
      <w:cs w:val="0"/>
      <w:em w:val="none"/>
    </w:rPr>
  </w:style>
  <w:style w:type="character" w:customStyle="1" w:styleId="WW8Num44z8">
    <w:name w:val="WW8Num44z8"/>
    <w:rPr>
      <w:w w:val="100"/>
      <w:position w:val="-1"/>
      <w:effect w:val="none"/>
      <w:vertAlign w:val="baseline"/>
      <w:cs w:val="0"/>
      <w:em w:val="none"/>
    </w:rPr>
  </w:style>
  <w:style w:type="character" w:customStyle="1" w:styleId="WW8NumSt8z0">
    <w:name w:val="WW8NumSt8z0"/>
    <w:rPr>
      <w:rFonts w:ascii="Times New Roman" w:hAnsi="Times New Roman" w:cs="Times New Roman" w:hint="default"/>
      <w:w w:val="100"/>
      <w:position w:val="-1"/>
      <w:effect w:val="none"/>
      <w:vertAlign w:val="baseline"/>
      <w:cs w:val="0"/>
      <w:em w:val="none"/>
    </w:rPr>
  </w:style>
  <w:style w:type="character" w:customStyle="1" w:styleId="WW8NumSt9z0">
    <w:name w:val="WW8NumSt9z0"/>
    <w:rPr>
      <w:rFonts w:ascii="Times New Roman" w:hAnsi="Times New Roman" w:cs="Times New Roman" w:hint="default"/>
      <w:w w:val="100"/>
      <w:position w:val="-1"/>
      <w:effect w:val="none"/>
      <w:vertAlign w:val="baseline"/>
      <w:cs w:val="0"/>
      <w:em w:val="none"/>
    </w:rPr>
  </w:style>
  <w:style w:type="character" w:customStyle="1" w:styleId="WW8NumSt10z0">
    <w:name w:val="WW8NumSt10z0"/>
    <w:rPr>
      <w:rFonts w:ascii="Times New Roman" w:hAnsi="Times New Roman" w:cs="Times New Roman" w:hint="default"/>
      <w:w w:val="100"/>
      <w:position w:val="-1"/>
      <w:effect w:val="none"/>
      <w:vertAlign w:val="baseline"/>
      <w:cs w:val="0"/>
      <w:em w:val="none"/>
    </w:rPr>
  </w:style>
  <w:style w:type="character" w:customStyle="1" w:styleId="20">
    <w:name w:val="Основной шрифт абзаца2"/>
    <w:rPr>
      <w:w w:val="100"/>
      <w:position w:val="-1"/>
      <w:effect w:val="none"/>
      <w:vertAlign w:val="baseline"/>
      <w:cs w:val="0"/>
      <w:em w:val="none"/>
    </w:rPr>
  </w:style>
  <w:style w:type="character" w:customStyle="1" w:styleId="10">
    <w:name w:val="Основной шрифт абзаца1"/>
    <w:rPr>
      <w:w w:val="100"/>
      <w:position w:val="-1"/>
      <w:effect w:val="none"/>
      <w:vertAlign w:val="baseline"/>
      <w:cs w:val="0"/>
      <w:em w:val="none"/>
    </w:rPr>
  </w:style>
  <w:style w:type="character" w:styleId="a5">
    <w:name w:val="page number"/>
    <w:basedOn w:val="10"/>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styleId="a4">
    <w:name w:val="Body Text"/>
    <w:basedOn w:val="a"/>
    <w:pPr>
      <w:tabs>
        <w:tab w:val="left" w:pos="851"/>
      </w:tabs>
    </w:pPr>
    <w:rPr>
      <w:i/>
      <w:szCs w:val="20"/>
    </w:rPr>
  </w:style>
  <w:style w:type="paragraph" w:styleId="a6">
    <w:name w:val="List"/>
    <w:basedOn w:val="a4"/>
    <w:rPr>
      <w:rFonts w:ascii="Arial" w:hAnsi="Arial" w:cs="Tahoma"/>
    </w:rPr>
  </w:style>
  <w:style w:type="paragraph" w:styleId="a7">
    <w:name w:val="caption"/>
    <w:basedOn w:val="a"/>
    <w:pPr>
      <w:suppressLineNumbers/>
      <w:spacing w:before="120" w:after="120"/>
      <w:ind w:firstLine="0"/>
      <w:jc w:val="left"/>
    </w:pPr>
    <w:rPr>
      <w:i/>
      <w:iCs/>
      <w:sz w:val="28"/>
      <w:lang w:eastAsia="zh-CN"/>
    </w:rPr>
  </w:style>
  <w:style w:type="paragraph" w:customStyle="1" w:styleId="Index">
    <w:name w:val="Index"/>
    <w:basedOn w:val="a"/>
    <w:pPr>
      <w:suppressLineNumbers/>
    </w:p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8">
    <w:name w:val="header"/>
    <w:basedOn w:val="a"/>
    <w:pPr>
      <w:tabs>
        <w:tab w:val="center" w:pos="4677"/>
        <w:tab w:val="right" w:pos="9355"/>
      </w:tabs>
    </w:pPr>
  </w:style>
  <w:style w:type="paragraph" w:customStyle="1" w:styleId="Textlist">
    <w:name w:val="Text list"/>
    <w:basedOn w:val="a"/>
    <w:pPr>
      <w:widowControl w:val="0"/>
      <w:numPr>
        <w:numId w:val="2"/>
      </w:numPr>
      <w:ind w:left="-1" w:firstLine="709"/>
    </w:pPr>
    <w:rPr>
      <w:color w:val="000000"/>
      <w:szCs w:val="20"/>
    </w:rPr>
  </w:style>
  <w:style w:type="paragraph" w:customStyle="1" w:styleId="Text">
    <w:name w:val="Text"/>
    <w:basedOn w:val="a"/>
    <w:pPr>
      <w:tabs>
        <w:tab w:val="left" w:pos="709"/>
      </w:tabs>
      <w:ind w:left="0"/>
    </w:pPr>
    <w:rPr>
      <w:szCs w:val="20"/>
    </w:rPr>
  </w:style>
  <w:style w:type="paragraph" w:customStyle="1" w:styleId="a9">
    <w:name w:val="Пробел"/>
    <w:pPr>
      <w:spacing w:line="100" w:lineRule="atLeast"/>
      <w:ind w:leftChars="-1" w:left="-1" w:hangingChars="1" w:hanging="1"/>
      <w:textDirection w:val="btLr"/>
      <w:textAlignment w:val="top"/>
      <w:outlineLvl w:val="0"/>
    </w:pPr>
    <w:rPr>
      <w:position w:val="-1"/>
      <w:lang w:eastAsia="ar-SA"/>
    </w:rPr>
  </w:style>
  <w:style w:type="paragraph" w:styleId="aa">
    <w:name w:val="Body Text Indent"/>
    <w:basedOn w:val="a"/>
    <w:pPr>
      <w:ind w:left="0" w:firstLine="720"/>
    </w:pPr>
  </w:style>
  <w:style w:type="paragraph" w:customStyle="1" w:styleId="21">
    <w:name w:val="Основной текст 21"/>
    <w:basedOn w:val="a"/>
  </w:style>
  <w:style w:type="paragraph" w:styleId="ab">
    <w:name w:val="footer"/>
    <w:basedOn w:val="a"/>
    <w:pPr>
      <w:tabs>
        <w:tab w:val="center" w:pos="4677"/>
        <w:tab w:val="right" w:pos="9355"/>
      </w:tabs>
    </w:pPr>
  </w:style>
  <w:style w:type="paragraph" w:customStyle="1" w:styleId="ac">
    <w:name w:val="Мой формат"/>
    <w:basedOn w:val="a"/>
    <w:pPr>
      <w:keepLines/>
      <w:spacing w:after="120"/>
    </w:pPr>
    <w:rPr>
      <w:szCs w:val="20"/>
      <w:lang w:val="en-US"/>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4"/>
  </w:style>
  <w:style w:type="paragraph" w:customStyle="1" w:styleId="31">
    <w:name w:val="Основной текст 31"/>
    <w:basedOn w:val="a"/>
    <w:pPr>
      <w:spacing w:after="120"/>
    </w:pPr>
    <w:rPr>
      <w:sz w:val="16"/>
      <w:szCs w:val="16"/>
    </w:rPr>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f0">
    <w:name w:val="Table Grid"/>
    <w:basedOn w:val="a1"/>
    <w:pPr>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Pr>
      <w:color w:val="0000FF"/>
      <w:w w:val="100"/>
      <w:position w:val="-1"/>
      <w:u w:val="single"/>
      <w:effect w:val="none"/>
      <w:vertAlign w:val="baseline"/>
      <w:cs w:val="0"/>
      <w:em w:val="none"/>
    </w:rPr>
  </w:style>
  <w:style w:type="character" w:customStyle="1" w:styleId="22">
    <w:name w:val="Знак Знак2"/>
    <w:rPr>
      <w:w w:val="100"/>
      <w:position w:val="-1"/>
      <w:sz w:val="24"/>
      <w:szCs w:val="24"/>
      <w:effect w:val="none"/>
      <w:vertAlign w:val="baseline"/>
      <w:cs w:val="0"/>
      <w:em w:val="none"/>
      <w:lang w:eastAsia="ar-SA"/>
    </w:rPr>
  </w:style>
  <w:style w:type="paragraph" w:styleId="af2">
    <w:name w:val="List Paragraph"/>
    <w:basedOn w:val="a"/>
    <w:uiPriority w:val="1"/>
    <w:qFormat/>
    <w:pPr>
      <w:suppressAutoHyphens/>
      <w:ind w:left="720"/>
    </w:pPr>
    <w:rPr>
      <w:sz w:val="28"/>
      <w:szCs w:val="22"/>
      <w:lang w:eastAsia="en-US"/>
    </w:rPr>
  </w:style>
  <w:style w:type="character" w:customStyle="1" w:styleId="13">
    <w:name w:val="Знак Знак1"/>
    <w:rPr>
      <w:w w:val="100"/>
      <w:position w:val="-1"/>
      <w:sz w:val="24"/>
      <w:szCs w:val="24"/>
      <w:effect w:val="none"/>
      <w:vertAlign w:val="baseline"/>
      <w:cs w:val="0"/>
      <w:em w:val="none"/>
      <w:lang w:eastAsia="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af3">
    <w:name w:val="Подпись к таблице_"/>
    <w:rPr>
      <w:b/>
      <w:bCs/>
      <w:i/>
      <w:iCs/>
      <w:w w:val="100"/>
      <w:position w:val="-1"/>
      <w:effect w:val="none"/>
      <w:shd w:val="clear" w:color="auto" w:fill="FFFFFF"/>
      <w:vertAlign w:val="baseline"/>
      <w:cs w:val="0"/>
      <w:em w:val="none"/>
      <w:lang w:bidi="ar-SA"/>
    </w:rPr>
  </w:style>
  <w:style w:type="paragraph" w:customStyle="1" w:styleId="af4">
    <w:name w:val="Подпись к таблице"/>
    <w:basedOn w:val="a"/>
    <w:pPr>
      <w:widowControl w:val="0"/>
      <w:shd w:val="clear" w:color="auto" w:fill="FFFFFF"/>
      <w:suppressAutoHyphens/>
      <w:spacing w:line="240" w:lineRule="atLeast"/>
      <w:ind w:firstLine="0"/>
      <w:jc w:val="left"/>
    </w:pPr>
    <w:rPr>
      <w:b/>
      <w:bCs/>
      <w:i/>
      <w:iCs/>
      <w:sz w:val="20"/>
      <w:szCs w:val="20"/>
      <w:shd w:val="clear" w:color="auto" w:fill="FFFFFF"/>
    </w:rPr>
  </w:style>
  <w:style w:type="paragraph" w:styleId="23">
    <w:name w:val="Body Text Indent 2"/>
    <w:basedOn w:val="a"/>
    <w:pPr>
      <w:spacing w:after="120" w:line="480" w:lineRule="auto"/>
      <w:ind w:left="283"/>
    </w:pPr>
  </w:style>
  <w:style w:type="paragraph" w:styleId="24">
    <w:name w:val="Body Text 2"/>
    <w:basedOn w:val="a"/>
    <w:pPr>
      <w:spacing w:after="120" w:line="480" w:lineRule="auto"/>
    </w:pPr>
  </w:style>
  <w:style w:type="paragraph" w:customStyle="1" w:styleId="af5">
    <w:name w:val="Обычный (веб)"/>
    <w:basedOn w:val="Default"/>
    <w:pPr>
      <w:widowControl w:val="0"/>
      <w:autoSpaceDE/>
    </w:pPr>
    <w:rPr>
      <w:color w:val="auto"/>
    </w:rPr>
  </w:style>
  <w:style w:type="paragraph" w:customStyle="1" w:styleId="MSSQL">
    <w:name w:val="MSSQL Обычный"/>
    <w:basedOn w:val="a"/>
    <w:pPr>
      <w:suppressAutoHyphens/>
      <w:ind w:firstLine="567"/>
    </w:pPr>
    <w:rPr>
      <w:szCs w:val="22"/>
      <w:lang w:eastAsia="ru-RU"/>
    </w:rPr>
  </w:style>
  <w:style w:type="numbering" w:styleId="111111">
    <w:name w:val="Outline List 2"/>
    <w:basedOn w:val="a2"/>
  </w:style>
  <w:style w:type="character" w:customStyle="1" w:styleId="ListParagraphChar">
    <w:name w:val="List Paragraph Char"/>
    <w:rPr>
      <w:w w:val="100"/>
      <w:position w:val="-1"/>
      <w:sz w:val="28"/>
      <w:szCs w:val="22"/>
      <w:effect w:val="none"/>
      <w:vertAlign w:val="baseline"/>
      <w:cs w:val="0"/>
      <w:em w:val="none"/>
      <w:lang w:val="ru-RU" w:eastAsia="en-US" w:bidi="ar-SA"/>
    </w:rPr>
  </w:style>
  <w:style w:type="paragraph" w:styleId="af6">
    <w:name w:val="Balloon Text"/>
    <w:basedOn w:val="a"/>
    <w:rPr>
      <w:rFonts w:ascii="Tahoma" w:hAnsi="Tahoma" w:cs="Tahoma"/>
      <w:sz w:val="16"/>
      <w:szCs w:val="16"/>
    </w:rPr>
  </w:style>
  <w:style w:type="character" w:customStyle="1" w:styleId="af7">
    <w:name w:val="Знак Знак"/>
    <w:rPr>
      <w:rFonts w:ascii="Tahoma" w:hAnsi="Tahoma" w:cs="Tahoma"/>
      <w:w w:val="100"/>
      <w:position w:val="-1"/>
      <w:sz w:val="16"/>
      <w:szCs w:val="16"/>
      <w:effect w:val="none"/>
      <w:vertAlign w:val="baseline"/>
      <w:cs w:val="0"/>
      <w:em w:val="none"/>
      <w:lang w:eastAsia="ar-SA"/>
    </w:rPr>
  </w:style>
  <w:style w:type="character" w:customStyle="1" w:styleId="FontStyle140">
    <w:name w:val="Font Style140"/>
    <w:rPr>
      <w:rFonts w:ascii="Times New Roman" w:hAnsi="Times New Roman" w:cs="Times New Roman"/>
      <w:b/>
      <w:bCs/>
      <w:w w:val="100"/>
      <w:position w:val="-1"/>
      <w:sz w:val="28"/>
      <w:szCs w:val="28"/>
      <w:effect w:val="none"/>
      <w:vertAlign w:val="baseline"/>
      <w:cs w:val="0"/>
      <w:em w:val="none"/>
    </w:rPr>
  </w:style>
  <w:style w:type="paragraph" w:customStyle="1" w:styleId="14">
    <w:name w:val="Текст1"/>
    <w:basedOn w:val="a"/>
    <w:pPr>
      <w:widowControl w:val="0"/>
      <w:suppressAutoHyphens/>
      <w:spacing w:line="300" w:lineRule="auto"/>
      <w:ind w:firstLine="760"/>
      <w:jc w:val="left"/>
    </w:pPr>
    <w:rPr>
      <w:rFonts w:ascii="Courier New" w:hAnsi="Courier New" w:cs="Courier New"/>
      <w:szCs w:val="20"/>
      <w:lang w:eastAsia="zh-CN" w:bidi="hi-IN"/>
    </w:rPr>
  </w:style>
  <w:style w:type="paragraph" w:customStyle="1" w:styleId="25">
    <w:name w:val="Текст2"/>
    <w:basedOn w:val="a"/>
    <w:pPr>
      <w:widowControl w:val="0"/>
      <w:suppressAutoHyphens/>
      <w:spacing w:line="300" w:lineRule="auto"/>
      <w:ind w:firstLine="760"/>
      <w:jc w:val="left"/>
    </w:pPr>
    <w:rPr>
      <w:rFonts w:ascii="Courier New" w:hAnsi="Courier New" w:cs="Courier New"/>
      <w:szCs w:val="20"/>
      <w:lang w:eastAsia="zh-CN"/>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60">
    <w:name w:val="Основной шрифт абзаца6"/>
    <w:rPr>
      <w:w w:val="100"/>
      <w:position w:val="-1"/>
      <w:effect w:val="none"/>
      <w:vertAlign w:val="baseline"/>
      <w:cs w:val="0"/>
      <w:em w:val="none"/>
    </w:rPr>
  </w:style>
  <w:style w:type="character" w:customStyle="1" w:styleId="50">
    <w:name w:val="Основной шрифт абзаца5"/>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rFonts w:ascii="Times New Roman" w:eastAsia="Times New Roman" w:hAnsi="Times New Roman" w:cs="Times New Roman"/>
      <w:b w:val="0"/>
      <w:bCs w:val="0"/>
      <w:w w:val="100"/>
      <w:position w:val="-1"/>
      <w:sz w:val="24"/>
      <w:szCs w:val="21"/>
      <w:effect w:val="none"/>
      <w:vertAlign w:val="baseline"/>
      <w:cs w:val="0"/>
      <w:em w:val="none"/>
      <w:lang w:val="ru-RU" w:eastAsia="zh-CN" w:bidi="hi-IN"/>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2">
    <w:name w:val="WW8Num8z2"/>
    <w:rPr>
      <w:w w:val="100"/>
      <w:position w:val="-1"/>
      <w:sz w:val="24"/>
      <w:szCs w:val="24"/>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sz w:val="28"/>
      <w:szCs w:val="28"/>
      <w:effect w:val="none"/>
      <w:vertAlign w:val="baseline"/>
      <w:cs w:val="0"/>
      <w:em w:val="none"/>
    </w:rPr>
  </w:style>
  <w:style w:type="character" w:customStyle="1" w:styleId="WW8Num10z3">
    <w:name w:val="WW8Num10z3"/>
    <w:rPr>
      <w:b w:val="0"/>
      <w:bCs w:val="0"/>
      <w:i w:val="0"/>
      <w:iCs w:val="0"/>
      <w:color w:val="000000"/>
      <w:w w:val="100"/>
      <w:position w:val="-1"/>
      <w:sz w:val="24"/>
      <w:szCs w:val="2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40">
    <w:name w:val="Основной шрифт абзаца4"/>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3">
    <w:name w:val="WW8Num8z3"/>
    <w:rPr>
      <w:b w:val="0"/>
      <w:bCs w:val="0"/>
      <w:i w:val="0"/>
      <w:iCs w:val="0"/>
      <w:color w:val="000000"/>
      <w:w w:val="100"/>
      <w:position w:val="-1"/>
      <w:sz w:val="24"/>
      <w:szCs w:val="2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rFonts w:ascii="Times New Roman" w:eastAsia="Times New Roman" w:hAnsi="Times New Roman" w:cs="Times New Roman"/>
      <w:b w:val="0"/>
      <w:bCs w:val="0"/>
      <w:w w:val="100"/>
      <w:position w:val="-1"/>
      <w:sz w:val="24"/>
      <w:szCs w:val="21"/>
      <w:effect w:val="none"/>
      <w:vertAlign w:val="baseline"/>
      <w:cs w:val="0"/>
      <w:em w:val="none"/>
      <w:lang w:val="ru-RU" w:eastAsia="zh-CN" w:bidi="hi-IN"/>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30">
    <w:name w:val="Основной шрифт абзаца3"/>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af8">
    <w:name w:val="Символ нумерации"/>
    <w:rPr>
      <w:w w:val="100"/>
      <w:position w:val="-1"/>
      <w:sz w:val="28"/>
      <w:szCs w:val="28"/>
      <w:effect w:val="none"/>
      <w:vertAlign w:val="baseline"/>
      <w:cs w:val="0"/>
      <w:em w:val="none"/>
    </w:rPr>
  </w:style>
  <w:style w:type="character" w:customStyle="1" w:styleId="af9">
    <w:name w:val="Маркеры списка"/>
    <w:rPr>
      <w:rFonts w:ascii="OpenSymbol" w:eastAsia="OpenSymbol" w:hAnsi="OpenSymbol" w:cs="OpenSymbol"/>
      <w:w w:val="100"/>
      <w:position w:val="-1"/>
      <w:effect w:val="none"/>
      <w:vertAlign w:val="baseline"/>
      <w:cs w:val="0"/>
      <w:em w:val="none"/>
    </w:rPr>
  </w:style>
  <w:style w:type="character" w:styleId="afa">
    <w:name w:val="FollowedHyperlink"/>
    <w:rPr>
      <w:color w:val="800000"/>
      <w:w w:val="100"/>
      <w:position w:val="-1"/>
      <w:u w:val="single"/>
      <w:effect w:val="none"/>
      <w:vertAlign w:val="baseline"/>
      <w:cs w:val="0"/>
      <w:em w:val="none"/>
    </w:rPr>
  </w:style>
  <w:style w:type="character" w:customStyle="1" w:styleId="26">
    <w:name w:val="Основной текст (2)_"/>
    <w:rPr>
      <w:rFonts w:ascii="Times New Roman" w:eastAsia="Times New Roman" w:hAnsi="Times New Roman" w:cs="Times New Roman"/>
      <w:b w:val="0"/>
      <w:bCs w:val="0"/>
      <w:i w:val="0"/>
      <w:iCs w:val="0"/>
      <w:caps w:val="0"/>
      <w:smallCaps w:val="0"/>
      <w:strike w:val="0"/>
      <w:dstrike w:val="0"/>
      <w:w w:val="100"/>
      <w:position w:val="-1"/>
      <w:u w:val="none"/>
      <w:effect w:val="none"/>
      <w:vertAlign w:val="baseline"/>
      <w:cs w:val="0"/>
      <w:em w:val="none"/>
    </w:rPr>
  </w:style>
  <w:style w:type="character" w:customStyle="1" w:styleId="110">
    <w:name w:val="Основной текст + 11"/>
    <w:rPr>
      <w:rFonts w:ascii="Times New Roman" w:hAnsi="Times New Roman" w:cs="Times New Roman"/>
      <w:w w:val="100"/>
      <w:position w:val="-1"/>
      <w:sz w:val="23"/>
      <w:szCs w:val="23"/>
      <w:u w:val="none"/>
      <w:effect w:val="none"/>
      <w:vertAlign w:val="baseline"/>
      <w:cs w:val="0"/>
      <w:em w:val="none"/>
    </w:rPr>
  </w:style>
  <w:style w:type="character" w:customStyle="1" w:styleId="70">
    <w:name w:val="Основной текст (7)_"/>
    <w:rPr>
      <w:rFonts w:ascii="Times New Roman" w:hAnsi="Times New Roman" w:cs="Times New Roman"/>
      <w:i/>
      <w:iCs/>
      <w:w w:val="100"/>
      <w:position w:val="-1"/>
      <w:effect w:val="none"/>
      <w:shd w:val="clear" w:color="auto" w:fill="FFFFFF"/>
      <w:vertAlign w:val="baseline"/>
      <w:cs w:val="0"/>
      <w:em w:val="none"/>
    </w:rPr>
  </w:style>
  <w:style w:type="character" w:customStyle="1" w:styleId="ListLabel12">
    <w:name w:val="ListLabel 12"/>
    <w:rPr>
      <w:b w:val="0"/>
      <w:w w:val="100"/>
      <w:position w:val="-1"/>
      <w:effect w:val="none"/>
      <w:vertAlign w:val="baseline"/>
      <w:cs w:val="0"/>
      <w:em w:val="none"/>
    </w:rPr>
  </w:style>
  <w:style w:type="character" w:customStyle="1" w:styleId="15">
    <w:name w:val="Основной текст Знак1"/>
    <w:rPr>
      <w:rFonts w:ascii="Times New Roman" w:hAnsi="Times New Roman" w:cs="Times New Roman"/>
      <w:b/>
      <w:bCs/>
      <w:w w:val="100"/>
      <w:position w:val="-1"/>
      <w:sz w:val="26"/>
      <w:szCs w:val="26"/>
      <w:u w:val="none"/>
      <w:effect w:val="none"/>
      <w:vertAlign w:val="baseline"/>
      <w:cs w:val="0"/>
      <w:em w:val="none"/>
    </w:rPr>
  </w:style>
  <w:style w:type="character" w:customStyle="1" w:styleId="afb">
    <w:name w:val="Основной текст Знак"/>
    <w:rPr>
      <w:w w:val="100"/>
      <w:position w:val="-1"/>
      <w:sz w:val="28"/>
      <w:effect w:val="none"/>
      <w:vertAlign w:val="baseline"/>
      <w:cs w:val="0"/>
      <w:em w:val="none"/>
      <w:lang w:eastAsia="zh-CN"/>
    </w:rPr>
  </w:style>
  <w:style w:type="character" w:customStyle="1" w:styleId="afc">
    <w:name w:val="Верхний колонтитул Знак"/>
    <w:rPr>
      <w:w w:val="100"/>
      <w:position w:val="-1"/>
      <w:sz w:val="24"/>
      <w:effect w:val="none"/>
      <w:vertAlign w:val="baseline"/>
      <w:cs w:val="0"/>
      <w:em w:val="none"/>
      <w:lang w:eastAsia="zh-CN"/>
    </w:rPr>
  </w:style>
  <w:style w:type="character" w:customStyle="1" w:styleId="fontstyle01">
    <w:name w:val="fontstyle01"/>
    <w:rPr>
      <w:rFonts w:ascii="TimesNewRoman" w:hAnsi="TimesNewRoman" w:cs="TimesNewRoman" w:hint="default"/>
      <w:b w:val="0"/>
      <w:bCs w:val="0"/>
      <w:i w:val="0"/>
      <w:iCs w:val="0"/>
      <w:color w:val="000000"/>
      <w:w w:val="100"/>
      <w:position w:val="-1"/>
      <w:sz w:val="20"/>
      <w:szCs w:val="20"/>
      <w:effect w:val="none"/>
      <w:vertAlign w:val="baseline"/>
      <w:cs w:val="0"/>
      <w:em w:val="none"/>
    </w:rPr>
  </w:style>
  <w:style w:type="character" w:customStyle="1" w:styleId="fontstyle21">
    <w:name w:val="fontstyle21"/>
    <w:rPr>
      <w:rFonts w:ascii="Times-Roman" w:hAnsi="Times-Roman" w:cs="Times-Roman" w:hint="default"/>
      <w:b w:val="0"/>
      <w:bCs w:val="0"/>
      <w:i w:val="0"/>
      <w:iCs w:val="0"/>
      <w:color w:val="000000"/>
      <w:w w:val="100"/>
      <w:position w:val="-1"/>
      <w:sz w:val="20"/>
      <w:szCs w:val="20"/>
      <w:effect w:val="none"/>
      <w:vertAlign w:val="baseline"/>
      <w:cs w:val="0"/>
      <w:em w:val="none"/>
    </w:rPr>
  </w:style>
  <w:style w:type="paragraph" w:customStyle="1" w:styleId="61">
    <w:name w:val="Указатель6"/>
    <w:basedOn w:val="a"/>
    <w:pPr>
      <w:suppressLineNumbers/>
      <w:ind w:firstLine="0"/>
      <w:jc w:val="left"/>
    </w:pPr>
    <w:rPr>
      <w:szCs w:val="20"/>
      <w:lang w:eastAsia="zh-CN"/>
    </w:rPr>
  </w:style>
  <w:style w:type="paragraph" w:customStyle="1" w:styleId="41">
    <w:name w:val="Заголовок4"/>
    <w:basedOn w:val="a"/>
    <w:next w:val="a4"/>
    <w:pPr>
      <w:keepNext/>
      <w:spacing w:before="240" w:after="120"/>
      <w:ind w:firstLine="0"/>
      <w:jc w:val="left"/>
    </w:pPr>
    <w:rPr>
      <w:rFonts w:ascii="Liberation Sans" w:eastAsia="Droid Sans Fallback" w:hAnsi="Liberation Sans" w:cs="FreeSans"/>
      <w:sz w:val="28"/>
      <w:szCs w:val="28"/>
      <w:lang w:eastAsia="zh-CN"/>
    </w:rPr>
  </w:style>
  <w:style w:type="paragraph" w:customStyle="1" w:styleId="51">
    <w:name w:val="Название объекта5"/>
    <w:basedOn w:val="a"/>
    <w:pPr>
      <w:suppressLineNumbers/>
      <w:spacing w:before="120" w:after="120"/>
      <w:ind w:firstLine="0"/>
      <w:jc w:val="left"/>
    </w:pPr>
    <w:rPr>
      <w:i/>
      <w:iCs/>
      <w:sz w:val="28"/>
      <w:lang w:eastAsia="zh-CN"/>
    </w:rPr>
  </w:style>
  <w:style w:type="paragraph" w:customStyle="1" w:styleId="52">
    <w:name w:val="Указатель5"/>
    <w:basedOn w:val="a"/>
    <w:pPr>
      <w:suppressLineNumbers/>
      <w:ind w:firstLine="0"/>
      <w:jc w:val="left"/>
    </w:pPr>
    <w:rPr>
      <w:szCs w:val="20"/>
      <w:lang w:eastAsia="zh-CN"/>
    </w:rPr>
  </w:style>
  <w:style w:type="paragraph" w:customStyle="1" w:styleId="32">
    <w:name w:val="Заголовок3"/>
    <w:basedOn w:val="a"/>
    <w:next w:val="a4"/>
    <w:pPr>
      <w:keepNext/>
      <w:spacing w:before="240" w:after="120"/>
      <w:ind w:firstLine="0"/>
      <w:jc w:val="left"/>
    </w:pPr>
    <w:rPr>
      <w:rFonts w:ascii="Liberation Sans" w:eastAsia="Droid Sans Fallback" w:hAnsi="Liberation Sans" w:cs="FreeSans"/>
      <w:sz w:val="28"/>
      <w:szCs w:val="28"/>
      <w:lang w:eastAsia="zh-CN"/>
    </w:rPr>
  </w:style>
  <w:style w:type="paragraph" w:customStyle="1" w:styleId="42">
    <w:name w:val="Название объекта4"/>
    <w:basedOn w:val="a"/>
    <w:pPr>
      <w:suppressLineNumbers/>
      <w:spacing w:before="120" w:after="120"/>
      <w:ind w:firstLine="0"/>
      <w:jc w:val="left"/>
    </w:pPr>
    <w:rPr>
      <w:i/>
      <w:iCs/>
      <w:sz w:val="28"/>
      <w:lang w:eastAsia="zh-CN"/>
    </w:rPr>
  </w:style>
  <w:style w:type="paragraph" w:customStyle="1" w:styleId="43">
    <w:name w:val="Указатель4"/>
    <w:basedOn w:val="a"/>
    <w:pPr>
      <w:suppressLineNumbers/>
      <w:ind w:firstLine="0"/>
      <w:jc w:val="left"/>
    </w:pPr>
    <w:rPr>
      <w:szCs w:val="20"/>
      <w:lang w:eastAsia="zh-CN"/>
    </w:rPr>
  </w:style>
  <w:style w:type="paragraph" w:customStyle="1" w:styleId="27">
    <w:name w:val="Заголовок2"/>
    <w:basedOn w:val="a"/>
    <w:next w:val="a4"/>
    <w:pPr>
      <w:keepNext/>
      <w:spacing w:before="240" w:after="120"/>
      <w:ind w:firstLine="0"/>
      <w:jc w:val="left"/>
    </w:pPr>
    <w:rPr>
      <w:rFonts w:ascii="Liberation Sans" w:eastAsia="Droid Sans Fallback" w:hAnsi="Liberation Sans" w:cs="FreeSans"/>
      <w:sz w:val="28"/>
      <w:szCs w:val="28"/>
      <w:lang w:eastAsia="zh-CN"/>
    </w:rPr>
  </w:style>
  <w:style w:type="paragraph" w:customStyle="1" w:styleId="33">
    <w:name w:val="Название объекта3"/>
    <w:basedOn w:val="a"/>
    <w:pPr>
      <w:suppressLineNumbers/>
      <w:spacing w:before="120" w:after="120"/>
      <w:ind w:firstLine="0"/>
      <w:jc w:val="left"/>
    </w:pPr>
    <w:rPr>
      <w:i/>
      <w:iCs/>
      <w:sz w:val="28"/>
      <w:lang w:eastAsia="zh-CN"/>
    </w:rPr>
  </w:style>
  <w:style w:type="paragraph" w:customStyle="1" w:styleId="34">
    <w:name w:val="Указатель3"/>
    <w:basedOn w:val="a"/>
    <w:pPr>
      <w:suppressLineNumbers/>
      <w:ind w:firstLine="0"/>
      <w:jc w:val="left"/>
    </w:pPr>
    <w:rPr>
      <w:szCs w:val="20"/>
      <w:lang w:eastAsia="zh-CN"/>
    </w:rPr>
  </w:style>
  <w:style w:type="paragraph" w:customStyle="1" w:styleId="16">
    <w:name w:val="Заголовок1"/>
    <w:basedOn w:val="a"/>
    <w:next w:val="a4"/>
    <w:pPr>
      <w:ind w:firstLine="0"/>
      <w:jc w:val="center"/>
    </w:pPr>
    <w:rPr>
      <w:sz w:val="28"/>
      <w:szCs w:val="20"/>
      <w:lang w:val="en-US" w:eastAsia="zh-CN"/>
    </w:rPr>
  </w:style>
  <w:style w:type="paragraph" w:customStyle="1" w:styleId="28">
    <w:name w:val="Название объекта2"/>
    <w:basedOn w:val="a"/>
    <w:pPr>
      <w:suppressLineNumbers/>
      <w:spacing w:before="120" w:after="120"/>
      <w:ind w:firstLine="0"/>
      <w:jc w:val="left"/>
    </w:pPr>
    <w:rPr>
      <w:i/>
      <w:iCs/>
      <w:lang w:eastAsia="zh-CN"/>
    </w:rPr>
  </w:style>
  <w:style w:type="paragraph" w:customStyle="1" w:styleId="29">
    <w:name w:val="Указатель2"/>
    <w:basedOn w:val="a"/>
    <w:pPr>
      <w:suppressLineNumbers/>
      <w:ind w:firstLine="0"/>
      <w:jc w:val="left"/>
    </w:pPr>
    <w:rPr>
      <w:szCs w:val="20"/>
      <w:lang w:eastAsia="zh-CN"/>
    </w:rPr>
  </w:style>
  <w:style w:type="paragraph" w:customStyle="1" w:styleId="17">
    <w:name w:val="Название объекта1"/>
    <w:basedOn w:val="a"/>
    <w:pPr>
      <w:suppressLineNumbers/>
      <w:spacing w:before="120" w:after="120"/>
      <w:ind w:firstLine="0"/>
      <w:jc w:val="left"/>
    </w:pPr>
    <w:rPr>
      <w:i/>
      <w:iCs/>
      <w:lang w:eastAsia="zh-CN"/>
    </w:rPr>
  </w:style>
  <w:style w:type="paragraph" w:styleId="35">
    <w:name w:val="Body Text Indent 3"/>
    <w:basedOn w:val="a"/>
    <w:pPr>
      <w:spacing w:after="120"/>
      <w:ind w:left="283" w:firstLine="760"/>
      <w:jc w:val="left"/>
    </w:pPr>
    <w:rPr>
      <w:sz w:val="16"/>
      <w:szCs w:val="16"/>
      <w:lang w:eastAsia="zh-CN"/>
    </w:rPr>
  </w:style>
  <w:style w:type="paragraph" w:customStyle="1" w:styleId="2a">
    <w:name w:val="Заголовок №2"/>
    <w:basedOn w:val="a"/>
    <w:pPr>
      <w:shd w:val="clear" w:color="auto" w:fill="FFFFFF"/>
      <w:spacing w:before="840" w:after="840" w:line="322" w:lineRule="atLeast"/>
      <w:ind w:hanging="400"/>
      <w:jc w:val="left"/>
    </w:pPr>
    <w:rPr>
      <w:b/>
      <w:bCs/>
      <w:sz w:val="26"/>
      <w:szCs w:val="26"/>
      <w:lang w:eastAsia="zh-CN"/>
    </w:rPr>
  </w:style>
  <w:style w:type="paragraph" w:styleId="afd">
    <w:name w:val="Normal (Web)"/>
    <w:basedOn w:val="a"/>
    <w:pPr>
      <w:spacing w:before="280" w:after="280"/>
      <w:ind w:firstLine="0"/>
      <w:jc w:val="left"/>
    </w:pPr>
    <w:rPr>
      <w:lang w:eastAsia="zh-CN"/>
    </w:rPr>
  </w:style>
  <w:style w:type="paragraph" w:customStyle="1" w:styleId="afe">
    <w:name w:val="Таблица"/>
    <w:basedOn w:val="28"/>
  </w:style>
  <w:style w:type="paragraph" w:customStyle="1" w:styleId="FR2">
    <w:name w:val="FR2"/>
    <w:pPr>
      <w:widowControl w:val="0"/>
      <w:spacing w:line="312" w:lineRule="auto"/>
      <w:ind w:leftChars="-1" w:left="-1" w:hangingChars="1" w:hanging="1"/>
      <w:jc w:val="both"/>
      <w:textDirection w:val="btLr"/>
      <w:textAlignment w:val="top"/>
      <w:outlineLvl w:val="0"/>
    </w:pPr>
    <w:rPr>
      <w:rFonts w:ascii="Courier New" w:hAnsi="Courier New" w:cs="Calibri"/>
      <w:position w:val="-1"/>
      <w:sz w:val="18"/>
      <w:lang w:eastAsia="zh-CN"/>
    </w:rPr>
  </w:style>
  <w:style w:type="paragraph" w:customStyle="1" w:styleId="aff">
    <w:name w:val="Текст в заданном формате"/>
    <w:basedOn w:val="a"/>
    <w:pPr>
      <w:ind w:firstLine="0"/>
      <w:jc w:val="left"/>
    </w:pPr>
    <w:rPr>
      <w:rFonts w:ascii="Liberation Mono" w:eastAsia="Courier New" w:hAnsi="Liberation Mono" w:cs="Liberation Mono"/>
      <w:sz w:val="20"/>
      <w:szCs w:val="20"/>
      <w:lang w:eastAsia="zh-CN"/>
    </w:rPr>
  </w:style>
  <w:style w:type="paragraph" w:customStyle="1" w:styleId="aff0">
    <w:name w:val="Текст лабораторки"/>
    <w:basedOn w:val="a"/>
    <w:pPr>
      <w:suppressAutoHyphens/>
      <w:autoSpaceDE w:val="0"/>
      <w:autoSpaceDN w:val="0"/>
      <w:adjustRightInd w:val="0"/>
      <w:ind w:firstLine="567"/>
    </w:pPr>
    <w:rPr>
      <w:sz w:val="20"/>
      <w:szCs w:val="20"/>
      <w:lang w:eastAsia="en-US"/>
    </w:rPr>
  </w:style>
  <w:style w:type="paragraph" w:customStyle="1" w:styleId="aff1">
    <w:name w:val="Рисунок"/>
    <w:basedOn w:val="a"/>
    <w:pPr>
      <w:suppressAutoHyphens/>
      <w:spacing w:before="240" w:after="240"/>
      <w:ind w:firstLine="0"/>
      <w:jc w:val="center"/>
    </w:pPr>
    <w:rPr>
      <w:sz w:val="20"/>
      <w:lang w:eastAsia="ru-RU"/>
    </w:rPr>
  </w:style>
  <w:style w:type="paragraph" w:customStyle="1" w:styleId="TableParagraph">
    <w:name w:val="Table Paragraph"/>
    <w:basedOn w:val="a"/>
    <w:pPr>
      <w:widowControl w:val="0"/>
      <w:suppressAutoHyphens/>
      <w:autoSpaceDE w:val="0"/>
      <w:autoSpaceDN w:val="0"/>
      <w:ind w:left="107" w:firstLine="0"/>
      <w:jc w:val="left"/>
    </w:pPr>
    <w:rPr>
      <w:sz w:val="22"/>
      <w:szCs w:val="22"/>
      <w:lang w:eastAsia="ru-RU" w:bidi="ru-RU"/>
    </w:rPr>
  </w:style>
  <w:style w:type="paragraph" w:styleId="af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CellMar>
        <w:left w:w="103" w:type="dxa"/>
        <w:right w:w="108" w:type="dxa"/>
      </w:tblCellMar>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e5Vhmem/2VfdbuYiWL9twg166w==">AMUW2mWSutzJ1uTiz4w8stGPS4k+qqaFDe77KT+g7jQKk6gh9p/sfuUsH0HsgZRPoO1elhYXoDlpgDeQvKtdvQACUdSCjDqWzKQmBV2qopVT0ugS4a7/YgaoAAWFkye7oEoxbh0LwNUKl//oMEPU+PrImyvhD3iHRIRQeXz5q2kGkj/T32Dt+mIM8re+ziQhZM2c5NB2fU01rXvUOSknUOw+Ta2dYirjYC//Mfe1Vieqrk5PE4OvfjZQrNWEZ+skgvdC932/FxPheKcLRYrrafojV1otZRNsln83BqlDT++ThM5xVOITDOAx7kXh52nIdLrHpEmwYfrDWDLnSfAZMDZIBoMzXkL/AHbT6rasDCA4QLqhdngYyya9RSahVr2ux7Kfu9fs0NAwdqeyRwdK4dcWGwx70+yQtzDPxDwPPNPWEGkKdAVP5Q/Vw8D82nYmLjZubiazZJ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1686</Words>
  <Characters>9613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dc:creator>
  <cp:lastModifiedBy>Ирина Панина</cp:lastModifiedBy>
  <cp:revision>5</cp:revision>
  <dcterms:created xsi:type="dcterms:W3CDTF">2023-08-22T08:31:00Z</dcterms:created>
  <dcterms:modified xsi:type="dcterms:W3CDTF">2023-09-23T09:50:00Z</dcterms:modified>
</cp:coreProperties>
</file>