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27" w:rsidRDefault="00EB6727" w:rsidP="00EB6727">
      <w:pPr>
        <w:pStyle w:val="a3"/>
        <w:jc w:val="right"/>
        <w:rPr>
          <w:i/>
          <w:color w:val="000000"/>
        </w:rPr>
      </w:pPr>
      <w:r>
        <w:rPr>
          <w:i/>
          <w:color w:val="000000"/>
        </w:rPr>
        <w:t>ПРИЛОЖЕНИЕ</w:t>
      </w:r>
    </w:p>
    <w:p w:rsidR="00770405" w:rsidRPr="00DC5CCF" w:rsidRDefault="00770405" w:rsidP="00770405">
      <w:pPr>
        <w:suppressAutoHyphens/>
        <w:jc w:val="center"/>
        <w:rPr>
          <w:rFonts w:eastAsia="Calibri"/>
          <w:color w:val="000000"/>
          <w:sz w:val="22"/>
          <w:szCs w:val="22"/>
        </w:rPr>
      </w:pPr>
      <w:r w:rsidRPr="00DC5CCF">
        <w:rPr>
          <w:rFonts w:eastAsia="Calibri"/>
          <w:color w:val="000000"/>
          <w:sz w:val="22"/>
          <w:szCs w:val="22"/>
        </w:rPr>
        <w:t>МИНИСТЕРСТВО НАУКИ И ВЫСШЕГО ОБРАЗОВАНИЯ РОССИЙСКОЙ ФЕДЕРАЦИИ</w:t>
      </w:r>
    </w:p>
    <w:p w:rsidR="00770405" w:rsidRPr="00DC5CCF" w:rsidRDefault="00770405" w:rsidP="00770405">
      <w:pPr>
        <w:spacing w:after="5"/>
        <w:ind w:left="5"/>
        <w:jc w:val="center"/>
        <w:rPr>
          <w:color w:val="000000"/>
          <w:lang w:eastAsia="zh-CN"/>
        </w:rPr>
      </w:pPr>
    </w:p>
    <w:p w:rsidR="00770405" w:rsidRPr="00DC5CCF" w:rsidRDefault="00770405" w:rsidP="00770405">
      <w:pPr>
        <w:spacing w:after="5"/>
        <w:ind w:left="5"/>
        <w:jc w:val="center"/>
        <w:rPr>
          <w:color w:val="000000"/>
          <w:lang w:eastAsia="zh-CN"/>
        </w:rPr>
      </w:pPr>
      <w:r w:rsidRPr="00DC5CCF">
        <w:rPr>
          <w:color w:val="000000"/>
          <w:lang w:eastAsia="zh-CN"/>
        </w:rPr>
        <w:t>ФЕДЕРАЛЬНОЕ ГОСУДАРСТВЕННОЕ БЮДЖЕТНОЕ ОБРАЗОВАТЕЛЬНОЕ</w:t>
      </w:r>
    </w:p>
    <w:p w:rsidR="00770405" w:rsidRPr="00DC5CCF" w:rsidRDefault="00770405" w:rsidP="00770405">
      <w:pPr>
        <w:spacing w:after="5"/>
        <w:ind w:left="5"/>
        <w:jc w:val="center"/>
        <w:rPr>
          <w:color w:val="000000"/>
          <w:lang w:eastAsia="zh-CN"/>
        </w:rPr>
      </w:pPr>
      <w:r w:rsidRPr="00DC5CCF">
        <w:rPr>
          <w:color w:val="000000"/>
          <w:lang w:eastAsia="zh-CN"/>
        </w:rPr>
        <w:t>УЧРЕЖДЕНИЕ ВЫСШЕГО ОБРАЗОВАНИЯ</w:t>
      </w:r>
    </w:p>
    <w:p w:rsidR="00770405" w:rsidRPr="00DC5CCF" w:rsidRDefault="00770405" w:rsidP="00770405">
      <w:pPr>
        <w:spacing w:after="5"/>
        <w:ind w:left="5"/>
        <w:jc w:val="center"/>
        <w:rPr>
          <w:color w:val="000000"/>
          <w:lang w:eastAsia="zh-CN"/>
        </w:rPr>
      </w:pPr>
      <w:r w:rsidRPr="00DC5CCF">
        <w:rPr>
          <w:color w:val="000000"/>
          <w:lang w:eastAsia="zh-CN"/>
        </w:rPr>
        <w:t>«РЯЗАНСКИЙ ГОСУДАРСТВЕННЫЙ РАДИОТЕХНИЧЕСКИЙ УНИВЕРСИТЕТ</w:t>
      </w:r>
    </w:p>
    <w:p w:rsidR="00770405" w:rsidRPr="00DC5CCF" w:rsidRDefault="00770405" w:rsidP="00770405">
      <w:pPr>
        <w:spacing w:after="5"/>
        <w:ind w:left="5"/>
        <w:jc w:val="center"/>
        <w:rPr>
          <w:color w:val="000000"/>
          <w:lang w:eastAsia="zh-CN"/>
        </w:rPr>
      </w:pPr>
      <w:r w:rsidRPr="00DC5CCF">
        <w:rPr>
          <w:color w:val="000000"/>
          <w:lang w:eastAsia="zh-CN"/>
        </w:rPr>
        <w:t xml:space="preserve"> ИМЕНИ В.Ф. УТКИНА»</w:t>
      </w:r>
    </w:p>
    <w:p w:rsidR="00770405" w:rsidRPr="00DC5CCF" w:rsidRDefault="00770405" w:rsidP="00770405">
      <w:pPr>
        <w:spacing w:after="5"/>
        <w:ind w:left="5"/>
        <w:jc w:val="center"/>
        <w:rPr>
          <w:color w:val="000000"/>
          <w:lang w:eastAsia="zh-CN"/>
        </w:rPr>
      </w:pPr>
    </w:p>
    <w:p w:rsidR="0047324A" w:rsidRDefault="0047324A" w:rsidP="0047324A">
      <w:pPr>
        <w:shd w:val="clear" w:color="auto" w:fill="FFFFFF"/>
        <w:jc w:val="center"/>
        <w:rPr>
          <w:sz w:val="26"/>
          <w:szCs w:val="26"/>
        </w:rPr>
      </w:pPr>
      <w:r>
        <w:rPr>
          <w:sz w:val="26"/>
          <w:szCs w:val="26"/>
        </w:rPr>
        <w:t>Кафедра «Истории, философии и права»</w:t>
      </w:r>
    </w:p>
    <w:p w:rsidR="00770405" w:rsidRPr="00DC5CCF" w:rsidRDefault="00770405" w:rsidP="00770405">
      <w:pPr>
        <w:spacing w:after="5"/>
        <w:ind w:left="5"/>
        <w:jc w:val="center"/>
        <w:rPr>
          <w:rFonts w:eastAsia="TimesNewRomanPSMT"/>
          <w:color w:val="000000"/>
          <w:lang w:eastAsia="zh-CN"/>
        </w:rPr>
      </w:pPr>
    </w:p>
    <w:p w:rsidR="00770405" w:rsidRPr="00DC5CCF" w:rsidRDefault="00770405" w:rsidP="00770405">
      <w:pPr>
        <w:spacing w:after="5" w:line="360" w:lineRule="auto"/>
        <w:ind w:left="5"/>
        <w:jc w:val="center"/>
        <w:rPr>
          <w:b/>
          <w:color w:val="000000"/>
        </w:rPr>
      </w:pPr>
    </w:p>
    <w:p w:rsidR="0017327C" w:rsidRDefault="0017327C" w:rsidP="0017327C">
      <w:pPr>
        <w:shd w:val="clear" w:color="auto" w:fill="FFFFFF"/>
        <w:jc w:val="center"/>
        <w:rPr>
          <w:b/>
          <w:bCs/>
          <w:color w:val="000000"/>
          <w:sz w:val="27"/>
          <w:szCs w:val="27"/>
        </w:rPr>
      </w:pPr>
      <w:r>
        <w:rPr>
          <w:b/>
          <w:bCs/>
          <w:color w:val="000000"/>
          <w:sz w:val="27"/>
          <w:szCs w:val="27"/>
        </w:rPr>
        <w:t>МЕТОДИЧЕСКОЕ ОБЕСПЕЧЕНИЕ ДИСЦИПЛИНЫ</w:t>
      </w:r>
    </w:p>
    <w:p w:rsidR="00770405" w:rsidRPr="00DC5CCF" w:rsidRDefault="00770405" w:rsidP="00770405">
      <w:pPr>
        <w:suppressAutoHyphens/>
        <w:spacing w:after="5"/>
        <w:ind w:left="5"/>
        <w:jc w:val="center"/>
        <w:rPr>
          <w:color w:val="000000"/>
        </w:rPr>
      </w:pPr>
    </w:p>
    <w:p w:rsidR="00770405" w:rsidRPr="00DC5CCF" w:rsidRDefault="000E158A" w:rsidP="00770405">
      <w:pPr>
        <w:suppressAutoHyphens/>
        <w:spacing w:after="5"/>
        <w:ind w:left="5"/>
        <w:jc w:val="center"/>
        <w:rPr>
          <w:b/>
          <w:color w:val="000000"/>
        </w:rPr>
      </w:pPr>
      <w:r>
        <w:rPr>
          <w:b/>
          <w:color w:val="000000"/>
        </w:rPr>
        <w:t>Б1.</w:t>
      </w:r>
      <w:r w:rsidR="00C4790E">
        <w:rPr>
          <w:b/>
          <w:color w:val="000000"/>
        </w:rPr>
        <w:t>0</w:t>
      </w:r>
      <w:r>
        <w:rPr>
          <w:b/>
          <w:color w:val="000000"/>
        </w:rPr>
        <w:t>.0</w:t>
      </w:r>
      <w:r w:rsidR="006278FA">
        <w:rPr>
          <w:b/>
          <w:color w:val="000000"/>
        </w:rPr>
        <w:t>5</w:t>
      </w:r>
      <w:r>
        <w:rPr>
          <w:b/>
          <w:color w:val="000000"/>
        </w:rPr>
        <w:t xml:space="preserve"> </w:t>
      </w:r>
      <w:r w:rsidRPr="00DC5CCF">
        <w:rPr>
          <w:b/>
          <w:color w:val="000000"/>
        </w:rPr>
        <w:t>«</w:t>
      </w:r>
      <w:r>
        <w:rPr>
          <w:b/>
          <w:color w:val="000000"/>
        </w:rPr>
        <w:t>Правовое регулирование инженерной деятельности</w:t>
      </w:r>
      <w:r w:rsidRPr="00DC5CCF">
        <w:rPr>
          <w:b/>
          <w:color w:val="000000"/>
        </w:rPr>
        <w:t>»</w:t>
      </w:r>
    </w:p>
    <w:p w:rsidR="00770405" w:rsidRPr="00DC5CCF" w:rsidRDefault="00770405" w:rsidP="00770405">
      <w:pPr>
        <w:suppressAutoHyphens/>
        <w:spacing w:after="5"/>
        <w:ind w:left="5" w:firstLine="715"/>
        <w:rPr>
          <w:rFonts w:eastAsia="Calibri"/>
          <w:lang w:eastAsia="ar-SA"/>
        </w:rPr>
      </w:pP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p>
    <w:p w:rsidR="00770405" w:rsidRPr="00DC5CCF" w:rsidRDefault="00770405" w:rsidP="00770405">
      <w:pPr>
        <w:suppressAutoHyphens/>
        <w:contextualSpacing/>
        <w:jc w:val="center"/>
        <w:rPr>
          <w:rFonts w:eastAsia="Calibri"/>
          <w:lang w:eastAsia="ar-SA"/>
        </w:rPr>
      </w:pPr>
      <w:r w:rsidRPr="00DC5CCF">
        <w:rPr>
          <w:rFonts w:eastAsia="Calibri"/>
          <w:lang w:eastAsia="ar-SA"/>
        </w:rPr>
        <w:t>Направление подготовки</w:t>
      </w:r>
    </w:p>
    <w:p w:rsidR="00770405" w:rsidRDefault="0057015C" w:rsidP="00770405">
      <w:pPr>
        <w:ind w:left="5"/>
        <w:jc w:val="center"/>
        <w:rPr>
          <w:color w:val="000000"/>
        </w:rPr>
      </w:pPr>
      <w:r w:rsidRPr="0057015C">
        <w:rPr>
          <w:bCs/>
        </w:rPr>
        <w:t xml:space="preserve">11.03.04 Электроника и </w:t>
      </w:r>
      <w:proofErr w:type="spellStart"/>
      <w:r w:rsidRPr="0057015C">
        <w:rPr>
          <w:bCs/>
        </w:rPr>
        <w:t>наноэлектроника</w:t>
      </w:r>
      <w:proofErr w:type="spellEnd"/>
    </w:p>
    <w:p w:rsidR="00770405" w:rsidRPr="00DC5CCF" w:rsidRDefault="00770405" w:rsidP="00770405">
      <w:pPr>
        <w:ind w:left="5"/>
        <w:jc w:val="center"/>
        <w:rPr>
          <w:b/>
          <w:color w:val="000000"/>
        </w:rPr>
      </w:pPr>
    </w:p>
    <w:p w:rsidR="00770405" w:rsidRPr="00DC5CCF" w:rsidRDefault="00770405" w:rsidP="00770405">
      <w:pPr>
        <w:ind w:left="5"/>
        <w:jc w:val="center"/>
        <w:rPr>
          <w:b/>
          <w:color w:val="000000"/>
        </w:rPr>
      </w:pPr>
      <w:r w:rsidRPr="00DC5CCF">
        <w:rPr>
          <w:color w:val="000000"/>
        </w:rPr>
        <w:t>Уровень подготовки</w:t>
      </w:r>
    </w:p>
    <w:p w:rsidR="00770405" w:rsidRPr="00DC5CCF" w:rsidRDefault="00641672" w:rsidP="00770405">
      <w:pPr>
        <w:ind w:left="5"/>
        <w:jc w:val="center"/>
        <w:rPr>
          <w:b/>
          <w:color w:val="000000"/>
        </w:rPr>
      </w:pPr>
      <w:proofErr w:type="spellStart"/>
      <w:r>
        <w:rPr>
          <w:color w:val="000000"/>
        </w:rPr>
        <w:t>Б</w:t>
      </w:r>
      <w:r w:rsidR="00770405">
        <w:rPr>
          <w:color w:val="000000"/>
        </w:rPr>
        <w:t>акалавриат</w:t>
      </w:r>
      <w:proofErr w:type="spellEnd"/>
    </w:p>
    <w:p w:rsidR="00770405" w:rsidRPr="00DC5CCF" w:rsidRDefault="00770405" w:rsidP="00770405">
      <w:pPr>
        <w:ind w:left="5"/>
        <w:jc w:val="center"/>
        <w:rPr>
          <w:color w:val="000000"/>
        </w:rPr>
      </w:pPr>
    </w:p>
    <w:p w:rsidR="00770405" w:rsidRPr="00DC5CCF" w:rsidRDefault="00770405" w:rsidP="00770405">
      <w:pPr>
        <w:ind w:left="5"/>
        <w:jc w:val="center"/>
        <w:rPr>
          <w:b/>
          <w:color w:val="000000"/>
        </w:rPr>
      </w:pPr>
    </w:p>
    <w:p w:rsidR="00770405" w:rsidRDefault="00770405" w:rsidP="00770405">
      <w:pPr>
        <w:ind w:left="5"/>
        <w:jc w:val="center"/>
        <w:rPr>
          <w:color w:val="000000"/>
        </w:rPr>
      </w:pPr>
      <w:r w:rsidRPr="00DC5CCF">
        <w:rPr>
          <w:color w:val="000000"/>
        </w:rPr>
        <w:t xml:space="preserve">Квалификация выпускника – </w:t>
      </w:r>
      <w:r>
        <w:rPr>
          <w:color w:val="000000"/>
        </w:rPr>
        <w:t>Бакалавр</w:t>
      </w:r>
    </w:p>
    <w:p w:rsidR="00770405" w:rsidRDefault="00770405" w:rsidP="00770405">
      <w:pPr>
        <w:tabs>
          <w:tab w:val="left" w:pos="7815"/>
        </w:tabs>
        <w:ind w:left="5"/>
        <w:rPr>
          <w:color w:val="000000"/>
        </w:rPr>
      </w:pPr>
    </w:p>
    <w:p w:rsidR="00065E13" w:rsidRDefault="00065E13" w:rsidP="00065E13">
      <w:pPr>
        <w:ind w:left="5"/>
        <w:jc w:val="center"/>
        <w:rPr>
          <w:b/>
          <w:color w:val="000000"/>
          <w:sz w:val="16"/>
          <w:szCs w:val="16"/>
        </w:rPr>
      </w:pPr>
      <w:r>
        <w:rPr>
          <w:color w:val="000000"/>
        </w:rPr>
        <w:t>Для всех форм обучения</w:t>
      </w:r>
    </w:p>
    <w:p w:rsidR="00770405" w:rsidRPr="00DC5CCF" w:rsidRDefault="00770405" w:rsidP="00770405">
      <w:pPr>
        <w:ind w:left="5"/>
        <w:jc w:val="center"/>
        <w:rPr>
          <w:color w:val="000000"/>
          <w:sz w:val="16"/>
          <w:szCs w:val="16"/>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57015C" w:rsidRDefault="0057015C" w:rsidP="00770405">
      <w:pPr>
        <w:spacing w:after="160" w:line="259" w:lineRule="auto"/>
        <w:jc w:val="center"/>
        <w:rPr>
          <w:sz w:val="28"/>
          <w:szCs w:val="28"/>
          <w:lang w:val="en-US" w:eastAsia="ar-SA"/>
        </w:rPr>
      </w:pPr>
    </w:p>
    <w:p w:rsidR="00770405" w:rsidRPr="00DC5CCF" w:rsidRDefault="00770405" w:rsidP="00770405">
      <w:pPr>
        <w:spacing w:after="160" w:line="259" w:lineRule="auto"/>
        <w:jc w:val="center"/>
        <w:rPr>
          <w:sz w:val="28"/>
          <w:szCs w:val="28"/>
          <w:lang w:eastAsia="ar-SA"/>
        </w:rPr>
      </w:pPr>
      <w:r w:rsidRPr="00DC5CCF">
        <w:rPr>
          <w:sz w:val="28"/>
          <w:szCs w:val="28"/>
          <w:lang w:eastAsia="ar-SA"/>
        </w:rPr>
        <w:t>Рязань 20</w:t>
      </w:r>
      <w:r w:rsidR="00AF1F29" w:rsidRPr="0057015C">
        <w:rPr>
          <w:sz w:val="28"/>
          <w:szCs w:val="28"/>
          <w:lang w:eastAsia="ar-SA"/>
        </w:rPr>
        <w:t>2</w:t>
      </w:r>
      <w:r w:rsidR="0057015C" w:rsidRPr="0057015C">
        <w:rPr>
          <w:sz w:val="28"/>
          <w:szCs w:val="28"/>
          <w:lang w:eastAsia="ar-SA"/>
        </w:rPr>
        <w:t>3</w:t>
      </w:r>
      <w:r w:rsidRPr="00DC5CCF">
        <w:rPr>
          <w:sz w:val="28"/>
          <w:szCs w:val="28"/>
          <w:lang w:eastAsia="ar-SA"/>
        </w:rPr>
        <w:t xml:space="preserve"> г</w:t>
      </w:r>
      <w:r>
        <w:rPr>
          <w:sz w:val="28"/>
          <w:szCs w:val="28"/>
          <w:lang w:eastAsia="ar-SA"/>
        </w:rPr>
        <w:t>.</w:t>
      </w:r>
    </w:p>
    <w:p w:rsidR="008A234C" w:rsidRPr="0057015C" w:rsidRDefault="008A234C" w:rsidP="00770405">
      <w:pPr>
        <w:jc w:val="center"/>
        <w:rPr>
          <w:rFonts w:eastAsia="Arial Unicode MS"/>
          <w:lang w:val="en-US"/>
        </w:rPr>
      </w:pPr>
    </w:p>
    <w:p w:rsidR="008A234C" w:rsidRDefault="008A234C" w:rsidP="00770405">
      <w:pPr>
        <w:jc w:val="center"/>
        <w:rPr>
          <w:rFonts w:eastAsia="Arial Unicode MS"/>
        </w:rPr>
      </w:pPr>
    </w:p>
    <w:p w:rsidR="0017327C" w:rsidRPr="008D4838" w:rsidRDefault="0017327C" w:rsidP="0017327C">
      <w:pPr>
        <w:pStyle w:val="BodyText2"/>
        <w:widowControl w:val="0"/>
        <w:suppressLineNumbers/>
        <w:ind w:firstLine="284"/>
        <w:jc w:val="center"/>
        <w:rPr>
          <w:rFonts w:ascii="Times New Roman" w:hAnsi="Times New Roman"/>
          <w:b/>
          <w:sz w:val="22"/>
          <w:szCs w:val="22"/>
        </w:rPr>
      </w:pPr>
      <w:r w:rsidRPr="008D4838">
        <w:rPr>
          <w:rFonts w:ascii="Times New Roman" w:hAnsi="Times New Roman"/>
          <w:b/>
          <w:sz w:val="22"/>
          <w:szCs w:val="22"/>
        </w:rPr>
        <w:t>МЕТОДИЧЕСКИЕ УКАЗАНИЯ СТУДЕНТАМ</w:t>
      </w:r>
    </w:p>
    <w:p w:rsidR="0017327C" w:rsidRPr="008D4838" w:rsidRDefault="0017327C" w:rsidP="0017327C">
      <w:pPr>
        <w:pStyle w:val="BodyText2"/>
        <w:widowControl w:val="0"/>
        <w:suppressLineNumbers/>
        <w:ind w:firstLine="284"/>
        <w:rPr>
          <w:rFonts w:ascii="Times New Roman" w:hAnsi="Times New Roman"/>
          <w:sz w:val="22"/>
          <w:szCs w:val="22"/>
        </w:rPr>
      </w:pPr>
    </w:p>
    <w:p w:rsidR="0017327C" w:rsidRPr="008D4838" w:rsidRDefault="0017327C" w:rsidP="0017327C">
      <w:pPr>
        <w:pStyle w:val="Default"/>
        <w:jc w:val="center"/>
        <w:rPr>
          <w:sz w:val="22"/>
          <w:szCs w:val="22"/>
        </w:rPr>
      </w:pPr>
      <w:r w:rsidRPr="008D4838">
        <w:rPr>
          <w:b/>
          <w:bCs/>
          <w:sz w:val="22"/>
          <w:szCs w:val="22"/>
        </w:rPr>
        <w:t>Общие методические рекомендации по изучению дисциплины</w:t>
      </w:r>
    </w:p>
    <w:p w:rsidR="0017327C" w:rsidRPr="008D4838" w:rsidRDefault="0017327C" w:rsidP="0017327C">
      <w:pPr>
        <w:pStyle w:val="Default"/>
        <w:ind w:firstLine="708"/>
        <w:jc w:val="both"/>
        <w:rPr>
          <w:sz w:val="22"/>
          <w:szCs w:val="22"/>
        </w:rPr>
      </w:pPr>
      <w:r w:rsidRPr="008D4838">
        <w:rPr>
          <w:sz w:val="22"/>
          <w:szCs w:val="22"/>
        </w:rPr>
        <w:t xml:space="preserve">Для успешного освоения дисциплины студентам необходимо ознакомиться: </w:t>
      </w:r>
    </w:p>
    <w:p w:rsidR="0017327C" w:rsidRPr="008D4838" w:rsidRDefault="0017327C" w:rsidP="0017327C">
      <w:pPr>
        <w:pStyle w:val="Default"/>
        <w:jc w:val="both"/>
        <w:rPr>
          <w:sz w:val="22"/>
          <w:szCs w:val="22"/>
        </w:rPr>
      </w:pPr>
      <w:r w:rsidRPr="008D4838">
        <w:rPr>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17327C" w:rsidRPr="008D4838" w:rsidRDefault="0017327C" w:rsidP="0017327C">
      <w:pPr>
        <w:pStyle w:val="Default"/>
        <w:jc w:val="center"/>
        <w:rPr>
          <w:sz w:val="22"/>
          <w:szCs w:val="22"/>
        </w:rPr>
      </w:pPr>
      <w:r w:rsidRPr="008D4838">
        <w:rPr>
          <w:b/>
          <w:bCs/>
          <w:sz w:val="22"/>
          <w:szCs w:val="22"/>
        </w:rPr>
        <w:t>Рекомендации по подготовке к лекционным занятиям</w:t>
      </w:r>
    </w:p>
    <w:p w:rsidR="0017327C" w:rsidRPr="008D4838" w:rsidRDefault="0017327C" w:rsidP="0017327C">
      <w:pPr>
        <w:pStyle w:val="Default"/>
        <w:ind w:firstLine="708"/>
        <w:jc w:val="both"/>
        <w:rPr>
          <w:sz w:val="22"/>
          <w:szCs w:val="22"/>
        </w:rPr>
      </w:pPr>
      <w:r w:rsidRPr="008D4838">
        <w:rPr>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17327C" w:rsidRPr="008D4838" w:rsidRDefault="0017327C" w:rsidP="0017327C">
      <w:pPr>
        <w:pStyle w:val="Default"/>
        <w:jc w:val="both"/>
        <w:rPr>
          <w:color w:val="auto"/>
          <w:sz w:val="22"/>
          <w:szCs w:val="22"/>
        </w:rPr>
      </w:pPr>
      <w:r w:rsidRPr="008D4838">
        <w:rPr>
          <w:sz w:val="22"/>
          <w:szCs w:val="22"/>
        </w:rPr>
        <w:t xml:space="preserve">Студентам необходимо: </w:t>
      </w:r>
    </w:p>
    <w:p w:rsidR="0017327C" w:rsidRPr="008D4838" w:rsidRDefault="0017327C" w:rsidP="0017327C">
      <w:pPr>
        <w:pStyle w:val="Default"/>
        <w:jc w:val="both"/>
        <w:rPr>
          <w:color w:val="auto"/>
          <w:sz w:val="22"/>
          <w:szCs w:val="22"/>
        </w:rPr>
      </w:pPr>
      <w:r w:rsidRPr="008D4838">
        <w:rPr>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17327C" w:rsidRPr="008D4838" w:rsidRDefault="0017327C" w:rsidP="0017327C">
      <w:pPr>
        <w:pStyle w:val="Default"/>
        <w:jc w:val="both"/>
        <w:rPr>
          <w:color w:val="auto"/>
          <w:sz w:val="22"/>
          <w:szCs w:val="22"/>
        </w:rPr>
      </w:pPr>
      <w:r w:rsidRPr="008D4838">
        <w:rPr>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17327C" w:rsidRPr="008D4838" w:rsidRDefault="0017327C" w:rsidP="0017327C">
      <w:pPr>
        <w:pStyle w:val="Default"/>
        <w:jc w:val="both"/>
        <w:rPr>
          <w:color w:val="auto"/>
          <w:sz w:val="22"/>
          <w:szCs w:val="22"/>
        </w:rPr>
      </w:pPr>
      <w:r w:rsidRPr="008D4838">
        <w:rPr>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17327C" w:rsidRPr="008D4838" w:rsidRDefault="0017327C" w:rsidP="0017327C">
      <w:pPr>
        <w:pStyle w:val="Default"/>
        <w:jc w:val="both"/>
        <w:rPr>
          <w:b/>
          <w:bCs/>
          <w:color w:val="auto"/>
          <w:sz w:val="22"/>
          <w:szCs w:val="22"/>
        </w:rPr>
      </w:pPr>
    </w:p>
    <w:p w:rsidR="0017327C" w:rsidRPr="008D4838" w:rsidRDefault="0017327C" w:rsidP="0017327C">
      <w:pPr>
        <w:pStyle w:val="Default"/>
        <w:jc w:val="both"/>
        <w:rPr>
          <w:color w:val="auto"/>
          <w:sz w:val="22"/>
          <w:szCs w:val="22"/>
        </w:rPr>
      </w:pPr>
      <w:r w:rsidRPr="008D4838">
        <w:rPr>
          <w:b/>
          <w:bCs/>
          <w:color w:val="auto"/>
          <w:sz w:val="22"/>
          <w:szCs w:val="22"/>
        </w:rPr>
        <w:t xml:space="preserve"> Рекомендации по подготовке к практическим (семинарским) занятиям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приносить с собой рекомендованную преподавателем литературу к конкретному занятию; </w:t>
      </w:r>
    </w:p>
    <w:p w:rsidR="0017327C" w:rsidRPr="008D4838" w:rsidRDefault="0017327C" w:rsidP="0017327C">
      <w:pPr>
        <w:pStyle w:val="Default"/>
        <w:jc w:val="both"/>
        <w:rPr>
          <w:color w:val="auto"/>
          <w:sz w:val="22"/>
          <w:szCs w:val="22"/>
        </w:rPr>
      </w:pPr>
      <w:r w:rsidRPr="008D4838">
        <w:rPr>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17327C" w:rsidRPr="008D4838" w:rsidRDefault="0017327C" w:rsidP="0017327C">
      <w:pPr>
        <w:pStyle w:val="Default"/>
        <w:jc w:val="both"/>
        <w:rPr>
          <w:color w:val="auto"/>
          <w:sz w:val="22"/>
          <w:szCs w:val="22"/>
        </w:rPr>
      </w:pPr>
      <w:r w:rsidRPr="008D4838">
        <w:rPr>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rsidR="0017327C" w:rsidRPr="008D4838" w:rsidRDefault="0017327C" w:rsidP="0017327C">
      <w:pPr>
        <w:pStyle w:val="Default"/>
        <w:jc w:val="both"/>
        <w:rPr>
          <w:color w:val="auto"/>
          <w:sz w:val="22"/>
          <w:szCs w:val="22"/>
        </w:rPr>
      </w:pPr>
      <w:r w:rsidRPr="008D4838">
        <w:rPr>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17327C" w:rsidRPr="008D4838" w:rsidRDefault="0017327C" w:rsidP="0017327C">
      <w:pPr>
        <w:pStyle w:val="Default"/>
        <w:jc w:val="both"/>
        <w:rPr>
          <w:color w:val="auto"/>
          <w:sz w:val="22"/>
          <w:szCs w:val="22"/>
        </w:rPr>
      </w:pPr>
      <w:r w:rsidRPr="008D4838">
        <w:rPr>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17327C" w:rsidRPr="008D4838" w:rsidRDefault="0017327C" w:rsidP="0017327C">
      <w:pPr>
        <w:pStyle w:val="Default"/>
        <w:jc w:val="both"/>
        <w:rPr>
          <w:color w:val="auto"/>
          <w:sz w:val="22"/>
          <w:szCs w:val="22"/>
        </w:rPr>
      </w:pPr>
      <w:r w:rsidRPr="008D4838">
        <w:rPr>
          <w:color w:val="auto"/>
          <w:sz w:val="22"/>
          <w:szCs w:val="22"/>
        </w:rPr>
        <w:t xml:space="preserve">- в ходе семинара давать конкретные, четкие ответы по существу вопросов; </w:t>
      </w:r>
    </w:p>
    <w:p w:rsidR="0017327C" w:rsidRPr="008D4838" w:rsidRDefault="0017327C" w:rsidP="0017327C">
      <w:pPr>
        <w:pStyle w:val="Default"/>
        <w:jc w:val="both"/>
        <w:rPr>
          <w:color w:val="auto"/>
          <w:sz w:val="22"/>
          <w:szCs w:val="22"/>
        </w:rPr>
      </w:pPr>
      <w:r w:rsidRPr="008D4838">
        <w:rPr>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17327C" w:rsidRPr="008D4838" w:rsidRDefault="0017327C" w:rsidP="0017327C">
      <w:pPr>
        <w:suppressLineNumbers/>
        <w:ind w:firstLine="708"/>
        <w:rPr>
          <w:sz w:val="22"/>
          <w:szCs w:val="22"/>
        </w:rPr>
      </w:pPr>
      <w:r w:rsidRPr="008D4838">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8D4838">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свое </w:t>
      </w:r>
      <w:r w:rsidRPr="008D4838">
        <w:rPr>
          <w:smallCaps/>
          <w:sz w:val="22"/>
          <w:szCs w:val="22"/>
        </w:rPr>
        <w:t xml:space="preserve"> </w:t>
      </w:r>
      <w:r w:rsidRPr="008D4838">
        <w:rPr>
          <w:sz w:val="22"/>
          <w:szCs w:val="22"/>
        </w:rPr>
        <w:t>выступление дословно. Этого делать не следует (если, конечно, это не плановый</w:t>
      </w:r>
      <w:r w:rsidRPr="008D4838">
        <w:rPr>
          <w:smallCaps/>
          <w:sz w:val="22"/>
          <w:szCs w:val="22"/>
        </w:rPr>
        <w:t xml:space="preserve"> </w:t>
      </w:r>
      <w:r w:rsidRPr="008D4838">
        <w:rPr>
          <w:sz w:val="22"/>
          <w:szCs w:val="22"/>
        </w:rPr>
        <w:t>доклад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8D4838">
        <w:rPr>
          <w:sz w:val="22"/>
          <w:szCs w:val="22"/>
        </w:rPr>
        <w:softHyphen/>
        <w:t xml:space="preserve">тый план или краткие тезисы ответа на каждый вопрос семинара. </w:t>
      </w:r>
    </w:p>
    <w:p w:rsidR="0017327C" w:rsidRPr="008D4838" w:rsidRDefault="0017327C" w:rsidP="0017327C">
      <w:pPr>
        <w:suppressLineNumbers/>
        <w:ind w:firstLine="284"/>
        <w:rPr>
          <w:sz w:val="22"/>
          <w:szCs w:val="22"/>
        </w:rPr>
      </w:pPr>
      <w:r w:rsidRPr="008D4838">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8D4838">
        <w:rPr>
          <w:sz w:val="22"/>
          <w:szCs w:val="22"/>
        </w:rPr>
        <w:softHyphen/>
        <w:t>ка. Без умения излагать свои мысли на бумаге трудно выработать навыки публичных выступлений.</w:t>
      </w:r>
    </w:p>
    <w:p w:rsidR="0017327C" w:rsidRPr="008D4838" w:rsidRDefault="0017327C" w:rsidP="0017327C">
      <w:pPr>
        <w:suppressLineNumbers/>
        <w:ind w:firstLine="284"/>
        <w:rPr>
          <w:sz w:val="22"/>
          <w:szCs w:val="22"/>
        </w:rPr>
      </w:pPr>
    </w:p>
    <w:p w:rsidR="0017327C" w:rsidRPr="008D4838" w:rsidRDefault="0017327C" w:rsidP="0017327C">
      <w:pPr>
        <w:pStyle w:val="Default"/>
        <w:jc w:val="center"/>
        <w:rPr>
          <w:color w:val="auto"/>
          <w:sz w:val="22"/>
          <w:szCs w:val="22"/>
        </w:rPr>
      </w:pPr>
      <w:r w:rsidRPr="008D4838">
        <w:rPr>
          <w:b/>
          <w:bCs/>
          <w:color w:val="auto"/>
          <w:sz w:val="22"/>
          <w:szCs w:val="22"/>
        </w:rPr>
        <w:t>Методические рекомендации по выполнению различных форм самостоятельных домашних заданий</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17327C" w:rsidRPr="008D4838" w:rsidRDefault="0017327C" w:rsidP="0017327C">
      <w:pPr>
        <w:pStyle w:val="Default"/>
        <w:ind w:firstLine="708"/>
        <w:jc w:val="both"/>
        <w:rPr>
          <w:color w:val="auto"/>
          <w:sz w:val="22"/>
          <w:szCs w:val="22"/>
        </w:rPr>
      </w:pPr>
      <w:r w:rsidRPr="008D4838">
        <w:rPr>
          <w:color w:val="auto"/>
          <w:sz w:val="22"/>
          <w:szCs w:val="22"/>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руководствоваться графиком самостоятельной работы, определенным РПД; </w:t>
      </w:r>
    </w:p>
    <w:p w:rsidR="0017327C" w:rsidRPr="008D4838" w:rsidRDefault="0017327C" w:rsidP="0017327C">
      <w:pPr>
        <w:pStyle w:val="Default"/>
        <w:jc w:val="both"/>
        <w:rPr>
          <w:color w:val="auto"/>
          <w:sz w:val="22"/>
          <w:szCs w:val="22"/>
        </w:rPr>
      </w:pPr>
      <w:r w:rsidRPr="008D4838">
        <w:rPr>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17327C" w:rsidRPr="008D4838" w:rsidRDefault="0017327C" w:rsidP="0017327C">
      <w:pPr>
        <w:rPr>
          <w:spacing w:val="-4"/>
          <w:sz w:val="22"/>
          <w:szCs w:val="22"/>
        </w:rPr>
      </w:pPr>
      <w:r w:rsidRPr="008D4838">
        <w:rPr>
          <w:spacing w:val="-4"/>
          <w:sz w:val="22"/>
          <w:szCs w:val="22"/>
        </w:rPr>
        <w:t xml:space="preserve">Самостоятельная работа должна начинаться с  изучения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17327C" w:rsidRPr="008D4838" w:rsidRDefault="0017327C" w:rsidP="0017327C">
      <w:pPr>
        <w:rPr>
          <w:spacing w:val="-4"/>
          <w:sz w:val="22"/>
          <w:szCs w:val="22"/>
        </w:rPr>
      </w:pPr>
      <w:r w:rsidRPr="008D4838">
        <w:rPr>
          <w:spacing w:val="-4"/>
          <w:sz w:val="22"/>
          <w:szCs w:val="22"/>
        </w:rPr>
        <w:t xml:space="preserve">Усвоив основные положения в ходе того или иного источника, необходимо дополнить конспект лекции. </w:t>
      </w:r>
    </w:p>
    <w:p w:rsidR="0017327C" w:rsidRPr="008D4838" w:rsidRDefault="0017327C" w:rsidP="0017327C">
      <w:pPr>
        <w:pStyle w:val="21"/>
        <w:rPr>
          <w:spacing w:val="-4"/>
          <w:sz w:val="22"/>
          <w:szCs w:val="22"/>
        </w:rPr>
      </w:pPr>
      <w:r w:rsidRPr="008D4838">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17327C" w:rsidRPr="008D4838" w:rsidRDefault="0017327C" w:rsidP="0017327C">
      <w:pPr>
        <w:rPr>
          <w:spacing w:val="-4"/>
          <w:sz w:val="22"/>
          <w:szCs w:val="22"/>
        </w:rPr>
      </w:pPr>
      <w:r w:rsidRPr="008D4838">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17327C" w:rsidRPr="008D4838" w:rsidRDefault="0017327C" w:rsidP="0017327C">
      <w:pPr>
        <w:pStyle w:val="BodyTextIndent2"/>
        <w:ind w:firstLine="709"/>
        <w:rPr>
          <w:sz w:val="22"/>
          <w:szCs w:val="22"/>
        </w:rPr>
      </w:pPr>
    </w:p>
    <w:p w:rsidR="0017327C" w:rsidRPr="008D4838" w:rsidRDefault="0017327C" w:rsidP="0017327C">
      <w:pPr>
        <w:pStyle w:val="BodyTextIndent2"/>
        <w:ind w:firstLine="709"/>
        <w:rPr>
          <w:b/>
          <w:sz w:val="22"/>
          <w:szCs w:val="22"/>
        </w:rPr>
      </w:pPr>
      <w:r w:rsidRPr="008D4838">
        <w:rPr>
          <w:b/>
          <w:sz w:val="22"/>
          <w:szCs w:val="22"/>
        </w:rPr>
        <w:t>Методические указания по выполнению письменных работ</w:t>
      </w:r>
    </w:p>
    <w:p w:rsidR="0017327C" w:rsidRPr="008D4838" w:rsidRDefault="0017327C" w:rsidP="0017327C">
      <w:pPr>
        <w:tabs>
          <w:tab w:val="right" w:leader="underscore" w:pos="-5880"/>
        </w:tabs>
        <w:rPr>
          <w:sz w:val="22"/>
          <w:szCs w:val="22"/>
        </w:rPr>
      </w:pPr>
      <w:r w:rsidRPr="008D4838">
        <w:rPr>
          <w:sz w:val="22"/>
          <w:szCs w:val="22"/>
        </w:rPr>
        <w:t xml:space="preserve">Большое значение в усвоении курса имеет эффективное выполнение </w:t>
      </w:r>
      <w:r>
        <w:rPr>
          <w:sz w:val="22"/>
          <w:szCs w:val="22"/>
        </w:rPr>
        <w:t>письменной</w:t>
      </w:r>
      <w:r w:rsidRPr="008D4838">
        <w:rPr>
          <w:sz w:val="22"/>
          <w:szCs w:val="22"/>
        </w:rPr>
        <w:t xml:space="preserve"> работы. </w:t>
      </w:r>
    </w:p>
    <w:p w:rsidR="0017327C" w:rsidRPr="008D4838" w:rsidRDefault="0017327C" w:rsidP="0017327C">
      <w:pPr>
        <w:pStyle w:val="a9"/>
        <w:ind w:firstLine="708"/>
        <w:jc w:val="both"/>
        <w:rPr>
          <w:rFonts w:ascii="Times New Roman" w:hAnsi="Times New Roman"/>
          <w:b w:val="0"/>
          <w:sz w:val="22"/>
          <w:szCs w:val="22"/>
        </w:rPr>
      </w:pPr>
      <w:r>
        <w:rPr>
          <w:rFonts w:ascii="Times New Roman" w:hAnsi="Times New Roman"/>
          <w:b w:val="0"/>
          <w:sz w:val="22"/>
          <w:szCs w:val="22"/>
        </w:rPr>
        <w:t>Р</w:t>
      </w:r>
      <w:r w:rsidRPr="008D4838">
        <w:rPr>
          <w:rFonts w:ascii="Times New Roman" w:hAnsi="Times New Roman"/>
          <w:b w:val="0"/>
          <w:sz w:val="22"/>
          <w:szCs w:val="22"/>
        </w:rPr>
        <w:t xml:space="preserve">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8D4838">
        <w:rPr>
          <w:rFonts w:ascii="Times New Roman" w:hAnsi="Times New Roman"/>
          <w:b w:val="0"/>
          <w:sz w:val="22"/>
          <w:szCs w:val="22"/>
        </w:rPr>
        <w:t>Times</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New</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Roman</w:t>
      </w:r>
      <w:proofErr w:type="spellEnd"/>
      <w:r w:rsidRPr="008D4838">
        <w:rPr>
          <w:rFonts w:ascii="Times New Roman" w:hAnsi="Times New Roman"/>
          <w:b w:val="0"/>
          <w:sz w:val="22"/>
          <w:szCs w:val="22"/>
        </w:rPr>
        <w:t xml:space="preserve">, 14 </w:t>
      </w:r>
      <w:proofErr w:type="spellStart"/>
      <w:r w:rsidRPr="008D4838">
        <w:rPr>
          <w:rFonts w:ascii="Times New Roman" w:hAnsi="Times New Roman"/>
          <w:b w:val="0"/>
          <w:sz w:val="22"/>
          <w:szCs w:val="22"/>
        </w:rPr>
        <w:t>пт</w:t>
      </w:r>
      <w:proofErr w:type="spellEnd"/>
      <w:r w:rsidRPr="008D4838">
        <w:rPr>
          <w:rFonts w:ascii="Times New Roman" w:hAnsi="Times New Roman"/>
          <w:b w:val="0"/>
          <w:sz w:val="22"/>
          <w:szCs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17327C" w:rsidRPr="008D4838" w:rsidRDefault="0017327C" w:rsidP="0017327C">
      <w:pPr>
        <w:rPr>
          <w:sz w:val="22"/>
          <w:szCs w:val="22"/>
        </w:rPr>
      </w:pPr>
      <w:r w:rsidRPr="008D4838">
        <w:rPr>
          <w:sz w:val="22"/>
          <w:szCs w:val="22"/>
        </w:rPr>
        <w:t>Работа не зачитывается, если она не является результатом самостоятельной работы или если в работе отсутствует хотя бы одна из ее составных частей.</w:t>
      </w:r>
    </w:p>
    <w:p w:rsidR="0017327C" w:rsidRPr="008D4838" w:rsidRDefault="0017327C" w:rsidP="0017327C">
      <w:pPr>
        <w:pStyle w:val="BodyTextIndent2"/>
        <w:ind w:firstLine="709"/>
        <w:rPr>
          <w:sz w:val="22"/>
          <w:szCs w:val="22"/>
        </w:rPr>
      </w:pPr>
    </w:p>
    <w:p w:rsidR="0017327C" w:rsidRPr="008D4838" w:rsidRDefault="0017327C" w:rsidP="0017327C">
      <w:pPr>
        <w:pStyle w:val="BodyTextIndent2"/>
        <w:ind w:firstLine="709"/>
        <w:rPr>
          <w:sz w:val="22"/>
          <w:szCs w:val="22"/>
        </w:rPr>
      </w:pPr>
      <w:r w:rsidRPr="008D4838">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17327C" w:rsidRPr="008D4838" w:rsidRDefault="0017327C" w:rsidP="0017327C">
      <w:pPr>
        <w:rPr>
          <w:sz w:val="22"/>
          <w:szCs w:val="22"/>
        </w:rPr>
      </w:pPr>
      <w:r w:rsidRPr="008D4838">
        <w:rPr>
          <w:sz w:val="22"/>
          <w:szCs w:val="22"/>
        </w:rPr>
        <w:t>Выбор темы реферата производится по желанию студента.</w:t>
      </w:r>
    </w:p>
    <w:p w:rsidR="0017327C" w:rsidRPr="008D4838" w:rsidRDefault="0017327C" w:rsidP="0017327C">
      <w:pPr>
        <w:rPr>
          <w:sz w:val="22"/>
          <w:szCs w:val="22"/>
        </w:rPr>
      </w:pPr>
      <w:r w:rsidRPr="008D4838">
        <w:rPr>
          <w:sz w:val="22"/>
          <w:szCs w:val="22"/>
        </w:rPr>
        <w:t>Для написания реферата необходимо изучить представленную литературу и составить план реферата, т.е. основные вопросы.</w:t>
      </w:r>
    </w:p>
    <w:p w:rsidR="0017327C" w:rsidRPr="008D4838" w:rsidRDefault="0017327C" w:rsidP="0017327C">
      <w:pPr>
        <w:rPr>
          <w:sz w:val="22"/>
          <w:szCs w:val="22"/>
        </w:rPr>
      </w:pPr>
      <w:r w:rsidRPr="008D4838">
        <w:rPr>
          <w:sz w:val="22"/>
          <w:szCs w:val="22"/>
        </w:rPr>
        <w:t>Реферат должен состоять из трёх частей:</w:t>
      </w:r>
    </w:p>
    <w:p w:rsidR="0017327C" w:rsidRPr="008D4838" w:rsidRDefault="0017327C" w:rsidP="0017327C">
      <w:pPr>
        <w:rPr>
          <w:sz w:val="22"/>
          <w:szCs w:val="22"/>
        </w:rPr>
      </w:pPr>
      <w:r w:rsidRPr="008D4838">
        <w:rPr>
          <w:b/>
          <w:sz w:val="22"/>
          <w:szCs w:val="22"/>
        </w:rPr>
        <w:t>Введение</w:t>
      </w:r>
      <w:r w:rsidRPr="008D4838">
        <w:rPr>
          <w:sz w:val="22"/>
          <w:szCs w:val="22"/>
        </w:rPr>
        <w:t>, в котором  указывается актуальность выбранной темы;</w:t>
      </w:r>
    </w:p>
    <w:p w:rsidR="0017327C" w:rsidRPr="008D4838" w:rsidRDefault="0017327C" w:rsidP="0017327C">
      <w:pPr>
        <w:rPr>
          <w:sz w:val="22"/>
          <w:szCs w:val="22"/>
        </w:rPr>
      </w:pPr>
      <w:r w:rsidRPr="008D4838">
        <w:rPr>
          <w:b/>
          <w:sz w:val="22"/>
          <w:szCs w:val="22"/>
        </w:rPr>
        <w:t>Содержательная часть</w:t>
      </w:r>
      <w:r w:rsidRPr="008D4838">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номер(а) страниц(ы);</w:t>
      </w:r>
    </w:p>
    <w:p w:rsidR="0017327C" w:rsidRPr="008D4838" w:rsidRDefault="0017327C" w:rsidP="0017327C">
      <w:pPr>
        <w:rPr>
          <w:sz w:val="22"/>
          <w:szCs w:val="22"/>
        </w:rPr>
      </w:pPr>
      <w:r w:rsidRPr="008D4838">
        <w:rPr>
          <w:b/>
          <w:sz w:val="22"/>
          <w:szCs w:val="22"/>
        </w:rPr>
        <w:t>Заключение</w:t>
      </w:r>
      <w:r w:rsidRPr="008D4838">
        <w:rPr>
          <w:sz w:val="22"/>
          <w:szCs w:val="22"/>
        </w:rPr>
        <w:t>, в котором формулируется основной вывод по изложенной теме.</w:t>
      </w:r>
    </w:p>
    <w:p w:rsidR="0017327C" w:rsidRPr="008D4838" w:rsidRDefault="0017327C" w:rsidP="0017327C">
      <w:pPr>
        <w:rPr>
          <w:sz w:val="22"/>
          <w:szCs w:val="22"/>
        </w:rPr>
      </w:pPr>
      <w:r w:rsidRPr="008D4838">
        <w:rPr>
          <w:sz w:val="22"/>
          <w:szCs w:val="22"/>
        </w:rPr>
        <w:t>Заслуживает внимания личная точка зрения автора на рассматриваемую проблему.</w:t>
      </w:r>
    </w:p>
    <w:p w:rsidR="0017327C" w:rsidRPr="008D4838" w:rsidRDefault="0017327C" w:rsidP="0017327C">
      <w:pPr>
        <w:rPr>
          <w:sz w:val="22"/>
          <w:szCs w:val="22"/>
        </w:rPr>
      </w:pPr>
      <w:r w:rsidRPr="008D4838">
        <w:rPr>
          <w:sz w:val="22"/>
          <w:szCs w:val="22"/>
        </w:rPr>
        <w:t>Оформление реферата производится на бумаге формата</w:t>
      </w:r>
      <w:r w:rsidRPr="008D4838">
        <w:rPr>
          <w:b/>
          <w:sz w:val="22"/>
          <w:szCs w:val="22"/>
        </w:rPr>
        <w:t xml:space="preserve"> </w:t>
      </w:r>
      <w:r w:rsidRPr="008D4838">
        <w:rPr>
          <w:sz w:val="22"/>
          <w:szCs w:val="22"/>
        </w:rPr>
        <w:t>А4.</w:t>
      </w:r>
    </w:p>
    <w:p w:rsidR="0017327C" w:rsidRPr="008D4838" w:rsidRDefault="0017327C" w:rsidP="0017327C">
      <w:pPr>
        <w:rPr>
          <w:sz w:val="22"/>
          <w:szCs w:val="22"/>
        </w:rPr>
      </w:pPr>
      <w:r w:rsidRPr="008D4838">
        <w:rPr>
          <w:sz w:val="22"/>
          <w:szCs w:val="22"/>
        </w:rPr>
        <w:t>Объём реферата 20…25 страниц машинописного текста.</w:t>
      </w:r>
    </w:p>
    <w:p w:rsidR="0017327C" w:rsidRPr="008D4838" w:rsidRDefault="0017327C" w:rsidP="0017327C">
      <w:pPr>
        <w:rPr>
          <w:sz w:val="22"/>
          <w:szCs w:val="22"/>
        </w:rPr>
      </w:pPr>
      <w:r w:rsidRPr="008D4838">
        <w:rPr>
          <w:sz w:val="22"/>
          <w:szCs w:val="22"/>
        </w:rPr>
        <w:t>Используются схемы, диаграммы, графики.</w:t>
      </w:r>
    </w:p>
    <w:p w:rsidR="0017327C" w:rsidRPr="008D4838" w:rsidRDefault="0017327C" w:rsidP="0017327C">
      <w:pPr>
        <w:rPr>
          <w:sz w:val="22"/>
          <w:szCs w:val="22"/>
        </w:rPr>
      </w:pPr>
      <w:r w:rsidRPr="008D4838">
        <w:rPr>
          <w:sz w:val="22"/>
          <w:szCs w:val="22"/>
        </w:rPr>
        <w:t xml:space="preserve">На титульном листе указывается </w:t>
      </w:r>
      <w:r w:rsidRPr="008D4838">
        <w:rPr>
          <w:i/>
          <w:sz w:val="22"/>
          <w:szCs w:val="22"/>
        </w:rPr>
        <w:t>полное</w:t>
      </w:r>
      <w:r w:rsidRPr="008D4838">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
    <w:p w:rsidR="0017327C" w:rsidRPr="008D4838" w:rsidRDefault="0017327C" w:rsidP="0017327C">
      <w:pPr>
        <w:rPr>
          <w:sz w:val="22"/>
          <w:szCs w:val="22"/>
        </w:rPr>
      </w:pPr>
      <w:r w:rsidRPr="008D4838">
        <w:rPr>
          <w:sz w:val="22"/>
          <w:szCs w:val="22"/>
        </w:rPr>
        <w:t>В конце реферата указывается список литературы, которая использовалась для написания реферата.</w:t>
      </w:r>
    </w:p>
    <w:p w:rsidR="0017327C" w:rsidRPr="008D4838" w:rsidRDefault="0017327C" w:rsidP="0017327C">
      <w:pPr>
        <w:rPr>
          <w:sz w:val="22"/>
          <w:szCs w:val="22"/>
        </w:rPr>
      </w:pPr>
      <w:r w:rsidRPr="008D4838">
        <w:rPr>
          <w:sz w:val="22"/>
          <w:szCs w:val="22"/>
        </w:rPr>
        <w:t>Список литературы указывается в соответствии с библиографическими стандартами.</w:t>
      </w:r>
    </w:p>
    <w:p w:rsidR="0017327C" w:rsidRPr="008D4838" w:rsidRDefault="0017327C" w:rsidP="0017327C">
      <w:pPr>
        <w:rPr>
          <w:sz w:val="22"/>
          <w:szCs w:val="22"/>
        </w:rPr>
      </w:pPr>
      <w:r w:rsidRPr="008D4838">
        <w:rPr>
          <w:sz w:val="22"/>
          <w:szCs w:val="22"/>
        </w:rPr>
        <w:t>Оформляется список в следующей последовательности:</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Конституционные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Федеральные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Указы Президента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Постановления Правительства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lastRenderedPageBreak/>
        <w:t>В алфавитном порядке фамилии авторов научных трудов и названия научных трудов (монографии, учебники, учебные пособия и т.п.).</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jc w:val="center"/>
        <w:rPr>
          <w:b/>
          <w:sz w:val="22"/>
          <w:szCs w:val="22"/>
        </w:rPr>
      </w:pPr>
      <w:r w:rsidRPr="008D4838">
        <w:rPr>
          <w:b/>
          <w:sz w:val="22"/>
          <w:szCs w:val="22"/>
        </w:rPr>
        <w:t>Правила оформления ссылок на источники в списке литературы</w:t>
      </w:r>
    </w:p>
    <w:p w:rsidR="0017327C" w:rsidRPr="008D4838" w:rsidRDefault="0017327C" w:rsidP="0017327C">
      <w:pPr>
        <w:rPr>
          <w:b/>
          <w:sz w:val="22"/>
          <w:szCs w:val="22"/>
        </w:rPr>
      </w:pPr>
    </w:p>
    <w:p w:rsidR="0017327C" w:rsidRPr="008D4838" w:rsidRDefault="0017327C" w:rsidP="0017327C">
      <w:pPr>
        <w:rPr>
          <w:b/>
          <w:sz w:val="22"/>
          <w:szCs w:val="22"/>
        </w:rPr>
      </w:pPr>
      <w:r w:rsidRPr="008D4838">
        <w:rPr>
          <w:b/>
          <w:sz w:val="22"/>
          <w:szCs w:val="22"/>
        </w:rPr>
        <w:t>Пример оформления библиографической ссылки</w:t>
      </w:r>
      <w:r w:rsidRPr="008D4838">
        <w:rPr>
          <w:b/>
          <w:sz w:val="22"/>
          <w:szCs w:val="22"/>
        </w:rPr>
        <w:tab/>
      </w:r>
    </w:p>
    <w:p w:rsidR="0017327C" w:rsidRPr="008D4838" w:rsidRDefault="0017327C" w:rsidP="0017327C">
      <w:pPr>
        <w:rPr>
          <w:b/>
          <w:sz w:val="22"/>
          <w:szCs w:val="22"/>
        </w:rPr>
      </w:pPr>
      <w:r w:rsidRPr="008D4838">
        <w:rPr>
          <w:b/>
          <w:sz w:val="22"/>
          <w:szCs w:val="22"/>
        </w:rPr>
        <w:t xml:space="preserve">Тип библиографической ссылки </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 </w:t>
      </w:r>
      <w:proofErr w:type="spellStart"/>
      <w:r w:rsidRPr="008D4838">
        <w:rPr>
          <w:sz w:val="22"/>
          <w:szCs w:val="22"/>
        </w:rPr>
        <w:t>Валукин</w:t>
      </w:r>
      <w:proofErr w:type="spellEnd"/>
      <w:r w:rsidRPr="008D4838">
        <w:rPr>
          <w:sz w:val="22"/>
          <w:szCs w:val="22"/>
        </w:rPr>
        <w:t xml:space="preserve"> М.Е. Эволюция движений в мужском классическом танце. - М.: ГИТИС, 2006. - 251 с.</w:t>
      </w:r>
      <w:r w:rsidRPr="008D4838">
        <w:rPr>
          <w:sz w:val="22"/>
          <w:szCs w:val="22"/>
        </w:rPr>
        <w:tab/>
      </w:r>
    </w:p>
    <w:p w:rsidR="0017327C" w:rsidRPr="008D4838" w:rsidRDefault="0017327C" w:rsidP="0017327C">
      <w:pPr>
        <w:rPr>
          <w:b/>
          <w:sz w:val="22"/>
          <w:szCs w:val="22"/>
        </w:rPr>
      </w:pPr>
      <w:r w:rsidRPr="008D4838">
        <w:rPr>
          <w:b/>
          <w:sz w:val="22"/>
          <w:szCs w:val="22"/>
        </w:rPr>
        <w:t>Работа одного автора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2. Ковшиков В.А., Глухов В.П. Психолингвистика: теория речевой деятельности: учеб. пособие для студентов педвузов. - Тверь: ACT, 2006. - 319 с.</w:t>
      </w:r>
      <w:r w:rsidRPr="008D4838">
        <w:rPr>
          <w:sz w:val="22"/>
          <w:szCs w:val="22"/>
        </w:rPr>
        <w:tab/>
      </w:r>
    </w:p>
    <w:p w:rsidR="0017327C" w:rsidRPr="008D4838" w:rsidRDefault="0017327C" w:rsidP="0017327C">
      <w:pPr>
        <w:rPr>
          <w:b/>
          <w:sz w:val="22"/>
          <w:szCs w:val="22"/>
        </w:rPr>
      </w:pPr>
      <w:r w:rsidRPr="008D4838">
        <w:rPr>
          <w:b/>
          <w:sz w:val="22"/>
          <w:szCs w:val="22"/>
        </w:rPr>
        <w:t>Работа двух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3. История России: учеб. пособие / В.Н. Быков и др.; отв. ред. В.Н. Сухов. - 2-е изд., </w:t>
      </w:r>
      <w:proofErr w:type="spellStart"/>
      <w:r w:rsidRPr="008D4838">
        <w:rPr>
          <w:sz w:val="22"/>
          <w:szCs w:val="22"/>
        </w:rPr>
        <w:t>перераб</w:t>
      </w:r>
      <w:proofErr w:type="spellEnd"/>
      <w:r w:rsidRPr="008D4838">
        <w:rPr>
          <w:sz w:val="22"/>
          <w:szCs w:val="22"/>
        </w:rPr>
        <w:t xml:space="preserve">. и доп. - СПб.: </w:t>
      </w:r>
      <w:proofErr w:type="spellStart"/>
      <w:r w:rsidRPr="008D4838">
        <w:rPr>
          <w:sz w:val="22"/>
          <w:szCs w:val="22"/>
        </w:rPr>
        <w:t>СПбЛТА</w:t>
      </w:r>
      <w:proofErr w:type="spellEnd"/>
      <w:r w:rsidRPr="008D4838">
        <w:rPr>
          <w:sz w:val="22"/>
          <w:szCs w:val="22"/>
        </w:rPr>
        <w:t>, 2001. - 231 с.</w:t>
      </w:r>
      <w:r w:rsidRPr="008D4838">
        <w:rPr>
          <w:sz w:val="22"/>
          <w:szCs w:val="22"/>
        </w:rPr>
        <w:tab/>
      </w:r>
    </w:p>
    <w:p w:rsidR="0017327C" w:rsidRPr="008D4838" w:rsidRDefault="0017327C" w:rsidP="0017327C">
      <w:pPr>
        <w:rPr>
          <w:b/>
          <w:sz w:val="22"/>
          <w:szCs w:val="22"/>
        </w:rPr>
      </w:pPr>
      <w:r w:rsidRPr="008D4838">
        <w:rPr>
          <w:b/>
          <w:sz w:val="22"/>
          <w:szCs w:val="22"/>
        </w:rPr>
        <w:t>Работа более 3-х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4. Вишняков И.В. Модели и методы оценки коммерческих банков в условиях неопределенности: </w:t>
      </w:r>
      <w:proofErr w:type="spellStart"/>
      <w:r w:rsidRPr="008D4838">
        <w:rPr>
          <w:sz w:val="22"/>
          <w:szCs w:val="22"/>
        </w:rPr>
        <w:t>дис</w:t>
      </w:r>
      <w:proofErr w:type="spellEnd"/>
      <w:r w:rsidRPr="008D4838">
        <w:rPr>
          <w:sz w:val="22"/>
          <w:szCs w:val="22"/>
        </w:rPr>
        <w:t xml:space="preserve">… канд. </w:t>
      </w:r>
      <w:proofErr w:type="spellStart"/>
      <w:r w:rsidRPr="008D4838">
        <w:rPr>
          <w:sz w:val="22"/>
          <w:szCs w:val="22"/>
        </w:rPr>
        <w:t>экон</w:t>
      </w:r>
      <w:proofErr w:type="spellEnd"/>
      <w:r w:rsidRPr="008D4838">
        <w:rPr>
          <w:sz w:val="22"/>
          <w:szCs w:val="22"/>
        </w:rPr>
        <w:t>. наук. - М., 2002. - 234 с.</w:t>
      </w:r>
      <w:r w:rsidRPr="008D4838">
        <w:rPr>
          <w:sz w:val="22"/>
          <w:szCs w:val="22"/>
        </w:rPr>
        <w:tab/>
      </w:r>
    </w:p>
    <w:p w:rsidR="0017327C" w:rsidRPr="008D4838" w:rsidRDefault="0017327C" w:rsidP="0017327C">
      <w:pPr>
        <w:rPr>
          <w:b/>
          <w:sz w:val="22"/>
          <w:szCs w:val="22"/>
        </w:rPr>
      </w:pPr>
      <w:r w:rsidRPr="008D4838">
        <w:rPr>
          <w:b/>
          <w:sz w:val="22"/>
          <w:szCs w:val="22"/>
        </w:rPr>
        <w:t>Диссертация</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5. Вишняков И.В. Модели и методы оценки коммерческих банков в условиях неопределенности: </w:t>
      </w:r>
      <w:proofErr w:type="spellStart"/>
      <w:r w:rsidRPr="008D4838">
        <w:rPr>
          <w:sz w:val="22"/>
          <w:szCs w:val="22"/>
        </w:rPr>
        <w:t>автореф</w:t>
      </w:r>
      <w:proofErr w:type="spellEnd"/>
      <w:r w:rsidRPr="008D4838">
        <w:rPr>
          <w:sz w:val="22"/>
          <w:szCs w:val="22"/>
        </w:rPr>
        <w:t xml:space="preserve">. </w:t>
      </w:r>
      <w:proofErr w:type="spellStart"/>
      <w:r w:rsidRPr="008D4838">
        <w:rPr>
          <w:sz w:val="22"/>
          <w:szCs w:val="22"/>
        </w:rPr>
        <w:t>дис</w:t>
      </w:r>
      <w:proofErr w:type="spellEnd"/>
      <w:r w:rsidRPr="008D4838">
        <w:rPr>
          <w:sz w:val="22"/>
          <w:szCs w:val="22"/>
        </w:rPr>
        <w:t xml:space="preserve"> … канд. </w:t>
      </w:r>
      <w:proofErr w:type="spellStart"/>
      <w:r w:rsidRPr="008D4838">
        <w:rPr>
          <w:sz w:val="22"/>
          <w:szCs w:val="22"/>
        </w:rPr>
        <w:t>экон</w:t>
      </w:r>
      <w:proofErr w:type="spellEnd"/>
      <w:r w:rsidRPr="008D4838">
        <w:rPr>
          <w:sz w:val="22"/>
          <w:szCs w:val="22"/>
        </w:rPr>
        <w:t>. наук. - М., 2002. - 15 с.</w:t>
      </w:r>
      <w:r w:rsidRPr="008D4838">
        <w:rPr>
          <w:sz w:val="22"/>
          <w:szCs w:val="22"/>
        </w:rPr>
        <w:tab/>
      </w:r>
    </w:p>
    <w:p w:rsidR="0017327C" w:rsidRPr="008D4838" w:rsidRDefault="0017327C" w:rsidP="0017327C">
      <w:pPr>
        <w:rPr>
          <w:b/>
          <w:sz w:val="22"/>
          <w:szCs w:val="22"/>
        </w:rPr>
      </w:pPr>
      <w:r w:rsidRPr="008D4838">
        <w:rPr>
          <w:b/>
          <w:sz w:val="22"/>
          <w:szCs w:val="22"/>
        </w:rPr>
        <w:t>Автореферат диссертации</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с.</w:t>
      </w:r>
      <w:r w:rsidRPr="008D4838">
        <w:rPr>
          <w:sz w:val="22"/>
          <w:szCs w:val="22"/>
        </w:rPr>
        <w:tab/>
      </w:r>
    </w:p>
    <w:p w:rsidR="0017327C" w:rsidRPr="008D4838" w:rsidRDefault="0017327C" w:rsidP="0017327C">
      <w:pPr>
        <w:rPr>
          <w:b/>
          <w:sz w:val="22"/>
          <w:szCs w:val="22"/>
        </w:rPr>
      </w:pPr>
      <w:r w:rsidRPr="008D4838">
        <w:rPr>
          <w:b/>
          <w:sz w:val="22"/>
          <w:szCs w:val="22"/>
        </w:rPr>
        <w:t>Материалы конференций</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7. Содержание и технологии образования взрослых: проблема опережающего образования: сб. науч. тр. / Ин-т образования взрослых Рос. акад. образования; под ред. А.Е. Марона. - М.: ИОВ, 2007. - 118 с.</w:t>
      </w:r>
      <w:r w:rsidRPr="008D4838">
        <w:rPr>
          <w:sz w:val="22"/>
          <w:szCs w:val="22"/>
        </w:rPr>
        <w:tab/>
      </w:r>
    </w:p>
    <w:p w:rsidR="0017327C" w:rsidRPr="008D4838" w:rsidRDefault="0017327C" w:rsidP="0017327C">
      <w:pPr>
        <w:rPr>
          <w:b/>
          <w:sz w:val="22"/>
          <w:szCs w:val="22"/>
        </w:rPr>
      </w:pPr>
      <w:r w:rsidRPr="008D4838">
        <w:rPr>
          <w:b/>
          <w:sz w:val="22"/>
          <w:szCs w:val="22"/>
        </w:rPr>
        <w:t xml:space="preserve">Сборник научных трудов </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8. </w:t>
      </w:r>
      <w:proofErr w:type="spellStart"/>
      <w:r w:rsidRPr="008D4838">
        <w:rPr>
          <w:sz w:val="22"/>
          <w:szCs w:val="22"/>
        </w:rPr>
        <w:t>Казьмин</w:t>
      </w:r>
      <w:proofErr w:type="spellEnd"/>
      <w:r w:rsidRPr="008D4838">
        <w:rPr>
          <w:sz w:val="22"/>
          <w:szCs w:val="22"/>
        </w:rPr>
        <w:t xml:space="preserve"> В.Д. Справочник домашнего врача: в 3 ч. - Ч. 2. Детские болезни. - М.: </w:t>
      </w:r>
      <w:proofErr w:type="spellStart"/>
      <w:r w:rsidRPr="008D4838">
        <w:rPr>
          <w:sz w:val="22"/>
          <w:szCs w:val="22"/>
        </w:rPr>
        <w:t>Астрель</w:t>
      </w:r>
      <w:proofErr w:type="spellEnd"/>
      <w:r w:rsidRPr="008D4838">
        <w:rPr>
          <w:sz w:val="22"/>
          <w:szCs w:val="22"/>
        </w:rPr>
        <w:t>, 2002. - 503 с.</w:t>
      </w:r>
      <w:r w:rsidRPr="008D4838">
        <w:rPr>
          <w:sz w:val="22"/>
          <w:szCs w:val="22"/>
        </w:rPr>
        <w:tab/>
      </w:r>
    </w:p>
    <w:p w:rsidR="0017327C" w:rsidRPr="008D4838" w:rsidRDefault="0017327C" w:rsidP="0017327C">
      <w:pPr>
        <w:rPr>
          <w:b/>
          <w:sz w:val="22"/>
          <w:szCs w:val="22"/>
        </w:rPr>
      </w:pPr>
      <w:r w:rsidRPr="008D4838">
        <w:rPr>
          <w:b/>
          <w:sz w:val="22"/>
          <w:szCs w:val="22"/>
        </w:rPr>
        <w:t>Отдельный том многотомного издания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8D4838">
        <w:rPr>
          <w:sz w:val="22"/>
          <w:szCs w:val="22"/>
        </w:rPr>
        <w:t>Всерос</w:t>
      </w:r>
      <w:proofErr w:type="spellEnd"/>
      <w:r w:rsidRPr="008D4838">
        <w:rPr>
          <w:sz w:val="22"/>
          <w:szCs w:val="22"/>
        </w:rPr>
        <w:t xml:space="preserve">. науч. </w:t>
      </w:r>
      <w:proofErr w:type="spellStart"/>
      <w:r w:rsidRPr="008D4838">
        <w:rPr>
          <w:sz w:val="22"/>
          <w:szCs w:val="22"/>
        </w:rPr>
        <w:t>конф</w:t>
      </w:r>
      <w:proofErr w:type="spellEnd"/>
      <w:r w:rsidRPr="008D4838">
        <w:rPr>
          <w:sz w:val="22"/>
          <w:szCs w:val="22"/>
        </w:rPr>
        <w:t>., Томск, 18-20 марта 2005 г. - Томск: Изд-во Том. ун-та, 2005. - С. 184-188.</w:t>
      </w:r>
      <w:r w:rsidRPr="008D4838">
        <w:rPr>
          <w:sz w:val="22"/>
          <w:szCs w:val="22"/>
        </w:rPr>
        <w:tab/>
      </w:r>
    </w:p>
    <w:p w:rsidR="0017327C" w:rsidRPr="008D4838" w:rsidRDefault="0017327C" w:rsidP="0017327C">
      <w:pPr>
        <w:rPr>
          <w:b/>
          <w:sz w:val="22"/>
          <w:szCs w:val="22"/>
        </w:rPr>
      </w:pPr>
      <w:r w:rsidRPr="008D4838">
        <w:rPr>
          <w:b/>
          <w:sz w:val="22"/>
          <w:szCs w:val="22"/>
        </w:rPr>
        <w:t>Статья из сборника</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10. </w:t>
      </w:r>
      <w:proofErr w:type="spellStart"/>
      <w:r w:rsidRPr="008D4838">
        <w:rPr>
          <w:sz w:val="22"/>
          <w:szCs w:val="22"/>
        </w:rPr>
        <w:t>Кошман</w:t>
      </w:r>
      <w:proofErr w:type="spellEnd"/>
      <w:r w:rsidRPr="008D4838">
        <w:rPr>
          <w:sz w:val="22"/>
          <w:szCs w:val="22"/>
        </w:rPr>
        <w:t xml:space="preserve"> С.Н. К вопросу о создании  региональной системы социализации детей-сирот // Вестник Московского государственного областного университета. - Серия «Педагогика». - 2008. - № 4. - С. 32-43.</w:t>
      </w:r>
      <w:r w:rsidRPr="008D4838">
        <w:rPr>
          <w:sz w:val="22"/>
          <w:szCs w:val="22"/>
        </w:rPr>
        <w:tab/>
      </w:r>
    </w:p>
    <w:p w:rsidR="0017327C" w:rsidRPr="008D4838" w:rsidRDefault="0017327C" w:rsidP="0017327C">
      <w:pPr>
        <w:rPr>
          <w:b/>
          <w:sz w:val="22"/>
          <w:szCs w:val="22"/>
        </w:rPr>
      </w:pPr>
      <w:r w:rsidRPr="008D4838">
        <w:rPr>
          <w:b/>
          <w:sz w:val="22"/>
          <w:szCs w:val="22"/>
        </w:rPr>
        <w:t>Журнальная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11. Трубилина М. Московские легенды // Российская газета. - 2004. - 26 янв.</w:t>
      </w:r>
      <w:r w:rsidRPr="008D4838">
        <w:rPr>
          <w:sz w:val="22"/>
          <w:szCs w:val="22"/>
        </w:rPr>
        <w:tab/>
      </w:r>
    </w:p>
    <w:p w:rsidR="0017327C" w:rsidRPr="008D4838" w:rsidRDefault="0017327C" w:rsidP="0017327C">
      <w:pPr>
        <w:rPr>
          <w:b/>
          <w:sz w:val="22"/>
          <w:szCs w:val="22"/>
        </w:rPr>
      </w:pPr>
      <w:r w:rsidRPr="008D4838">
        <w:rPr>
          <w:b/>
          <w:sz w:val="22"/>
          <w:szCs w:val="22"/>
        </w:rPr>
        <w:t>Газетная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w:t>
      </w:r>
      <w:r w:rsidRPr="008D4838">
        <w:rPr>
          <w:sz w:val="22"/>
          <w:szCs w:val="22"/>
        </w:rPr>
        <w:lastRenderedPageBreak/>
        <w:t>от 30.12.2008 N 7-ФКЗ). - М.: Дашков и К, 2011. - 43 с.</w:t>
      </w:r>
      <w:r w:rsidRPr="008D4838">
        <w:rPr>
          <w:sz w:val="22"/>
          <w:szCs w:val="22"/>
        </w:rPr>
        <w:tab/>
      </w:r>
    </w:p>
    <w:p w:rsidR="0017327C" w:rsidRPr="008D4838" w:rsidRDefault="0017327C" w:rsidP="0017327C">
      <w:pPr>
        <w:rPr>
          <w:sz w:val="22"/>
          <w:szCs w:val="22"/>
        </w:rPr>
      </w:pPr>
      <w:r w:rsidRPr="008D4838">
        <w:rPr>
          <w:sz w:val="22"/>
          <w:szCs w:val="22"/>
        </w:rPr>
        <w:t>13. Федеральный закон от 15.11.1997 N 143-ФЗ (ред. от 28.07.2010) «Об актах гражданского состояния» // Российская газета. - 1997. - 20 ноября.</w:t>
      </w:r>
    </w:p>
    <w:p w:rsidR="0017327C" w:rsidRPr="008D4838" w:rsidRDefault="0017327C" w:rsidP="0017327C">
      <w:pPr>
        <w:rPr>
          <w:b/>
          <w:sz w:val="22"/>
          <w:szCs w:val="22"/>
        </w:rPr>
      </w:pPr>
      <w:r w:rsidRPr="008D4838">
        <w:rPr>
          <w:b/>
          <w:sz w:val="22"/>
          <w:szCs w:val="22"/>
        </w:rPr>
        <w:t>Нормативно-правовые акты</w:t>
      </w:r>
    </w:p>
    <w:p w:rsidR="0017327C" w:rsidRPr="008D4838" w:rsidRDefault="0017327C" w:rsidP="0017327C">
      <w:pPr>
        <w:rPr>
          <w:sz w:val="22"/>
          <w:szCs w:val="22"/>
        </w:rPr>
      </w:pP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14. </w:t>
      </w:r>
      <w:proofErr w:type="spellStart"/>
      <w:r w:rsidRPr="008D4838">
        <w:rPr>
          <w:sz w:val="22"/>
          <w:szCs w:val="22"/>
        </w:rPr>
        <w:t>Арестова</w:t>
      </w:r>
      <w:proofErr w:type="spellEnd"/>
      <w:r w:rsidRPr="008D4838">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w:t>
      </w:r>
      <w:r>
        <w:rPr>
          <w:sz w:val="22"/>
          <w:szCs w:val="22"/>
        </w:rPr>
        <w:t>16</w:t>
      </w:r>
      <w:r w:rsidRPr="008D4838">
        <w:rPr>
          <w:sz w:val="22"/>
          <w:szCs w:val="22"/>
        </w:rPr>
        <w:t>).</w:t>
      </w:r>
    </w:p>
    <w:p w:rsidR="0017327C" w:rsidRPr="008D4838" w:rsidRDefault="0017327C" w:rsidP="0017327C">
      <w:pPr>
        <w:rPr>
          <w:b/>
          <w:sz w:val="22"/>
          <w:szCs w:val="22"/>
        </w:rPr>
      </w:pPr>
      <w:r w:rsidRPr="008D4838">
        <w:rPr>
          <w:b/>
          <w:sz w:val="22"/>
          <w:szCs w:val="22"/>
        </w:rPr>
        <w:t>Интернет-ресурсы (электронные ресурсы удаленного доступа)</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15. Московский Кремль [Электронный ресурс]: </w:t>
      </w:r>
      <w:proofErr w:type="spellStart"/>
      <w:r w:rsidRPr="008D4838">
        <w:rPr>
          <w:sz w:val="22"/>
          <w:szCs w:val="22"/>
        </w:rPr>
        <w:t>трехмер</w:t>
      </w:r>
      <w:proofErr w:type="spellEnd"/>
      <w:r w:rsidRPr="008D4838">
        <w:rPr>
          <w:sz w:val="22"/>
          <w:szCs w:val="22"/>
        </w:rPr>
        <w:t>. путеводитель. - М.: Новый Диск, 2007.1 электрон.-опт. диск (CD-ROM).</w:t>
      </w:r>
      <w:r w:rsidRPr="008D4838">
        <w:rPr>
          <w:sz w:val="22"/>
          <w:szCs w:val="22"/>
        </w:rPr>
        <w:tab/>
      </w:r>
    </w:p>
    <w:p w:rsidR="0017327C" w:rsidRPr="008D4838" w:rsidRDefault="0017327C" w:rsidP="0017327C">
      <w:pPr>
        <w:rPr>
          <w:b/>
          <w:sz w:val="22"/>
          <w:szCs w:val="22"/>
        </w:rPr>
      </w:pPr>
      <w:r w:rsidRPr="008D4838">
        <w:rPr>
          <w:b/>
          <w:sz w:val="22"/>
          <w:szCs w:val="22"/>
        </w:rPr>
        <w:t>Материал на CD или DVD (электронный ресурс локального доступа)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16. О введении надбавок за сложность, напряженность и высокое качество работы [Электронный ресурс]: указание </w:t>
      </w:r>
      <w:proofErr w:type="spellStart"/>
      <w:r w:rsidRPr="008D4838">
        <w:rPr>
          <w:sz w:val="22"/>
          <w:szCs w:val="22"/>
        </w:rPr>
        <w:t>М-ва</w:t>
      </w:r>
      <w:proofErr w:type="spellEnd"/>
      <w:r w:rsidRPr="008D4838">
        <w:rPr>
          <w:sz w:val="22"/>
          <w:szCs w:val="22"/>
        </w:rPr>
        <w:t xml:space="preserve"> соц. защиты Рос. Федерации от 14 июля 1992 г. № 1-49-У. - Документ опубликован не был. - Доступ из справ.-правовой системы «</w:t>
      </w:r>
      <w:proofErr w:type="spellStart"/>
      <w:r w:rsidRPr="008D4838">
        <w:rPr>
          <w:sz w:val="22"/>
          <w:szCs w:val="22"/>
        </w:rPr>
        <w:t>КонсультантПлюс</w:t>
      </w:r>
      <w:proofErr w:type="spellEnd"/>
      <w:r w:rsidRPr="008D4838">
        <w:rPr>
          <w:sz w:val="22"/>
          <w:szCs w:val="22"/>
        </w:rPr>
        <w:t>».</w:t>
      </w:r>
      <w:r w:rsidRPr="008D4838">
        <w:rPr>
          <w:sz w:val="22"/>
          <w:szCs w:val="22"/>
        </w:rPr>
        <w:tab/>
      </w:r>
    </w:p>
    <w:p w:rsidR="0017327C" w:rsidRPr="008D4838" w:rsidRDefault="0017327C" w:rsidP="0017327C">
      <w:pPr>
        <w:rPr>
          <w:b/>
          <w:sz w:val="22"/>
          <w:szCs w:val="22"/>
          <w:lang w:val="en-US"/>
        </w:rPr>
      </w:pPr>
      <w:r w:rsidRPr="008D4838">
        <w:rPr>
          <w:b/>
          <w:sz w:val="22"/>
          <w:szCs w:val="22"/>
        </w:rPr>
        <w:t>Электронный</w:t>
      </w:r>
      <w:r w:rsidRPr="008D4838">
        <w:rPr>
          <w:b/>
          <w:sz w:val="22"/>
          <w:szCs w:val="22"/>
          <w:lang w:val="en-US"/>
        </w:rPr>
        <w:t xml:space="preserve"> </w:t>
      </w:r>
      <w:r w:rsidRPr="008D4838">
        <w:rPr>
          <w:b/>
          <w:sz w:val="22"/>
          <w:szCs w:val="22"/>
        </w:rPr>
        <w:t>ресурс</w:t>
      </w:r>
      <w:r w:rsidRPr="008D4838">
        <w:rPr>
          <w:b/>
          <w:sz w:val="22"/>
          <w:szCs w:val="22"/>
          <w:lang w:val="en-US"/>
        </w:rPr>
        <w:t xml:space="preserve"> </w:t>
      </w:r>
      <w:r w:rsidRPr="008D4838">
        <w:rPr>
          <w:b/>
          <w:sz w:val="22"/>
          <w:szCs w:val="22"/>
        </w:rPr>
        <w:t>ограниченной</w:t>
      </w:r>
      <w:r w:rsidRPr="008D4838">
        <w:rPr>
          <w:b/>
          <w:sz w:val="22"/>
          <w:szCs w:val="22"/>
          <w:lang w:val="en-US"/>
        </w:rPr>
        <w:t xml:space="preserve"> </w:t>
      </w:r>
      <w:r w:rsidRPr="008D4838">
        <w:rPr>
          <w:b/>
          <w:sz w:val="22"/>
          <w:szCs w:val="22"/>
        </w:rPr>
        <w:t>доступности</w:t>
      </w:r>
      <w:r w:rsidRPr="008D4838">
        <w:rPr>
          <w:b/>
          <w:sz w:val="22"/>
          <w:szCs w:val="22"/>
          <w:lang w:val="en-US"/>
        </w:rPr>
        <w:t xml:space="preserve"> </w:t>
      </w:r>
    </w:p>
    <w:p w:rsidR="0017327C" w:rsidRPr="008D4838" w:rsidRDefault="0017327C" w:rsidP="0017327C">
      <w:pPr>
        <w:rPr>
          <w:b/>
          <w:sz w:val="22"/>
          <w:szCs w:val="22"/>
          <w:lang w:val="en-US"/>
        </w:rPr>
      </w:pPr>
    </w:p>
    <w:p w:rsidR="0017327C" w:rsidRPr="008D4838" w:rsidRDefault="0017327C" w:rsidP="0017327C">
      <w:pPr>
        <w:rPr>
          <w:sz w:val="22"/>
          <w:szCs w:val="22"/>
          <w:lang w:val="en-US"/>
        </w:rPr>
      </w:pPr>
      <w:r w:rsidRPr="008D4838">
        <w:rPr>
          <w:sz w:val="22"/>
          <w:szCs w:val="22"/>
          <w:lang w:val="en-US"/>
        </w:rPr>
        <w:t xml:space="preserve">17. Graham, Robert J. Creating an environment for </w:t>
      </w:r>
      <w:proofErr w:type="spellStart"/>
      <w:r w:rsidRPr="008D4838">
        <w:rPr>
          <w:sz w:val="22"/>
          <w:szCs w:val="22"/>
          <w:lang w:val="en-US"/>
        </w:rPr>
        <w:t>succesful</w:t>
      </w:r>
      <w:proofErr w:type="spellEnd"/>
      <w:r w:rsidRPr="008D4838">
        <w:rPr>
          <w:sz w:val="22"/>
          <w:szCs w:val="22"/>
          <w:lang w:val="en-US"/>
        </w:rPr>
        <w:t xml:space="preserve"> project. - San-Francisco: </w:t>
      </w:r>
      <w:proofErr w:type="spellStart"/>
      <w:r w:rsidRPr="008D4838">
        <w:rPr>
          <w:sz w:val="22"/>
          <w:szCs w:val="22"/>
          <w:lang w:val="en-US"/>
        </w:rPr>
        <w:t>Jossey</w:t>
      </w:r>
      <w:proofErr w:type="spellEnd"/>
      <w:r w:rsidRPr="008D4838">
        <w:rPr>
          <w:sz w:val="22"/>
          <w:szCs w:val="22"/>
          <w:lang w:val="en-US"/>
        </w:rPr>
        <w:t>-Bass, 1997. - 253 p.</w:t>
      </w:r>
      <w:r w:rsidRPr="008D4838">
        <w:rPr>
          <w:sz w:val="22"/>
          <w:szCs w:val="22"/>
          <w:lang w:val="en-US"/>
        </w:rPr>
        <w:tab/>
      </w:r>
    </w:p>
    <w:p w:rsidR="0017327C" w:rsidRPr="008D4838" w:rsidRDefault="0017327C" w:rsidP="0017327C">
      <w:pPr>
        <w:rPr>
          <w:b/>
          <w:sz w:val="22"/>
          <w:szCs w:val="22"/>
        </w:rPr>
      </w:pPr>
      <w:r w:rsidRPr="008D4838">
        <w:rPr>
          <w:b/>
          <w:sz w:val="22"/>
          <w:szCs w:val="22"/>
        </w:rPr>
        <w:t>Книга на иностранном языке</w:t>
      </w:r>
    </w:p>
    <w:p w:rsidR="0017327C" w:rsidRPr="008D4838" w:rsidRDefault="0017327C" w:rsidP="0017327C">
      <w:pPr>
        <w:pStyle w:val="a3"/>
        <w:jc w:val="center"/>
        <w:rPr>
          <w:color w:val="000000"/>
          <w:sz w:val="22"/>
          <w:szCs w:val="22"/>
        </w:rPr>
      </w:pPr>
    </w:p>
    <w:p w:rsidR="0072724A" w:rsidRDefault="0072724A" w:rsidP="0072724A">
      <w:pPr>
        <w:pStyle w:val="a7"/>
        <w:rPr>
          <w:rFonts w:ascii="Times New Roman" w:hAnsi="Times New Roman" w:cs="Times New Roman"/>
          <w:b/>
          <w:sz w:val="28"/>
          <w:szCs w:val="28"/>
          <w:u w:color="000000"/>
        </w:rPr>
      </w:pPr>
    </w:p>
    <w:p w:rsidR="0072724A" w:rsidRDefault="0072724A" w:rsidP="0072724A">
      <w:pPr>
        <w:pStyle w:val="a7"/>
        <w:rPr>
          <w:rFonts w:ascii="Times New Roman" w:hAnsi="Times New Roman" w:cs="Times New Roman"/>
          <w:b/>
          <w:sz w:val="28"/>
          <w:szCs w:val="28"/>
          <w:u w:color="000000"/>
        </w:rPr>
      </w:pPr>
    </w:p>
    <w:p w:rsidR="0072724A" w:rsidRPr="004E2B8F" w:rsidRDefault="0072724A" w:rsidP="00E05019">
      <w:pPr>
        <w:tabs>
          <w:tab w:val="right" w:leader="underscore" w:pos="8505"/>
        </w:tabs>
        <w:ind w:left="1440"/>
        <w:rPr>
          <w:sz w:val="28"/>
          <w:szCs w:val="28"/>
        </w:rPr>
      </w:pPr>
      <w:r>
        <w:rPr>
          <w:b/>
          <w:bCs/>
          <w:i/>
          <w:iCs/>
          <w:sz w:val="28"/>
          <w:szCs w:val="28"/>
        </w:rPr>
        <w:t xml:space="preserve">                                   </w:t>
      </w:r>
    </w:p>
    <w:p w:rsidR="00505839" w:rsidRPr="00261ED0" w:rsidRDefault="00505839" w:rsidP="00505839">
      <w:pPr>
        <w:rPr>
          <w:sz w:val="22"/>
          <w:szCs w:val="22"/>
        </w:rPr>
      </w:pPr>
      <w:r w:rsidRPr="00261ED0">
        <w:rPr>
          <w:sz w:val="22"/>
          <w:szCs w:val="22"/>
        </w:rPr>
        <w:t>Составил:</w:t>
      </w:r>
    </w:p>
    <w:p w:rsidR="00505839" w:rsidRDefault="00505839" w:rsidP="00505839">
      <w:pPr>
        <w:rPr>
          <w:sz w:val="22"/>
          <w:szCs w:val="22"/>
        </w:rPr>
      </w:pPr>
      <w:r>
        <w:rPr>
          <w:sz w:val="22"/>
          <w:szCs w:val="22"/>
        </w:rPr>
        <w:t>К.ю.н.</w:t>
      </w:r>
      <w:r w:rsidRPr="00261ED0">
        <w:rPr>
          <w:sz w:val="22"/>
          <w:szCs w:val="22"/>
        </w:rPr>
        <w:t xml:space="preserve">, доцент кафедры </w:t>
      </w:r>
      <w:proofErr w:type="spellStart"/>
      <w:r>
        <w:rPr>
          <w:sz w:val="22"/>
          <w:szCs w:val="22"/>
        </w:rPr>
        <w:t>ИФиП</w:t>
      </w:r>
      <w:proofErr w:type="spellEnd"/>
      <w:r w:rsidRPr="00261ED0">
        <w:rPr>
          <w:sz w:val="22"/>
          <w:szCs w:val="22"/>
        </w:rPr>
        <w:t xml:space="preserve"> </w:t>
      </w:r>
      <w:r w:rsidRPr="00261ED0">
        <w:rPr>
          <w:sz w:val="22"/>
          <w:szCs w:val="22"/>
        </w:rPr>
        <w:tab/>
      </w:r>
      <w:r w:rsidRPr="00261ED0">
        <w:rPr>
          <w:sz w:val="22"/>
          <w:szCs w:val="22"/>
        </w:rPr>
        <w:tab/>
      </w:r>
      <w:r w:rsidRPr="00261ED0">
        <w:rPr>
          <w:sz w:val="22"/>
          <w:szCs w:val="22"/>
        </w:rPr>
        <w:tab/>
        <w:t>________________   /</w:t>
      </w:r>
      <w:r>
        <w:rPr>
          <w:sz w:val="22"/>
          <w:szCs w:val="22"/>
        </w:rPr>
        <w:t>А.В. Ильин</w:t>
      </w:r>
      <w:r w:rsidRPr="00261ED0">
        <w:rPr>
          <w:sz w:val="22"/>
          <w:szCs w:val="22"/>
        </w:rPr>
        <w:t>/</w:t>
      </w:r>
    </w:p>
    <w:p w:rsidR="00505839" w:rsidRDefault="00505839" w:rsidP="00505839">
      <w:pPr>
        <w:rPr>
          <w:sz w:val="22"/>
          <w:szCs w:val="22"/>
        </w:rPr>
      </w:pPr>
    </w:p>
    <w:p w:rsidR="00505839" w:rsidRDefault="00505839" w:rsidP="00505839">
      <w:pPr>
        <w:rPr>
          <w:sz w:val="22"/>
          <w:szCs w:val="22"/>
        </w:rPr>
      </w:pPr>
    </w:p>
    <w:p w:rsidR="00505839" w:rsidRDefault="00505839" w:rsidP="00505839">
      <w:pPr>
        <w:rPr>
          <w:sz w:val="22"/>
          <w:szCs w:val="22"/>
        </w:rPr>
      </w:pPr>
      <w:r w:rsidRPr="005F4759">
        <w:rPr>
          <w:sz w:val="22"/>
          <w:szCs w:val="22"/>
        </w:rPr>
        <w:t xml:space="preserve">Зав. </w:t>
      </w:r>
      <w:r w:rsidR="001C6B83">
        <w:rPr>
          <w:sz w:val="22"/>
          <w:szCs w:val="22"/>
        </w:rPr>
        <w:t>к</w:t>
      </w:r>
      <w:r w:rsidRPr="005F4759">
        <w:rPr>
          <w:sz w:val="22"/>
          <w:szCs w:val="22"/>
        </w:rPr>
        <w:t>афедрой</w:t>
      </w:r>
      <w:r w:rsidR="001C6B83">
        <w:rPr>
          <w:sz w:val="22"/>
          <w:szCs w:val="22"/>
        </w:rPr>
        <w:t xml:space="preserve"> </w:t>
      </w:r>
      <w:proofErr w:type="spellStart"/>
      <w:r w:rsidR="001C6B83">
        <w:rPr>
          <w:sz w:val="22"/>
          <w:szCs w:val="22"/>
        </w:rPr>
        <w:t>ИФиП</w:t>
      </w:r>
      <w:proofErr w:type="spellEnd"/>
      <w:r w:rsidRPr="005F4759">
        <w:rPr>
          <w:sz w:val="22"/>
          <w:szCs w:val="22"/>
        </w:rPr>
        <w:tab/>
      </w:r>
      <w:r w:rsidRPr="005F4759">
        <w:rPr>
          <w:sz w:val="22"/>
          <w:szCs w:val="22"/>
        </w:rPr>
        <w:tab/>
      </w:r>
      <w:r w:rsidR="00F37C01">
        <w:rPr>
          <w:sz w:val="22"/>
          <w:szCs w:val="22"/>
        </w:rPr>
        <w:t xml:space="preserve">            </w:t>
      </w:r>
      <w:r w:rsidR="004D6770">
        <w:rPr>
          <w:sz w:val="22"/>
          <w:szCs w:val="22"/>
        </w:rPr>
        <w:t xml:space="preserve">                          </w:t>
      </w:r>
      <w:r w:rsidRPr="005F4759">
        <w:rPr>
          <w:sz w:val="22"/>
          <w:szCs w:val="22"/>
        </w:rPr>
        <w:t>________________</w:t>
      </w:r>
      <w:r w:rsidR="004D6770">
        <w:rPr>
          <w:sz w:val="22"/>
          <w:szCs w:val="22"/>
        </w:rPr>
        <w:t xml:space="preserve">  </w:t>
      </w:r>
      <w:r w:rsidRPr="005F4759">
        <w:rPr>
          <w:sz w:val="22"/>
          <w:szCs w:val="22"/>
        </w:rPr>
        <w:t>/</w:t>
      </w:r>
      <w:r w:rsidR="006278FA">
        <w:rPr>
          <w:sz w:val="22"/>
          <w:szCs w:val="22"/>
        </w:rPr>
        <w:t>А.</w:t>
      </w:r>
      <w:r w:rsidR="001C6B83">
        <w:rPr>
          <w:sz w:val="22"/>
          <w:szCs w:val="22"/>
        </w:rPr>
        <w:t>С. Соколов</w:t>
      </w:r>
      <w:r w:rsidRPr="005F4759">
        <w:rPr>
          <w:sz w:val="22"/>
          <w:szCs w:val="22"/>
        </w:rPr>
        <w:t>/</w:t>
      </w:r>
    </w:p>
    <w:p w:rsidR="00505839" w:rsidRPr="00E02FF8" w:rsidRDefault="00505839" w:rsidP="00505839">
      <w:pPr>
        <w:rPr>
          <w:sz w:val="22"/>
          <w:szCs w:val="22"/>
        </w:rPr>
      </w:pPr>
    </w:p>
    <w:p w:rsidR="00850F7B" w:rsidRDefault="00850F7B"/>
    <w:sectPr w:rsidR="00850F7B" w:rsidSect="00850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894EE897"/>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1">
    <w:nsid w:val="00000026"/>
    <w:multiLevelType w:val="multilevel"/>
    <w:tmpl w:val="894EE898"/>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2">
    <w:nsid w:val="00000027"/>
    <w:multiLevelType w:val="multilevel"/>
    <w:tmpl w:val="894EE899"/>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3">
    <w:nsid w:val="01A11C11"/>
    <w:multiLevelType w:val="hybridMultilevel"/>
    <w:tmpl w:val="DB9C9668"/>
    <w:lvl w:ilvl="0" w:tplc="DCC637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C00D17"/>
    <w:multiLevelType w:val="hybridMultilevel"/>
    <w:tmpl w:val="BC5E0D58"/>
    <w:lvl w:ilvl="0" w:tplc="FEEC6D3C">
      <w:start w:val="1"/>
      <w:numFmt w:val="decimal"/>
      <w:lvlText w:val="%1)"/>
      <w:lvlJc w:val="left"/>
      <w:pPr>
        <w:tabs>
          <w:tab w:val="num" w:pos="90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B717AA"/>
    <w:multiLevelType w:val="hybridMultilevel"/>
    <w:tmpl w:val="FB489174"/>
    <w:lvl w:ilvl="0" w:tplc="DCFC66B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9">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20B9D"/>
    <w:multiLevelType w:val="hybridMultilevel"/>
    <w:tmpl w:val="49A844AA"/>
    <w:lvl w:ilvl="0" w:tplc="E266E5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233072"/>
    <w:multiLevelType w:val="hybridMultilevel"/>
    <w:tmpl w:val="9F309C26"/>
    <w:lvl w:ilvl="0" w:tplc="F416863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1"/>
  </w:num>
  <w:num w:numId="6">
    <w:abstractNumId w:val="6"/>
  </w:num>
  <w:num w:numId="7">
    <w:abstractNumId w:val="7"/>
  </w:num>
  <w:num w:numId="8">
    <w:abstractNumId w:val="3"/>
  </w:num>
  <w:num w:numId="9">
    <w:abstractNumId w:val="10"/>
  </w:num>
  <w:num w:numId="10">
    <w:abstractNumId w:val="5"/>
  </w:num>
  <w:num w:numId="11">
    <w:abstractNumId w:val="4"/>
  </w:num>
  <w:num w:numId="12">
    <w:abstractNumId w:val="9"/>
  </w:num>
  <w:num w:numId="13">
    <w:abstractNumId w:val="8"/>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2724A"/>
    <w:rsid w:val="0001580F"/>
    <w:rsid w:val="00052053"/>
    <w:rsid w:val="000532E5"/>
    <w:rsid w:val="00065E13"/>
    <w:rsid w:val="000E158A"/>
    <w:rsid w:val="000E50B6"/>
    <w:rsid w:val="000F2678"/>
    <w:rsid w:val="0017327C"/>
    <w:rsid w:val="00183C6A"/>
    <w:rsid w:val="001913EF"/>
    <w:rsid w:val="001C6B83"/>
    <w:rsid w:val="00211038"/>
    <w:rsid w:val="00233431"/>
    <w:rsid w:val="0026552E"/>
    <w:rsid w:val="00352DE8"/>
    <w:rsid w:val="00383920"/>
    <w:rsid w:val="003A6381"/>
    <w:rsid w:val="003B3CA9"/>
    <w:rsid w:val="0047324A"/>
    <w:rsid w:val="004D6770"/>
    <w:rsid w:val="00505839"/>
    <w:rsid w:val="0054552C"/>
    <w:rsid w:val="0057015C"/>
    <w:rsid w:val="00570C12"/>
    <w:rsid w:val="006278FA"/>
    <w:rsid w:val="00641672"/>
    <w:rsid w:val="0072724A"/>
    <w:rsid w:val="00757D2E"/>
    <w:rsid w:val="00770405"/>
    <w:rsid w:val="007A651D"/>
    <w:rsid w:val="007C3877"/>
    <w:rsid w:val="007C5C23"/>
    <w:rsid w:val="00850F7B"/>
    <w:rsid w:val="008A234C"/>
    <w:rsid w:val="009D7CBA"/>
    <w:rsid w:val="009F5A28"/>
    <w:rsid w:val="00A0650C"/>
    <w:rsid w:val="00A270FA"/>
    <w:rsid w:val="00AB5395"/>
    <w:rsid w:val="00AF1F29"/>
    <w:rsid w:val="00AF2255"/>
    <w:rsid w:val="00B02371"/>
    <w:rsid w:val="00B55F58"/>
    <w:rsid w:val="00C4790E"/>
    <w:rsid w:val="00C605B0"/>
    <w:rsid w:val="00CD13ED"/>
    <w:rsid w:val="00D50C07"/>
    <w:rsid w:val="00DE4524"/>
    <w:rsid w:val="00DF7B42"/>
    <w:rsid w:val="00E05019"/>
    <w:rsid w:val="00E26249"/>
    <w:rsid w:val="00EA7E1A"/>
    <w:rsid w:val="00EB6727"/>
    <w:rsid w:val="00F17EF9"/>
    <w:rsid w:val="00F37C01"/>
    <w:rsid w:val="00F40149"/>
    <w:rsid w:val="00FD24D8"/>
    <w:rsid w:val="00FD48DA"/>
    <w:rsid w:val="00FE0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4A"/>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9"/>
    <w:qFormat/>
    <w:rsid w:val="0072724A"/>
    <w:pPr>
      <w:keepNext/>
      <w:widowControl/>
      <w:autoSpaceDE/>
      <w:autoSpaceDN/>
      <w:adjustRightInd/>
      <w:spacing w:before="240" w:after="120"/>
      <w:ind w:firstLine="720"/>
      <w:outlineLvl w:val="1"/>
    </w:pPr>
    <w:rPr>
      <w:rFonts w:ascii="Arial" w:hAnsi="Arial"/>
      <w:bCs/>
      <w:i/>
      <w:iCs/>
      <w:sz w:val="28"/>
      <w:szCs w:val="24"/>
      <w:lang/>
    </w:rPr>
  </w:style>
  <w:style w:type="paragraph" w:styleId="3">
    <w:name w:val="heading 3"/>
    <w:basedOn w:val="a"/>
    <w:next w:val="a"/>
    <w:link w:val="30"/>
    <w:qFormat/>
    <w:rsid w:val="00770405"/>
    <w:pPr>
      <w:keepNext/>
      <w:widowControl/>
      <w:autoSpaceDE/>
      <w:autoSpaceDN/>
      <w:adjustRightInd/>
      <w:spacing w:before="240" w:after="60"/>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2724A"/>
    <w:rPr>
      <w:rFonts w:ascii="Arial" w:eastAsia="Times New Roman" w:hAnsi="Arial" w:cs="Times New Roman"/>
      <w:bCs/>
      <w:i/>
      <w:iCs/>
      <w:sz w:val="28"/>
      <w:szCs w:val="24"/>
      <w:lang/>
    </w:rPr>
  </w:style>
  <w:style w:type="paragraph" w:styleId="a3">
    <w:name w:val="Body Text"/>
    <w:basedOn w:val="a"/>
    <w:link w:val="a4"/>
    <w:uiPriority w:val="99"/>
    <w:rsid w:val="0072724A"/>
    <w:pPr>
      <w:spacing w:after="120"/>
    </w:pPr>
    <w:rPr>
      <w:lang/>
    </w:rPr>
  </w:style>
  <w:style w:type="character" w:customStyle="1" w:styleId="a4">
    <w:name w:val="Основной текст Знак"/>
    <w:link w:val="a3"/>
    <w:uiPriority w:val="99"/>
    <w:rsid w:val="0072724A"/>
    <w:rPr>
      <w:rFonts w:ascii="Times New Roman" w:eastAsia="Times New Roman" w:hAnsi="Times New Roman" w:cs="Times New Roman"/>
      <w:sz w:val="20"/>
      <w:szCs w:val="20"/>
      <w:lang w:eastAsia="ru-RU"/>
    </w:rPr>
  </w:style>
  <w:style w:type="character" w:customStyle="1" w:styleId="a5">
    <w:name w:val="Подпись к таблице_"/>
    <w:link w:val="a6"/>
    <w:locked/>
    <w:rsid w:val="0072724A"/>
    <w:rPr>
      <w:b/>
      <w:bCs/>
      <w:i/>
      <w:iCs/>
      <w:shd w:val="clear" w:color="auto" w:fill="FFFFFF"/>
    </w:rPr>
  </w:style>
  <w:style w:type="paragraph" w:customStyle="1" w:styleId="a6">
    <w:name w:val="Подпись к таблице"/>
    <w:basedOn w:val="a"/>
    <w:link w:val="a5"/>
    <w:rsid w:val="0072724A"/>
    <w:pPr>
      <w:shd w:val="clear" w:color="auto" w:fill="FFFFFF"/>
      <w:autoSpaceDE/>
      <w:autoSpaceDN/>
      <w:adjustRightInd/>
      <w:spacing w:line="240" w:lineRule="atLeast"/>
    </w:pPr>
    <w:rPr>
      <w:rFonts w:ascii="Calibri" w:eastAsia="Calibri" w:hAnsi="Calibri"/>
      <w:b/>
      <w:bCs/>
      <w:i/>
      <w:iCs/>
      <w:lang/>
    </w:rPr>
  </w:style>
  <w:style w:type="character" w:customStyle="1" w:styleId="11">
    <w:name w:val="Основной текст + 11"/>
    <w:aliases w:val="5 pt6,Не полужирный"/>
    <w:uiPriority w:val="99"/>
    <w:rsid w:val="0072724A"/>
    <w:rPr>
      <w:rFonts w:ascii="Times New Roman" w:hAnsi="Times New Roman" w:cs="Times New Roman"/>
      <w:sz w:val="23"/>
      <w:szCs w:val="23"/>
      <w:u w:val="none"/>
    </w:rPr>
  </w:style>
  <w:style w:type="paragraph" w:customStyle="1" w:styleId="a7">
    <w:name w:val="Текстовый блок"/>
    <w:uiPriority w:val="99"/>
    <w:rsid w:val="0072724A"/>
    <w:rPr>
      <w:rFonts w:ascii="Arial Unicode MS" w:eastAsia="Arial Unicode MS" w:hAnsi="Arial Unicode MS" w:cs="Arial Unicode MS"/>
      <w:color w:val="000000"/>
      <w:sz w:val="22"/>
      <w:szCs w:val="22"/>
    </w:rPr>
  </w:style>
  <w:style w:type="paragraph" w:customStyle="1" w:styleId="21">
    <w:name w:val="Основной текст 21"/>
    <w:basedOn w:val="a"/>
    <w:rsid w:val="00EB6727"/>
    <w:pPr>
      <w:widowControl/>
      <w:suppressAutoHyphens/>
      <w:autoSpaceDE/>
      <w:autoSpaceDN/>
      <w:adjustRightInd/>
      <w:ind w:firstLine="709"/>
      <w:contextualSpacing/>
      <w:jc w:val="both"/>
    </w:pPr>
    <w:rPr>
      <w:sz w:val="24"/>
      <w:szCs w:val="24"/>
      <w:lang w:eastAsia="ar-SA"/>
    </w:rPr>
  </w:style>
  <w:style w:type="paragraph" w:customStyle="1" w:styleId="1">
    <w:name w:val="Текст1"/>
    <w:basedOn w:val="a"/>
    <w:rsid w:val="00EB6727"/>
    <w:pPr>
      <w:widowControl/>
      <w:suppressAutoHyphens/>
      <w:autoSpaceDE/>
      <w:autoSpaceDN/>
      <w:adjustRightInd/>
      <w:spacing w:after="200" w:line="300" w:lineRule="auto"/>
      <w:ind w:firstLine="760"/>
    </w:pPr>
    <w:rPr>
      <w:rFonts w:ascii="Courier New" w:eastAsia="Calibri" w:hAnsi="Courier New" w:cs="Calibri"/>
      <w:sz w:val="22"/>
      <w:szCs w:val="22"/>
      <w:lang w:eastAsia="ar-SA"/>
    </w:rPr>
  </w:style>
  <w:style w:type="paragraph" w:customStyle="1" w:styleId="FR2">
    <w:name w:val="FR2"/>
    <w:rsid w:val="00B55F58"/>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Default">
    <w:name w:val="Default"/>
    <w:rsid w:val="00B55F58"/>
    <w:pPr>
      <w:autoSpaceDE w:val="0"/>
      <w:autoSpaceDN w:val="0"/>
      <w:adjustRightInd w:val="0"/>
    </w:pPr>
    <w:rPr>
      <w:rFonts w:ascii="Times New Roman" w:eastAsia="Times New Roman" w:hAnsi="Times New Roman"/>
      <w:color w:val="000000"/>
      <w:sz w:val="24"/>
      <w:szCs w:val="24"/>
    </w:rPr>
  </w:style>
  <w:style w:type="character" w:customStyle="1" w:styleId="FontStyle134">
    <w:name w:val="Font Style134"/>
    <w:uiPriority w:val="99"/>
    <w:rsid w:val="00505839"/>
    <w:rPr>
      <w:rFonts w:ascii="Times New Roman" w:hAnsi="Times New Roman" w:cs="Times New Roman"/>
      <w:b/>
      <w:bCs/>
      <w:sz w:val="22"/>
      <w:szCs w:val="22"/>
    </w:rPr>
  </w:style>
  <w:style w:type="paragraph" w:customStyle="1" w:styleId="Style23">
    <w:name w:val="Style23"/>
    <w:basedOn w:val="a"/>
    <w:uiPriority w:val="99"/>
    <w:rsid w:val="00505839"/>
    <w:rPr>
      <w:sz w:val="24"/>
      <w:szCs w:val="24"/>
    </w:rPr>
  </w:style>
  <w:style w:type="paragraph" w:customStyle="1" w:styleId="a8">
    <w:name w:val="Таблица"/>
    <w:basedOn w:val="a"/>
    <w:autoRedefine/>
    <w:rsid w:val="00EA7E1A"/>
    <w:pPr>
      <w:widowControl/>
      <w:autoSpaceDE/>
      <w:autoSpaceDN/>
      <w:adjustRightInd/>
      <w:jc w:val="center"/>
    </w:pPr>
    <w:rPr>
      <w:b/>
      <w:sz w:val="24"/>
      <w:szCs w:val="24"/>
    </w:rPr>
  </w:style>
  <w:style w:type="character" w:customStyle="1" w:styleId="30">
    <w:name w:val="Заголовок 3 Знак"/>
    <w:link w:val="3"/>
    <w:rsid w:val="00770405"/>
    <w:rPr>
      <w:rFonts w:ascii="Cambria" w:eastAsia="Times New Roman" w:hAnsi="Cambria"/>
      <w:b/>
      <w:bCs/>
      <w:sz w:val="26"/>
      <w:szCs w:val="26"/>
      <w:lang w:val="en-US" w:eastAsia="en-US"/>
    </w:rPr>
  </w:style>
  <w:style w:type="paragraph" w:styleId="a9">
    <w:name w:val="Title"/>
    <w:aliases w:val="Название-тема,Название-тема Знак Знак,Знак"/>
    <w:basedOn w:val="a"/>
    <w:link w:val="aa"/>
    <w:qFormat/>
    <w:rsid w:val="0017327C"/>
    <w:pPr>
      <w:widowControl/>
      <w:autoSpaceDE/>
      <w:autoSpaceDN/>
      <w:adjustRightInd/>
      <w:jc w:val="center"/>
    </w:pPr>
    <w:rPr>
      <w:rFonts w:ascii="Arial" w:hAnsi="Arial"/>
      <w:b/>
      <w:sz w:val="28"/>
      <w:lang/>
    </w:rPr>
  </w:style>
  <w:style w:type="character" w:customStyle="1" w:styleId="aa">
    <w:name w:val="Название Знак"/>
    <w:aliases w:val="Название-тема Знак,Название-тема Знак Знак Знак,Знак Знак"/>
    <w:link w:val="a9"/>
    <w:rsid w:val="0017327C"/>
    <w:rPr>
      <w:rFonts w:ascii="Arial" w:eastAsia="Times New Roman" w:hAnsi="Arial"/>
      <w:b/>
      <w:sz w:val="28"/>
    </w:rPr>
  </w:style>
  <w:style w:type="paragraph" w:customStyle="1" w:styleId="BodyText2">
    <w:name w:val="Body Text 2"/>
    <w:basedOn w:val="a"/>
    <w:rsid w:val="0017327C"/>
    <w:pPr>
      <w:widowControl/>
      <w:overflowPunct w:val="0"/>
      <w:ind w:firstLine="720"/>
      <w:jc w:val="both"/>
    </w:pPr>
    <w:rPr>
      <w:rFonts w:ascii="Arial" w:hAnsi="Arial"/>
      <w:sz w:val="28"/>
    </w:rPr>
  </w:style>
  <w:style w:type="paragraph" w:customStyle="1" w:styleId="BodyTextIndent2">
    <w:name w:val="Body Text Indent 2"/>
    <w:basedOn w:val="a"/>
    <w:rsid w:val="0017327C"/>
    <w:pPr>
      <w:widowControl/>
      <w:autoSpaceDE/>
      <w:autoSpaceDN/>
      <w:adjustRightInd/>
      <w:ind w:firstLine="426"/>
      <w:jc w:val="both"/>
    </w:pPr>
  </w:style>
</w:styles>
</file>

<file path=word/webSettings.xml><?xml version="1.0" encoding="utf-8"?>
<w:webSettings xmlns:r="http://schemas.openxmlformats.org/officeDocument/2006/relationships" xmlns:w="http://schemas.openxmlformats.org/wordprocessingml/2006/main">
  <w:divs>
    <w:div w:id="744648243">
      <w:bodyDiv w:val="1"/>
      <w:marLeft w:val="0"/>
      <w:marRight w:val="0"/>
      <w:marTop w:val="0"/>
      <w:marBottom w:val="0"/>
      <w:divBdr>
        <w:top w:val="none" w:sz="0" w:space="0" w:color="auto"/>
        <w:left w:val="none" w:sz="0" w:space="0" w:color="auto"/>
        <w:bottom w:val="none" w:sz="0" w:space="0" w:color="auto"/>
        <w:right w:val="none" w:sz="0" w:space="0" w:color="auto"/>
      </w:divBdr>
    </w:div>
    <w:div w:id="101117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66CEA5-1ABC-47EA-AA73-489843BA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BMPE</cp:lastModifiedBy>
  <cp:revision>2</cp:revision>
  <dcterms:created xsi:type="dcterms:W3CDTF">2023-10-02T12:44:00Z</dcterms:created>
  <dcterms:modified xsi:type="dcterms:W3CDTF">2023-10-02T12:44:00Z</dcterms:modified>
</cp:coreProperties>
</file>