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3CE5" w:rsidRPr="002B239B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D93CE5" w:rsidRPr="002B239B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="002B239B" w:rsidRPr="002B239B">
        <w:rPr>
          <w:sz w:val="28"/>
          <w:szCs w:val="28"/>
        </w:rPr>
        <w:br/>
      </w:r>
      <w:r w:rsidRPr="002B239B">
        <w:rPr>
          <w:sz w:val="28"/>
          <w:szCs w:val="28"/>
        </w:rPr>
        <w:t>высшего образования</w:t>
      </w:r>
    </w:p>
    <w:p w:rsidR="00D93CE5" w:rsidRPr="002B239B" w:rsidRDefault="00D93CE5" w:rsidP="00D93CE5">
      <w:pPr>
        <w:ind w:firstLine="0"/>
      </w:pPr>
      <w:r w:rsidRPr="002B239B">
        <w:rPr>
          <w:sz w:val="28"/>
          <w:szCs w:val="28"/>
        </w:rPr>
        <w:t>РЯЗАНСКИЙ ГОСУДАРСТВЕННЫЙ РАДИОТЕХНИЧЕСКИЙ УНИВЕРСИТЕТ</w:t>
      </w:r>
    </w:p>
    <w:p w:rsidR="00520C2D" w:rsidRPr="00520C2D" w:rsidRDefault="00520C2D" w:rsidP="00520C2D">
      <w:pPr>
        <w:ind w:firstLine="0"/>
        <w:jc w:val="center"/>
        <w:rPr>
          <w:sz w:val="32"/>
          <w:szCs w:val="28"/>
        </w:rPr>
      </w:pPr>
      <w:r w:rsidRPr="00520C2D">
        <w:rPr>
          <w:sz w:val="28"/>
          <w:szCs w:val="28"/>
        </w:rPr>
        <w:t>Факультет вычислительной техники</w:t>
      </w:r>
    </w:p>
    <w:p w:rsidR="00D93CE5" w:rsidRDefault="00D93CE5" w:rsidP="00D93CE5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 xml:space="preserve">Кафедра </w:t>
      </w:r>
      <w:r w:rsidR="002B239B" w:rsidRPr="002B239B">
        <w:rPr>
          <w:sz w:val="28"/>
          <w:szCs w:val="28"/>
        </w:rPr>
        <w:t>Информационной безопасности</w:t>
      </w:r>
    </w:p>
    <w:p w:rsidR="00D93CE5" w:rsidRDefault="00D93CE5" w:rsidP="00D93CE5">
      <w:pPr>
        <w:ind w:left="-567" w:right="599" w:firstLine="720"/>
        <w:jc w:val="center"/>
        <w:rPr>
          <w:rFonts w:ascii="Verdana" w:hAnsi="Verdana" w:cs="Verdana"/>
        </w:rPr>
      </w:pPr>
    </w:p>
    <w:p w:rsidR="00C1269C" w:rsidRDefault="00C1269C" w:rsidP="00C1269C"/>
    <w:p w:rsidR="008448C9" w:rsidRDefault="008448C9" w:rsidP="00C1269C"/>
    <w:p w:rsidR="008448C9" w:rsidRDefault="008448C9" w:rsidP="00C1269C"/>
    <w:p w:rsidR="008448C9" w:rsidRDefault="008448C9" w:rsidP="00C1269C"/>
    <w:p w:rsidR="008448C9" w:rsidRDefault="008448C9" w:rsidP="00C1269C"/>
    <w:p w:rsidR="008448C9" w:rsidRDefault="008448C9" w:rsidP="00C1269C"/>
    <w:p w:rsidR="00D93CE5" w:rsidRDefault="00D93CE5" w:rsidP="00C1269C"/>
    <w:p w:rsidR="008448C9" w:rsidRDefault="008448C9" w:rsidP="008448C9">
      <w:pPr>
        <w:suppressAutoHyphens w:val="0"/>
      </w:pPr>
    </w:p>
    <w:p w:rsidR="008448C9" w:rsidRDefault="008448C9" w:rsidP="008448C9">
      <w:pPr>
        <w:suppressAutoHyphens w:val="0"/>
      </w:pPr>
    </w:p>
    <w:p w:rsidR="008448C9" w:rsidRDefault="008448C9" w:rsidP="008448C9">
      <w:pPr>
        <w:suppressAutoHyphens w:val="0"/>
        <w:ind w:firstLine="0"/>
        <w:jc w:val="center"/>
      </w:pPr>
      <w:r>
        <w:rPr>
          <w:b/>
          <w:bCs/>
          <w:sz w:val="28"/>
        </w:rPr>
        <w:t>«ОЦЕНОЧНЫЕ МАТЕРИАЛЫ</w:t>
      </w:r>
    </w:p>
    <w:p w:rsidR="008448C9" w:rsidRDefault="008448C9" w:rsidP="008448C9">
      <w:pPr>
        <w:pStyle w:val="afe"/>
        <w:suppressAutoHyphens w:val="0"/>
        <w:jc w:val="center"/>
      </w:pPr>
      <w:r>
        <w:t>по дисциплине</w:t>
      </w:r>
    </w:p>
    <w:p w:rsidR="008448C9" w:rsidRDefault="008448C9" w:rsidP="008448C9">
      <w:pPr>
        <w:suppressAutoHyphens w:val="0"/>
        <w:ind w:firstLine="0"/>
        <w:jc w:val="center"/>
      </w:pPr>
      <w:r>
        <w:rPr>
          <w:b/>
          <w:bCs/>
          <w:sz w:val="28"/>
        </w:rPr>
        <w:t>«</w:t>
      </w:r>
      <w:bookmarkStart w:id="0" w:name="Дисциплина_название"/>
      <w:r>
        <w:rPr>
          <w:b/>
          <w:bCs/>
          <w:sz w:val="28"/>
        </w:rPr>
        <w:t>Основы теории надёжности</w:t>
      </w:r>
      <w:bookmarkEnd w:id="0"/>
      <w:r>
        <w:rPr>
          <w:b/>
          <w:bCs/>
          <w:sz w:val="28"/>
        </w:rPr>
        <w:t>» (</w:t>
      </w:r>
      <w:bookmarkStart w:id="1" w:name="Дисциплина_место"/>
      <w:r w:rsidR="005623E3" w:rsidRPr="005623E3">
        <w:rPr>
          <w:b/>
          <w:bCs/>
          <w:sz w:val="28"/>
        </w:rPr>
        <w:t>Б</w:t>
      </w:r>
      <w:proofErr w:type="gramStart"/>
      <w:r w:rsidR="005623E3" w:rsidRPr="005623E3">
        <w:rPr>
          <w:b/>
          <w:bCs/>
          <w:sz w:val="28"/>
        </w:rPr>
        <w:t>1.Б.</w:t>
      </w:r>
      <w:proofErr w:type="gramEnd"/>
      <w:r w:rsidR="005623E3" w:rsidRPr="005623E3">
        <w:rPr>
          <w:b/>
          <w:bCs/>
          <w:sz w:val="28"/>
        </w:rPr>
        <w:t>02.15</w:t>
      </w:r>
      <w:bookmarkEnd w:id="1"/>
      <w:r>
        <w:rPr>
          <w:b/>
          <w:bCs/>
          <w:sz w:val="28"/>
        </w:rPr>
        <w:t>)</w:t>
      </w:r>
    </w:p>
    <w:p w:rsidR="008448C9" w:rsidRDefault="008448C9" w:rsidP="008448C9">
      <w:pPr>
        <w:suppressAutoHyphens w:val="0"/>
        <w:ind w:firstLine="0"/>
        <w:jc w:val="center"/>
      </w:pPr>
    </w:p>
    <w:p w:rsidR="008448C9" w:rsidRDefault="008448C9" w:rsidP="008448C9">
      <w:pPr>
        <w:spacing w:line="360" w:lineRule="auto"/>
        <w:ind w:firstLine="0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8448C9" w:rsidRDefault="008448C9" w:rsidP="008448C9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 xml:space="preserve">01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Компьютерная безопасность</w:t>
      </w:r>
    </w:p>
    <w:p w:rsidR="008448C9" w:rsidRPr="007C0CC1" w:rsidRDefault="008448C9" w:rsidP="008448C9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8448C9" w:rsidRPr="007C0CC1" w:rsidRDefault="008448C9" w:rsidP="008448C9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Специализация № 8</w:t>
      </w:r>
      <w:r w:rsidRPr="007C0CC1">
        <w:rPr>
          <w:rFonts w:eastAsia="TimesNewRomanPSMT"/>
          <w:sz w:val="28"/>
          <w:szCs w:val="28"/>
        </w:rPr>
        <w:t xml:space="preserve"> — </w:t>
      </w:r>
      <w:r w:rsidRPr="007C0CC1">
        <w:rPr>
          <w:sz w:val="28"/>
        </w:rPr>
        <w:t>Информационная безопасность объектов</w:t>
      </w:r>
      <w:r>
        <w:rPr>
          <w:sz w:val="28"/>
        </w:rPr>
        <w:t xml:space="preserve"> </w:t>
      </w:r>
      <w:r w:rsidRPr="007C0CC1">
        <w:rPr>
          <w:sz w:val="28"/>
        </w:rPr>
        <w:t>информатизации на базе</w:t>
      </w:r>
      <w:r>
        <w:rPr>
          <w:sz w:val="28"/>
        </w:rPr>
        <w:t xml:space="preserve"> </w:t>
      </w:r>
      <w:r w:rsidRPr="007C0CC1">
        <w:rPr>
          <w:sz w:val="28"/>
        </w:rPr>
        <w:t>компьютерных систем</w:t>
      </w:r>
    </w:p>
    <w:p w:rsidR="008448C9" w:rsidRPr="00B61AD6" w:rsidRDefault="008448C9" w:rsidP="008448C9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8448C9" w:rsidRPr="00B61AD6" w:rsidRDefault="008448C9" w:rsidP="008448C9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8448C9" w:rsidRPr="00B61AD6" w:rsidRDefault="008448C9" w:rsidP="008448C9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8448C9" w:rsidRPr="00B61AD6" w:rsidRDefault="008448C9" w:rsidP="008448C9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8E1087" w:rsidRDefault="008E1087" w:rsidP="00C1269C"/>
    <w:p w:rsidR="00C1269C" w:rsidRDefault="00C1269C" w:rsidP="00C1269C"/>
    <w:p w:rsidR="008C2CD7" w:rsidRDefault="008C2CD7" w:rsidP="00C1269C"/>
    <w:p w:rsidR="00520C2D" w:rsidRDefault="00520C2D" w:rsidP="00C1269C"/>
    <w:p w:rsidR="00520C2D" w:rsidRDefault="00520C2D" w:rsidP="00C1269C"/>
    <w:p w:rsidR="00520C2D" w:rsidRDefault="00520C2D" w:rsidP="00C1269C"/>
    <w:p w:rsidR="00520C2D" w:rsidRDefault="00520C2D" w:rsidP="00C1269C"/>
    <w:p w:rsidR="00C1269C" w:rsidRDefault="00C1269C" w:rsidP="00C1269C"/>
    <w:p w:rsidR="002B239B" w:rsidRDefault="002B239B" w:rsidP="00C1269C"/>
    <w:p w:rsidR="002B239B" w:rsidRDefault="00C1269C" w:rsidP="002B239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</w:t>
      </w:r>
      <w:r w:rsidR="005623E3">
        <w:rPr>
          <w:sz w:val="28"/>
          <w:szCs w:val="28"/>
        </w:rPr>
        <w:t>9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B239B">
        <w:rPr>
          <w:sz w:val="28"/>
          <w:szCs w:val="28"/>
        </w:rPr>
        <w:br w:type="page"/>
      </w:r>
    </w:p>
    <w:p w:rsidR="008448C9" w:rsidRPr="001C0987" w:rsidRDefault="008448C9" w:rsidP="008448C9">
      <w:pPr>
        <w:pStyle w:val="1"/>
        <w:spacing w:before="120"/>
        <w:jc w:val="both"/>
        <w:rPr>
          <w:sz w:val="32"/>
        </w:rPr>
      </w:pPr>
      <w:r w:rsidRPr="001C0987">
        <w:rPr>
          <w:sz w:val="32"/>
        </w:rPr>
        <w:lastRenderedPageBreak/>
        <w:t>Общие положения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t>Оценочные материалы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8448C9">
        <w:t>«</w:t>
      </w:r>
      <w:bookmarkStart w:id="2" w:name="Название_дисциплины"/>
      <w:r>
        <w:t>Основы теории надёжности</w:t>
      </w:r>
      <w:bookmarkEnd w:id="2"/>
      <w:r w:rsidRPr="008448C9">
        <w:t>»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как части основной образовательной программы.</w:t>
      </w:r>
    </w:p>
    <w:p w:rsidR="008448C9" w:rsidRPr="008448C9" w:rsidRDefault="008448C9" w:rsidP="008448C9">
      <w:pPr>
        <w:pStyle w:val="2"/>
      </w:pPr>
      <w:r w:rsidRPr="008448C9">
        <w:t>Назначение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</w:t>
      </w:r>
      <w:r w:rsidR="00C24BB9">
        <w:rPr>
          <w:rStyle w:val="aff1"/>
          <w:b w:val="0"/>
          <w:bCs w:val="0"/>
          <w:i w:val="0"/>
          <w:iCs w:val="0"/>
          <w:shd w:val="clear" w:color="auto" w:fill="auto"/>
        </w:rPr>
        <w:t>, «зачет», незачет»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). 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Текущая аттестация студентов проводится на основании результатов выполнения ими типовых расчётов (ТР) и контрольных работ (КР).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По итогам изучения разделов дисциплины </w:t>
      </w:r>
      <w:r w:rsidRPr="008448C9">
        <w:t>«</w:t>
      </w:r>
      <w:r w:rsidRPr="008448C9">
        <w:fldChar w:fldCharType="begin"/>
      </w:r>
      <w:r w:rsidRPr="008448C9">
        <w:instrText xml:space="preserve"> REF Название_дисциплины \h  \* MERGEFORMAT </w:instrText>
      </w:r>
      <w:r w:rsidRPr="008448C9">
        <w:fldChar w:fldCharType="separate"/>
      </w:r>
      <w:r>
        <w:t>Основы теории надёжности</w:t>
      </w:r>
      <w:r w:rsidRPr="008448C9">
        <w:fldChar w:fldCharType="end"/>
      </w:r>
      <w:r w:rsidRPr="008448C9">
        <w:t>»,</w:t>
      </w: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 xml:space="preserve"> обучающиеся в конце каждого учебного семестра,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8448C9" w:rsidRPr="008448C9" w:rsidRDefault="008448C9" w:rsidP="008448C9">
      <w:pPr>
        <w:pStyle w:val="afd"/>
        <w:rPr>
          <w:rStyle w:val="aff1"/>
          <w:b w:val="0"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 w:val="0"/>
          <w:bCs w:val="0"/>
          <w:i w:val="0"/>
          <w:iCs w:val="0"/>
          <w:shd w:val="clear" w:color="auto" w:fill="auto"/>
        </w:rPr>
        <w:t>В экзаменационный билет или вариант теста включаются два теоретических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8448C9" w:rsidRPr="008448C9" w:rsidRDefault="008448C9" w:rsidP="008448C9">
      <w:pPr>
        <w:pStyle w:val="2"/>
        <w:rPr>
          <w:rStyle w:val="aff1"/>
          <w:b/>
          <w:bCs w:val="0"/>
          <w:i w:val="0"/>
          <w:iCs w:val="0"/>
          <w:shd w:val="clear" w:color="auto" w:fill="auto"/>
        </w:rPr>
      </w:pPr>
      <w:r w:rsidRPr="008448C9">
        <w:rPr>
          <w:rStyle w:val="aff1"/>
          <w:b/>
          <w:bCs w:val="0"/>
          <w:i w:val="0"/>
          <w:iCs w:val="0"/>
          <w:shd w:val="clear" w:color="auto" w:fill="auto"/>
        </w:rPr>
        <w:lastRenderedPageBreak/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12"/>
        <w:gridCol w:w="2268"/>
        <w:gridCol w:w="3261"/>
      </w:tblGrid>
      <w:tr w:rsidR="008448C9" w:rsidRPr="00C351E0" w:rsidTr="00E34770">
        <w:tc>
          <w:tcPr>
            <w:tcW w:w="675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t>№</w:t>
            </w:r>
          </w:p>
        </w:tc>
        <w:tc>
          <w:tcPr>
            <w:tcW w:w="3712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Контролируемые модули (темы) дисциплины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351E0">
              <w:rPr>
                <w:color w:val="000000"/>
                <w:shd w:val="clear" w:color="auto" w:fill="FFFFFF"/>
              </w:rPr>
              <w:t>(результаты по разделам)</w:t>
            </w:r>
          </w:p>
        </w:tc>
        <w:tc>
          <w:tcPr>
            <w:tcW w:w="2268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Код контролируемой компетенции (или её части)</w:t>
            </w:r>
          </w:p>
        </w:tc>
        <w:tc>
          <w:tcPr>
            <w:tcW w:w="3261" w:type="dxa"/>
          </w:tcPr>
          <w:p w:rsidR="008448C9" w:rsidRPr="00C351E0" w:rsidRDefault="008448C9" w:rsidP="00E34770">
            <w:pPr>
              <w:pStyle w:val="afe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Вид, метод, форма оценочного мероприятия</w:t>
            </w:r>
          </w:p>
        </w:tc>
      </w:tr>
      <w:tr w:rsidR="008448C9" w:rsidRPr="00C351E0" w:rsidTr="00E34770">
        <w:tc>
          <w:tcPr>
            <w:tcW w:w="9916" w:type="dxa"/>
            <w:gridSpan w:val="4"/>
          </w:tcPr>
          <w:p w:rsidR="008448C9" w:rsidRPr="00C351E0" w:rsidRDefault="008448C9" w:rsidP="00B17BF6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 w:rsidR="005623E3">
              <w:rPr>
                <w:b/>
                <w:sz w:val="28"/>
                <w:szCs w:val="28"/>
              </w:rPr>
              <w:t>6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5623E3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методы теории вероятностей и математической статистики</w:t>
            </w:r>
          </w:p>
        </w:tc>
        <w:tc>
          <w:tcPr>
            <w:tcW w:w="2268" w:type="dxa"/>
          </w:tcPr>
          <w:p w:rsidR="008448C9" w:rsidRPr="00C351E0" w:rsidRDefault="008448C9" w:rsidP="002F43FE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 w:rsidR="00F10934">
              <w:rPr>
                <w:sz w:val="28"/>
                <w:szCs w:val="28"/>
              </w:rPr>
              <w:t>4, ПСК-8.</w:t>
            </w:r>
            <w:r w:rsidR="002F43F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зачет</w:t>
            </w:r>
            <w:r w:rsidR="008448C9"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5623E3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элемента</w:t>
            </w:r>
          </w:p>
        </w:tc>
        <w:tc>
          <w:tcPr>
            <w:tcW w:w="2268" w:type="dxa"/>
          </w:tcPr>
          <w:p w:rsidR="008448C9" w:rsidRPr="00C351E0" w:rsidRDefault="00F10934" w:rsidP="002F43FE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</w:t>
            </w:r>
            <w:r w:rsidR="002F43F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Опрос, к</w:t>
            </w:r>
            <w:r w:rsidR="008448C9" w:rsidRPr="008B63A0">
              <w:rPr>
                <w:szCs w:val="28"/>
                <w:shd w:val="clear" w:color="auto" w:fill="FFFFFF"/>
              </w:rPr>
              <w:t>онтрольная работа, экзамен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5623E3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система</w:t>
            </w:r>
          </w:p>
        </w:tc>
        <w:tc>
          <w:tcPr>
            <w:tcW w:w="2268" w:type="dxa"/>
          </w:tcPr>
          <w:p w:rsidR="008448C9" w:rsidRPr="00C351E0" w:rsidRDefault="00F10934" w:rsidP="002F43FE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</w:t>
            </w:r>
            <w:r w:rsidR="002F43F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pStyle w:val="afe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Опрос, т</w:t>
            </w:r>
            <w:r w:rsidR="008448C9" w:rsidRPr="008B63A0">
              <w:rPr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Cs w:val="28"/>
                <w:shd w:val="clear" w:color="auto" w:fill="FFFFFF"/>
              </w:rPr>
              <w:t>зачет</w:t>
            </w:r>
          </w:p>
        </w:tc>
      </w:tr>
      <w:tr w:rsidR="008448C9" w:rsidRPr="00C351E0" w:rsidTr="00E34770">
        <w:tc>
          <w:tcPr>
            <w:tcW w:w="675" w:type="dxa"/>
          </w:tcPr>
          <w:p w:rsidR="008448C9" w:rsidRPr="00C351E0" w:rsidRDefault="005623E3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448C9"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448C9" w:rsidRPr="00265F3B" w:rsidRDefault="008448C9" w:rsidP="008448C9">
            <w:pPr>
              <w:pStyle w:val="afd"/>
              <w:suppressAutoHyphens w:val="0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Испытания на надёжность</w:t>
            </w:r>
            <w:r w:rsidR="005623E3">
              <w:rPr>
                <w:szCs w:val="28"/>
              </w:rPr>
              <w:t>. Надежность программного обеспечения</w:t>
            </w:r>
          </w:p>
        </w:tc>
        <w:tc>
          <w:tcPr>
            <w:tcW w:w="2268" w:type="dxa"/>
          </w:tcPr>
          <w:p w:rsidR="008448C9" w:rsidRPr="00C351E0" w:rsidRDefault="00F10934" w:rsidP="002F43FE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</w:t>
            </w:r>
            <w:r w:rsidR="002F43FE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448C9" w:rsidRPr="008B63A0" w:rsidRDefault="00B17BF6" w:rsidP="00B17BF6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</w:t>
            </w:r>
            <w:r w:rsidR="008448C9"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</w:tbl>
    <w:p w:rsidR="00B17BF6" w:rsidRPr="009A71AE" w:rsidRDefault="00B17BF6" w:rsidP="00B17BF6">
      <w:pPr>
        <w:pStyle w:val="2"/>
        <w:spacing w:before="480" w:after="0"/>
        <w:rPr>
          <w:rStyle w:val="23"/>
        </w:rPr>
      </w:pPr>
      <w:r w:rsidRPr="009A71AE">
        <w:rPr>
          <w:rStyle w:val="23"/>
        </w:rPr>
        <w:t>Критерии оценивания компетенций (результатов)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B17BF6" w:rsidRPr="00611425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B17BF6" w:rsidRDefault="00B17BF6" w:rsidP="00B17BF6">
      <w:pPr>
        <w:pStyle w:val="afd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B17BF6" w:rsidRDefault="00B17BF6" w:rsidP="00B17BF6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000"/>
        <w:gridCol w:w="3650"/>
      </w:tblGrid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proofErr w:type="spellStart"/>
            <w:r w:rsidRPr="00D50470">
              <w:rPr>
                <w:b/>
                <w:sz w:val="32"/>
              </w:rPr>
              <w:t>Четырёхбальная</w:t>
            </w:r>
            <w:proofErr w:type="spellEnd"/>
            <w:r w:rsidRPr="00D50470">
              <w:rPr>
                <w:b/>
                <w:sz w:val="32"/>
              </w:rPr>
              <w:t xml:space="preserve"> шкала оценивания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оценивания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</w:t>
            </w:r>
            <w:r w:rsidRPr="00D50470">
              <w:rPr>
                <w:sz w:val="32"/>
              </w:rPr>
              <w:lastRenderedPageBreak/>
              <w:t xml:space="preserve">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</w:p>
        </w:tc>
      </w:tr>
      <w:tr w:rsidR="002C4374" w:rsidRPr="00D50470" w:rsidTr="00CB7BD3">
        <w:trPr>
          <w:trHeight w:val="2567"/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«хорошо»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«удовлетворительно»</w:t>
            </w:r>
          </w:p>
        </w:tc>
        <w:tc>
          <w:tcPr>
            <w:tcW w:w="2865" w:type="dxa"/>
          </w:tcPr>
          <w:p w:rsidR="002C4374" w:rsidRPr="00D50470" w:rsidRDefault="002C4374" w:rsidP="00CB7BD3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продемонстрировать общее знание изучаемого материала; знать основную </w:t>
            </w:r>
            <w:r w:rsidRPr="00D50470">
              <w:rPr>
                <w:sz w:val="32"/>
              </w:rPr>
              <w:lastRenderedPageBreak/>
              <w:t>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2C4374" w:rsidRPr="00D50470" w:rsidTr="00CB7BD3">
        <w:trPr>
          <w:jc w:val="center"/>
        </w:trPr>
        <w:tc>
          <w:tcPr>
            <w:tcW w:w="3114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lastRenderedPageBreak/>
              <w:t>«неудовлетворительно»</w:t>
            </w:r>
          </w:p>
        </w:tc>
        <w:tc>
          <w:tcPr>
            <w:tcW w:w="2865" w:type="dxa"/>
          </w:tcPr>
          <w:p w:rsidR="002C4374" w:rsidRPr="00D50470" w:rsidRDefault="002C4374" w:rsidP="00C24BB9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</w:t>
            </w:r>
            <w:proofErr w:type="spellStart"/>
            <w:r w:rsidRPr="00D50470">
              <w:rPr>
                <w:b/>
                <w:sz w:val="32"/>
              </w:rPr>
              <w:t>незачтено</w:t>
            </w:r>
            <w:proofErr w:type="spellEnd"/>
            <w:r w:rsidRPr="00D50470">
              <w:rPr>
                <w:b/>
                <w:sz w:val="32"/>
              </w:rPr>
              <w:t>»</w:t>
            </w:r>
          </w:p>
        </w:tc>
        <w:tc>
          <w:tcPr>
            <w:tcW w:w="3486" w:type="dxa"/>
            <w:shd w:val="clear" w:color="auto" w:fill="auto"/>
          </w:tcPr>
          <w:p w:rsidR="002C4374" w:rsidRPr="00D50470" w:rsidRDefault="002C4374" w:rsidP="00CB7BD3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</w:t>
            </w:r>
            <w:r w:rsidRPr="00D50470">
              <w:rPr>
                <w:sz w:val="32"/>
              </w:rPr>
              <w:lastRenderedPageBreak/>
              <w:t>(«</w:t>
            </w:r>
            <w:proofErr w:type="spellStart"/>
            <w:r w:rsidRPr="00D50470">
              <w:rPr>
                <w:sz w:val="32"/>
              </w:rPr>
              <w:t>незачтено</w:t>
            </w:r>
            <w:proofErr w:type="spellEnd"/>
            <w:r w:rsidRPr="00D50470">
              <w:rPr>
                <w:sz w:val="32"/>
              </w:rPr>
              <w:t xml:space="preserve">») выставляется также,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B17BF6" w:rsidRPr="00C351E0" w:rsidRDefault="00B17BF6" w:rsidP="00B17BF6">
      <w:pPr>
        <w:pStyle w:val="2"/>
        <w:suppressAutoHyphens w:val="0"/>
        <w:spacing w:before="480" w:after="0"/>
      </w:pPr>
      <w:r w:rsidRPr="00D03164">
        <w:lastRenderedPageBreak/>
        <w:t>Фонд оценочных средств дисциплины</w:t>
      </w:r>
      <w:r>
        <w:t xml:space="preserve"> включает</w:t>
      </w:r>
    </w:p>
    <w:p w:rsidR="00B17BF6" w:rsidRPr="00C351E0" w:rsidRDefault="00B17BF6" w:rsidP="00B17BF6">
      <w:pPr>
        <w:pStyle w:val="afe"/>
      </w:pPr>
      <w:r w:rsidRPr="00C351E0">
        <w:t>– задачи практических занятий;</w:t>
      </w:r>
    </w:p>
    <w:p w:rsidR="00B17BF6" w:rsidRDefault="00B17BF6" w:rsidP="00B17BF6">
      <w:pPr>
        <w:pStyle w:val="afe"/>
      </w:pPr>
      <w:r w:rsidRPr="00C351E0">
        <w:t>– варианты контрольных работ;</w:t>
      </w:r>
    </w:p>
    <w:p w:rsidR="00B17BF6" w:rsidRPr="00C351E0" w:rsidRDefault="00B17BF6" w:rsidP="00B17BF6">
      <w:pPr>
        <w:pStyle w:val="afe"/>
      </w:pPr>
      <w:r w:rsidRPr="00C351E0">
        <w:t>– варианты типовых расчётов;</w:t>
      </w:r>
    </w:p>
    <w:p w:rsidR="00B17BF6" w:rsidRPr="00C351E0" w:rsidRDefault="00B17BF6" w:rsidP="00B17BF6">
      <w:pPr>
        <w:pStyle w:val="afe"/>
      </w:pPr>
      <w:r w:rsidRPr="00C351E0">
        <w:t>– оценочные средства промежуточной аттестации;</w:t>
      </w:r>
    </w:p>
    <w:p w:rsidR="00B17BF6" w:rsidRPr="00C351E0" w:rsidRDefault="00B17BF6" w:rsidP="00B17BF6">
      <w:pPr>
        <w:pStyle w:val="afe"/>
      </w:pPr>
      <w:r w:rsidRPr="00C351E0">
        <w:t>– варианты тестовых заданий в дистанционных учебных курсах;</w:t>
      </w:r>
    </w:p>
    <w:p w:rsidR="00B17BF6" w:rsidRPr="00C351E0" w:rsidRDefault="00B17BF6" w:rsidP="00B17BF6">
      <w:pPr>
        <w:pStyle w:val="afe"/>
      </w:pPr>
      <w:r w:rsidRPr="00611425">
        <w:t>– задачи для проверки остаточных знаний.</w:t>
      </w:r>
    </w:p>
    <w:p w:rsidR="004B6DCF" w:rsidRPr="004B6DCF" w:rsidRDefault="004B6DCF" w:rsidP="004B6DCF">
      <w:pPr>
        <w:pStyle w:val="3"/>
        <w:spacing w:before="120"/>
        <w:jc w:val="left"/>
      </w:pPr>
      <w:r w:rsidRPr="004B6DCF">
        <w:t>Задачи для практических занятий</w:t>
      </w:r>
    </w:p>
    <w:p w:rsidR="004B6DCF" w:rsidRPr="00C351E0" w:rsidRDefault="004B6DCF" w:rsidP="004B6DCF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4B6DCF" w:rsidRPr="004B6DCF" w:rsidRDefault="004B6DCF" w:rsidP="004B6DCF">
      <w:pPr>
        <w:pStyle w:val="afe"/>
        <w:numPr>
          <w:ilvl w:val="0"/>
          <w:numId w:val="28"/>
        </w:numPr>
        <w:ind w:left="360"/>
      </w:pPr>
      <w:r w:rsidRPr="004B6DCF">
        <w:t xml:space="preserve">Смоляров, Н.А. Примеры и задачи по основам теории надёжности: метод. указ. к </w:t>
      </w:r>
      <w:proofErr w:type="spellStart"/>
      <w:r w:rsidRPr="004B6DCF">
        <w:t>практ</w:t>
      </w:r>
      <w:proofErr w:type="spellEnd"/>
      <w:r w:rsidRPr="004B6DCF">
        <w:t xml:space="preserve">. занятиям / Н. А. Смоляров; РГРТУ. - Рязань, 2015. - 24с. - </w:t>
      </w:r>
      <w:proofErr w:type="spellStart"/>
      <w:r w:rsidRPr="004B6DCF">
        <w:t>Библиогр</w:t>
      </w:r>
      <w:proofErr w:type="spellEnd"/>
      <w:r w:rsidRPr="004B6DCF">
        <w:t>.: с. 24 (4 назв.).</w:t>
      </w:r>
    </w:p>
    <w:p w:rsidR="004B6DCF" w:rsidRPr="004B6DCF" w:rsidRDefault="004B6DCF" w:rsidP="00E34770">
      <w:pPr>
        <w:pStyle w:val="afe"/>
        <w:numPr>
          <w:ilvl w:val="0"/>
          <w:numId w:val="28"/>
        </w:numPr>
        <w:ind w:left="360"/>
      </w:pPr>
      <w:r w:rsidRPr="004B6DCF">
        <w:t xml:space="preserve">Горелик А.В. Практикум по основам теории надежности [Электронный ресурс]: учебное пособие / А.В. Горелик, О.П. Ермакова. — Электрон. текстовые данные. — М.: Учебно-методический центр по образованию на железнодорожном транспорте, 2013. — 133 c. — 978-5-89035-647-5. — Режим доступа: </w:t>
      </w:r>
      <w:hyperlink r:id="rId8" w:history="1">
        <w:r w:rsidRPr="004B6DCF">
          <w:rPr>
            <w:rStyle w:val="af4"/>
            <w:color w:val="auto"/>
            <w:u w:val="none"/>
          </w:rPr>
          <w:t>http://www.iprbookshop.ru/26826.html</w:t>
        </w:r>
      </w:hyperlink>
      <w:r>
        <w:t>.</w:t>
      </w:r>
    </w:p>
    <w:p w:rsidR="004B6DCF" w:rsidRPr="00C351E0" w:rsidRDefault="004B6DCF" w:rsidP="004B6DCF">
      <w:pPr>
        <w:pStyle w:val="3"/>
        <w:spacing w:before="120"/>
        <w:jc w:val="left"/>
      </w:pPr>
      <w:r w:rsidRPr="00C351E0">
        <w:t>В</w:t>
      </w:r>
      <w:r>
        <w:t>арианты контрольных работ</w:t>
      </w:r>
    </w:p>
    <w:p w:rsidR="004B6DCF" w:rsidRPr="00C351E0" w:rsidRDefault="004B6DCF" w:rsidP="004B6DCF">
      <w:pPr>
        <w:pStyle w:val="afd"/>
        <w:suppressAutoHyphens w:val="0"/>
        <w:ind w:firstLine="578"/>
        <w:rPr>
          <w:szCs w:val="28"/>
        </w:rPr>
      </w:pPr>
      <w:r w:rsidRPr="00C351E0">
        <w:rPr>
          <w:szCs w:val="28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на основании соответствующих типовых вопросов промежуточной аттестации. Пример </w:t>
      </w:r>
      <w:r w:rsidR="00E34770">
        <w:rPr>
          <w:szCs w:val="28"/>
        </w:rPr>
        <w:t xml:space="preserve">задачи </w:t>
      </w:r>
      <w:r w:rsidRPr="00C351E0">
        <w:rPr>
          <w:szCs w:val="28"/>
        </w:rPr>
        <w:t>варианта контрольной работы приведен ниже.</w:t>
      </w:r>
    </w:p>
    <w:p w:rsidR="00B17BF6" w:rsidRDefault="004B6DCF" w:rsidP="004B6DCF">
      <w:pPr>
        <w:pStyle w:val="afd"/>
        <w:suppressAutoHyphens w:val="0"/>
        <w:ind w:firstLine="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5FF69C6" wp14:editId="58D26D8A">
            <wp:extent cx="6299835" cy="1330960"/>
            <wp:effectExtent l="19050" t="19050" r="2476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3096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770" w:rsidRPr="00C351E0" w:rsidRDefault="00E34770" w:rsidP="00E34770">
      <w:pPr>
        <w:pStyle w:val="3"/>
        <w:spacing w:after="0"/>
        <w:jc w:val="left"/>
      </w:pPr>
      <w:r w:rsidRPr="00C351E0">
        <w:t>Варианты типовых расчётов.</w:t>
      </w:r>
    </w:p>
    <w:p w:rsidR="00E34770" w:rsidRPr="00C351E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 xml:space="preserve">В процессе изучения каждой темы студенты обязаны самостоятельно выполнить типовые расчёты по отдельным темам. </w:t>
      </w:r>
    </w:p>
    <w:p w:rsidR="00E3477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 xml:space="preserve">Типовые расчёты реализуется в виде типовых вариантов расчётных заданий по отдельным темам, которые выполняются студентами самостоятельно во внеаудиторное время. Контрольные опросы при защите типового расчёта производятся на основании соответствующих типовых вопросов промежуточной аттестации. Пример </w:t>
      </w:r>
      <w:r>
        <w:rPr>
          <w:szCs w:val="28"/>
        </w:rPr>
        <w:t xml:space="preserve">задач </w:t>
      </w:r>
      <w:r w:rsidRPr="00C351E0">
        <w:rPr>
          <w:szCs w:val="28"/>
        </w:rPr>
        <w:t>варианта типового расчёта приведён ниже.</w:t>
      </w:r>
    </w:p>
    <w:p w:rsidR="00E34770" w:rsidRDefault="00E34770" w:rsidP="004B6DCF">
      <w:pPr>
        <w:pStyle w:val="afd"/>
        <w:suppressAutoHyphens w:val="0"/>
        <w:ind w:firstLine="0"/>
        <w:jc w:val="center"/>
        <w:rPr>
          <w:szCs w:val="28"/>
        </w:rPr>
      </w:pPr>
    </w:p>
    <w:p w:rsidR="00E34770" w:rsidRDefault="00E34770" w:rsidP="004B6DCF">
      <w:pPr>
        <w:pStyle w:val="afd"/>
        <w:suppressAutoHyphens w:val="0"/>
        <w:ind w:firstLine="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A3D8D5" wp14:editId="1A6C404A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770" w:rsidRPr="00C351E0" w:rsidRDefault="00E34770" w:rsidP="00E34770">
      <w:pPr>
        <w:pStyle w:val="3"/>
        <w:spacing w:after="0"/>
        <w:jc w:val="left"/>
      </w:pPr>
      <w:r w:rsidRPr="00C351E0">
        <w:t>Оценочные средства промежуточной аттестации</w:t>
      </w:r>
    </w:p>
    <w:p w:rsidR="00E34770" w:rsidRPr="00C351E0" w:rsidRDefault="00E34770" w:rsidP="00E34770">
      <w:pPr>
        <w:pStyle w:val="afd"/>
        <w:suppressAutoHyphens w:val="0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</w:t>
      </w:r>
      <w:r>
        <w:rPr>
          <w:szCs w:val="28"/>
        </w:rPr>
        <w:t>, зачета</w:t>
      </w:r>
      <w:r w:rsidRPr="00C351E0">
        <w:rPr>
          <w:szCs w:val="28"/>
        </w:rPr>
        <w:t xml:space="preserve"> или теста, включает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теоретические вопросы;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E34770" w:rsidRPr="00C351E0" w:rsidRDefault="00E34770" w:rsidP="00E34770">
      <w:pPr>
        <w:pStyle w:val="afd"/>
        <w:numPr>
          <w:ilvl w:val="0"/>
          <w:numId w:val="30"/>
        </w:numPr>
        <w:suppressAutoHyphens w:val="0"/>
        <w:contextualSpacing w:val="0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E34770" w:rsidRPr="00C351E0" w:rsidRDefault="00E34770" w:rsidP="00E34770">
      <w:pPr>
        <w:pStyle w:val="afd"/>
        <w:suppressAutoHyphens w:val="0"/>
        <w:ind w:firstLine="426"/>
        <w:rPr>
          <w:szCs w:val="28"/>
        </w:rPr>
      </w:pPr>
      <w:r w:rsidRPr="00C351E0">
        <w:rPr>
          <w:szCs w:val="28"/>
        </w:rPr>
        <w:t xml:space="preserve">Оценочные средства приведены ниже для каждого из семестров обучения. Разрешается и иная формулировка вопроса или примера, без изменения его смысла </w:t>
      </w:r>
      <w:r w:rsidRPr="00C351E0">
        <w:rPr>
          <w:szCs w:val="28"/>
        </w:rPr>
        <w:lastRenderedPageBreak/>
        <w:t>или содержания, например, дробление, изменение условий или иное.</w:t>
      </w:r>
      <w:r>
        <w:rPr>
          <w:szCs w:val="28"/>
        </w:rPr>
        <w:t xml:space="preserve"> На </w:t>
      </w:r>
      <w:r>
        <w:t>промежуточной аттестации разрешается</w:t>
      </w:r>
      <w:r w:rsidRPr="00324D83">
        <w:t xml:space="preserve"> использовать </w:t>
      </w:r>
      <w:r>
        <w:t>таблицы интегралов, распределений и калькуляторы</w:t>
      </w:r>
      <w:r w:rsidRPr="00324D83">
        <w:t>.</w:t>
      </w:r>
    </w:p>
    <w:p w:rsidR="00E34770" w:rsidRPr="00324D83" w:rsidRDefault="00E34770" w:rsidP="00E34770">
      <w:pPr>
        <w:pStyle w:val="3"/>
        <w:suppressAutoHyphens w:val="0"/>
        <w:spacing w:after="0"/>
        <w:jc w:val="left"/>
      </w:pPr>
      <w:r w:rsidRPr="00324D83">
        <w:t>Примеры типовых теоретических вопросов (уровень усвоения хорошо и отлично)</w:t>
      </w:r>
    </w:p>
    <w:p w:rsidR="00E34770" w:rsidRDefault="00E34770" w:rsidP="00E34770">
      <w:pPr>
        <w:pStyle w:val="afe"/>
        <w:suppressAutoHyphens w:val="0"/>
      </w:pPr>
      <w:r>
        <w:t>7</w:t>
      </w:r>
      <w:r w:rsidRPr="00324D83">
        <w:t xml:space="preserve"> семестр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Аксиоматика Колмогорова. Следствия из аксиом.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Совместные и несовместные события, зависимые и независимые события. Условная вероятность. Теоремы сложения и умножения вероятностей.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Формула полной вероятности. Формула Бейеса.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Схема испытаний Бернулли. Формула Бернулли.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Определение случайной величины. Закон распределения, функция распределения и её свойства.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 xml:space="preserve">Числовые моменты случайных величин. Математическое ожидание, дисперсия и их свойства.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 xml:space="preserve">Простейшие распределения: Бернулли, Пуассона, </w:t>
      </w:r>
      <w:proofErr w:type="spellStart"/>
      <w:r w:rsidRPr="004E6424">
        <w:t>Вейбулла</w:t>
      </w:r>
      <w:proofErr w:type="spellEnd"/>
      <w:r w:rsidRPr="004E6424">
        <w:t xml:space="preserve">, </w:t>
      </w:r>
      <w:r w:rsidR="0089732C" w:rsidRPr="004E6424">
        <w:t>экспоненциальное</w:t>
      </w:r>
      <w:r w:rsidRPr="004E6424">
        <w:t xml:space="preserve"> распределения. Нормальный закон распределения и его свойства.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Центральная предельная теорема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Генеральная и выборочная совокупности, повторная и бесповторная выборки.</w:t>
      </w:r>
      <w:r w:rsidR="0089732C" w:rsidRPr="004E6424">
        <w:t xml:space="preserve"> О</w:t>
      </w:r>
      <w:r w:rsidRPr="004E6424">
        <w:t>писательные статистики выборочного распределения.</w:t>
      </w:r>
      <w:r w:rsidR="0089732C" w:rsidRPr="004E6424">
        <w:t xml:space="preserve"> </w:t>
      </w:r>
      <w:r w:rsidRPr="004E6424">
        <w:t xml:space="preserve">Выборочные моменты. 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Задача оценивание параметра распределения. Основные методы построения оценок</w:t>
      </w:r>
      <w:r w:rsidR="0089732C" w:rsidRPr="004E6424">
        <w:t xml:space="preserve">. </w:t>
      </w:r>
      <w:r w:rsidRPr="004E6424">
        <w:t>Интервальные оценки и их свойства. Доверительные интервалы математического ожидания, дисперсии и коэффициента корреляции.</w:t>
      </w:r>
    </w:p>
    <w:p w:rsidR="00E34770" w:rsidRPr="004E6424" w:rsidRDefault="00E34770" w:rsidP="004E6424">
      <w:pPr>
        <w:pStyle w:val="afe"/>
        <w:numPr>
          <w:ilvl w:val="0"/>
          <w:numId w:val="44"/>
        </w:numPr>
      </w:pPr>
      <w:r w:rsidRPr="004E6424">
        <w:t>Гипотезы и их виды. Понятие статистического критерия. Ошибки 1 и 2 рода. Основные задачи проверки статистических гипотез: задача о значении и задача о равенстве.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Модель надежности. </w:t>
      </w:r>
      <w:r w:rsidR="006C27B0" w:rsidRPr="004E6424">
        <w:t xml:space="preserve">Функция надежности. </w:t>
      </w:r>
      <w:r w:rsidRPr="004E6424">
        <w:t xml:space="preserve">Параметры модели надежности. Экспоненциальная модель надежности характерное свойство модели надежности. 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>Восстанавливаемость элемента. Модель восстановления.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>Поток восстановления. Асимптотическое поведение потока восстановления. Асимптотическое поведение числа отказов.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Надежность элемента на заданном интервале времени. </w:t>
      </w:r>
      <w:r w:rsidR="006C27B0" w:rsidRPr="004E6424">
        <w:t>Вероятность</w:t>
      </w:r>
      <w:r w:rsidRPr="004E6424">
        <w:t xml:space="preserve"> конечного числа отказов на интервале.</w:t>
      </w:r>
    </w:p>
    <w:p w:rsidR="006C27B0" w:rsidRPr="004E6424" w:rsidRDefault="0089732C" w:rsidP="004E6424">
      <w:pPr>
        <w:pStyle w:val="afe"/>
        <w:numPr>
          <w:ilvl w:val="0"/>
          <w:numId w:val="44"/>
        </w:numPr>
      </w:pPr>
      <w:r w:rsidRPr="004E6424">
        <w:t xml:space="preserve">Процесс восстановления с конечным временем восстановления. </w:t>
      </w:r>
      <w:r w:rsidR="006C27B0" w:rsidRPr="004E6424">
        <w:t>Поток восстановления экспоненциальной модели надежности.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Суммарная наработка. Переменный режим работы.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Надежность системы с конечным временем восстановления.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6C27B0" w:rsidRPr="004E6424" w:rsidRDefault="006C27B0" w:rsidP="004E6424">
      <w:pPr>
        <w:pStyle w:val="afe"/>
        <w:numPr>
          <w:ilvl w:val="0"/>
          <w:numId w:val="44"/>
        </w:numPr>
      </w:pPr>
      <w:r w:rsidRPr="004E6424">
        <w:t>Методы построения оценок: моменты, квантили, максимальное правдоподобие.</w:t>
      </w:r>
    </w:p>
    <w:p w:rsidR="0089732C" w:rsidRPr="004E6424" w:rsidRDefault="006C27B0" w:rsidP="004E6424">
      <w:pPr>
        <w:pStyle w:val="afe"/>
        <w:numPr>
          <w:ilvl w:val="0"/>
          <w:numId w:val="44"/>
        </w:numPr>
      </w:pPr>
      <w:r w:rsidRPr="004E6424">
        <w:t>Оценка параметра экспоненциальной модели надежности для различных планов</w:t>
      </w:r>
    </w:p>
    <w:p w:rsidR="00E34770" w:rsidRPr="008025BF" w:rsidRDefault="00E34770" w:rsidP="00E34770">
      <w:pPr>
        <w:pStyle w:val="3"/>
        <w:spacing w:after="0"/>
        <w:jc w:val="left"/>
      </w:pPr>
      <w:r w:rsidRPr="008025BF">
        <w:lastRenderedPageBreak/>
        <w:t>Примеры типовых теоретических вопросов (уровень усвоения удовлетворительно)</w:t>
      </w:r>
    </w:p>
    <w:p w:rsidR="00E34770" w:rsidRDefault="00C24BB9" w:rsidP="00E34770">
      <w:pPr>
        <w:pStyle w:val="afe"/>
        <w:suppressAutoHyphens w:val="0"/>
      </w:pPr>
      <w:r>
        <w:t>7</w:t>
      </w:r>
      <w:r w:rsidR="00E34770" w:rsidRPr="001B63AA">
        <w:t xml:space="preserve"> семестр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Функция надёжности элемента.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Среднее значение и дисперсия длительности безотказной работы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Интенсивность (опасность) отказа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Экспоненциальная модель надёжности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Интенсивность восстановления элемента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Функция восстановления экспоненциальной модели надёжности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Асимптотическое поведение процесса восстановления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Задача планирования наименьшего числа запасных элементов</w:t>
      </w:r>
    </w:p>
    <w:p w:rsidR="00186779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Процесс восстановления для экспоненциальной модели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186779" w:rsidRPr="00521B0C" w:rsidRDefault="00186779" w:rsidP="00186779">
      <w:pPr>
        <w:pStyle w:val="afe"/>
        <w:numPr>
          <w:ilvl w:val="0"/>
          <w:numId w:val="43"/>
        </w:numPr>
        <w:ind w:left="360"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Планы испытаний. Эмпирическая функция распределения и гистограмма результатов испытаний.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Методы построения оценок: моменты, квантили, максимальное правдоподобие.</w:t>
      </w:r>
    </w:p>
    <w:p w:rsidR="00602864" w:rsidRDefault="00602864" w:rsidP="00186779">
      <w:pPr>
        <w:pStyle w:val="afe"/>
        <w:numPr>
          <w:ilvl w:val="0"/>
          <w:numId w:val="43"/>
        </w:numPr>
        <w:ind w:left="360"/>
      </w:pPr>
      <w:r>
        <w:t>Оценка параметра экспоненциальной модели надежности для различных планов</w:t>
      </w:r>
    </w:p>
    <w:p w:rsidR="00602864" w:rsidRPr="00324D83" w:rsidRDefault="00602864" w:rsidP="00602864">
      <w:pPr>
        <w:pStyle w:val="3"/>
        <w:suppressAutoHyphens w:val="0"/>
        <w:spacing w:after="0"/>
        <w:jc w:val="left"/>
      </w:pPr>
      <w:r w:rsidRPr="00324D83">
        <w:t>Примеры типовых задач (уровень усвоения удовлетворительно)</w:t>
      </w:r>
    </w:p>
    <w:p w:rsidR="00602864" w:rsidRDefault="00602864" w:rsidP="00602864">
      <w:pPr>
        <w:pStyle w:val="afe"/>
        <w:suppressAutoHyphens w:val="0"/>
      </w:pPr>
      <w:r>
        <w:t>7</w:t>
      </w:r>
      <w:r w:rsidRPr="00A312CD">
        <w:t xml:space="preserve"> семестр</w:t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CE98AE2" wp14:editId="7FC44FE7">
            <wp:extent cx="6299835" cy="15976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30AA3F4" wp14:editId="4B8032DF">
            <wp:extent cx="6299835" cy="1859280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F48FFA6" wp14:editId="4B3E0E5F">
            <wp:extent cx="6299835" cy="16992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D722E48" wp14:editId="1C2D33ED">
            <wp:extent cx="6299835" cy="185293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324D83" w:rsidRDefault="00186779" w:rsidP="00186779">
      <w:pPr>
        <w:pStyle w:val="3"/>
        <w:suppressAutoHyphens w:val="0"/>
        <w:spacing w:after="0"/>
        <w:jc w:val="left"/>
      </w:pPr>
      <w:r w:rsidRPr="00324D83">
        <w:t>Варианты тестовых заданий в дистанционных учебных курсах</w:t>
      </w:r>
    </w:p>
    <w:p w:rsidR="00186779" w:rsidRPr="00324D83" w:rsidRDefault="00186779" w:rsidP="00186779">
      <w:pPr>
        <w:pStyle w:val="afd"/>
        <w:suppressAutoHyphens w:val="0"/>
      </w:pPr>
      <w:r w:rsidRPr="00324D83">
        <w:t>Текущий контроль знаний студентов в может проводится в виде компьютерного тестирования по различным модулям (темам) программы.</w:t>
      </w:r>
      <w:r>
        <w:t xml:space="preserve"> </w:t>
      </w:r>
      <w:r w:rsidRPr="00324D83">
        <w:t xml:space="preserve">Компьютерные тесты представлены в дистанционных учебных курсах на базе системы управления обучением </w:t>
      </w:r>
      <w:proofErr w:type="spellStart"/>
      <w:r w:rsidRPr="00324D83">
        <w:t>Moodle</w:t>
      </w:r>
      <w:proofErr w:type="spellEnd"/>
      <w:r w:rsidRPr="00324D83">
        <w:t xml:space="preserve">: </w:t>
      </w:r>
      <w:hyperlink r:id="rId15" w:history="1">
        <w:r w:rsidRPr="00324D83">
          <w:t>http://cdo.rsreu.ru/</w:t>
        </w:r>
      </w:hyperlink>
      <w:r>
        <w:t xml:space="preserve">. </w:t>
      </w:r>
      <w:r w:rsidRPr="00324D83">
        <w:t xml:space="preserve">Доступ к курсам предоставляется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глобальной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186779" w:rsidRPr="00324D83" w:rsidRDefault="00186779" w:rsidP="0051213A">
      <w:pPr>
        <w:pStyle w:val="afe"/>
        <w:numPr>
          <w:ilvl w:val="0"/>
          <w:numId w:val="40"/>
        </w:numPr>
        <w:suppressAutoHyphens w:val="0"/>
        <w:spacing w:before="60" w:after="60"/>
        <w:contextualSpacing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>
        <w:t>Основы теории надежности</w:t>
      </w:r>
      <w:r w:rsidRPr="00324D83">
        <w:rPr>
          <w:rFonts w:hint="eastAsia"/>
        </w:rPr>
        <w:t>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hyperlink r:id="rId16" w:history="1">
        <w:r>
          <w:t>http://cdo.rsreu.ru/course/view.php?id=1583</w:t>
        </w:r>
      </w:hyperlink>
      <w:r>
        <w:t xml:space="preserve">.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экспертное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42 </w:t>
      </w:r>
      <w:r w:rsidRPr="00324D83">
        <w:rPr>
          <w:rFonts w:hint="eastAsia"/>
        </w:rPr>
        <w:t>от</w:t>
      </w:r>
      <w:r w:rsidRPr="00324D83">
        <w:t xml:space="preserve"> 18.01.13,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proofErr w:type="spellStart"/>
      <w:r w:rsidRPr="00324D83">
        <w:rPr>
          <w:rFonts w:hint="eastAsia"/>
        </w:rPr>
        <w:t>ОФЭРНиО</w:t>
      </w:r>
      <w:proofErr w:type="spellEnd"/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201</w:t>
      </w:r>
      <w:r>
        <w:t>9</w:t>
      </w:r>
      <w:r w:rsidRPr="00324D83">
        <w:t xml:space="preserve">7 </w:t>
      </w:r>
      <w:r w:rsidRPr="00324D83">
        <w:rPr>
          <w:rFonts w:hint="eastAsia"/>
        </w:rPr>
        <w:t>от</w:t>
      </w:r>
      <w:r w:rsidRPr="00324D83">
        <w:t xml:space="preserve"> 10.06.201</w:t>
      </w:r>
      <w:r>
        <w:t>6</w:t>
      </w:r>
      <w:r w:rsidRPr="00324D83">
        <w:t>.</w:t>
      </w:r>
    </w:p>
    <w:p w:rsidR="00186779" w:rsidRPr="00324D83" w:rsidRDefault="00186779" w:rsidP="00186779">
      <w:pPr>
        <w:pStyle w:val="afe"/>
      </w:pPr>
      <w:r w:rsidRPr="00324D83">
        <w:t xml:space="preserve">При создании тематических тестов по </w:t>
      </w:r>
      <w:r>
        <w:t>теории вероятностей и математической статистике</w:t>
      </w:r>
      <w:r w:rsidRPr="00324D83">
        <w:t xml:space="preserve"> использовались следующие типы вопросов: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множественный выбор – необходимо выбрать один или несколько верный ответов среди предложенных,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числовой ответ – необходимо впечатать числовой ответ с клавиатуры,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на соответствие – ответ на каждый из вопросов нужно выбрать из предложенного списка,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186779" w:rsidRPr="00324D83" w:rsidRDefault="00186779" w:rsidP="00186779">
      <w:pPr>
        <w:pStyle w:val="afe"/>
        <w:numPr>
          <w:ilvl w:val="0"/>
          <w:numId w:val="41"/>
        </w:numPr>
        <w:suppressAutoHyphens w:val="0"/>
        <w:spacing w:before="60" w:after="60"/>
        <w:contextualSpacing w:val="0"/>
      </w:pPr>
      <w:r w:rsidRPr="00324D83">
        <w:t>вычисляемый – необходимо ввести числовой ответ с клавиатуры.</w:t>
      </w:r>
    </w:p>
    <w:p w:rsidR="00186779" w:rsidRDefault="00186779" w:rsidP="00186779">
      <w:pPr>
        <w:pStyle w:val="afe"/>
        <w:suppressAutoHyphens w:val="0"/>
      </w:pPr>
      <w:r w:rsidRPr="00324D83">
        <w:t>Примеры тестовых заданий представлены ниже.</w:t>
      </w:r>
    </w:p>
    <w:p w:rsidR="00186779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02C805D" wp14:editId="46452CDA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2919A0" w:rsidRDefault="00186779" w:rsidP="00186779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6D68275" wp14:editId="4E57B3DF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Default="00186779" w:rsidP="00186779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82A68FD" wp14:editId="6E0A8467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79" w:rsidRPr="00324D83" w:rsidRDefault="00186779" w:rsidP="00186779">
      <w:pPr>
        <w:suppressAutoHyphens w:val="0"/>
        <w:ind w:firstLine="0"/>
        <w:jc w:val="center"/>
      </w:pPr>
    </w:p>
    <w:p w:rsidR="00186779" w:rsidRPr="00324D83" w:rsidRDefault="00186779" w:rsidP="00186779">
      <w:pPr>
        <w:pStyle w:val="afd"/>
      </w:pPr>
      <w:r w:rsidRPr="00324D83">
        <w:t xml:space="preserve"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</w:t>
      </w:r>
      <w:r>
        <w:t>числовых характеристика случайных величин, оценивание параметра экспоненциальной модели надежности и</w:t>
      </w:r>
      <w:r w:rsidRPr="00324D83">
        <w:t xml:space="preserve"> т.д. Тест формируется на основе выбора случайного вопроса из каждой указанной категории.</w:t>
      </w:r>
    </w:p>
    <w:p w:rsidR="00186779" w:rsidRPr="00324D83" w:rsidRDefault="00186779" w:rsidP="00186779">
      <w:pPr>
        <w:pStyle w:val="3"/>
        <w:suppressAutoHyphens w:val="0"/>
        <w:spacing w:after="0"/>
        <w:jc w:val="left"/>
      </w:pPr>
      <w:r w:rsidRPr="00324D83">
        <w:t>Задачи для проверки остаточных знаний</w:t>
      </w:r>
    </w:p>
    <w:p w:rsidR="00186779" w:rsidRPr="00324D83" w:rsidRDefault="00186779" w:rsidP="00186779">
      <w:pPr>
        <w:pStyle w:val="afd"/>
        <w:suppressAutoHyphens w:val="0"/>
      </w:pPr>
      <w:r w:rsidRPr="00324D83">
        <w:t>При проверке остаточных знаний студентам разрешается использовать конспекты лекций</w:t>
      </w:r>
      <w:r>
        <w:t>,</w:t>
      </w:r>
      <w:r w:rsidRPr="00324D83">
        <w:t xml:space="preserve"> справочную литературу</w:t>
      </w:r>
      <w:r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lastRenderedPageBreak/>
        <w:t>Найти математическое ожидание и дисперсию с</w:t>
      </w:r>
      <w:r w:rsidR="00186779" w:rsidRPr="004E6424">
        <w:t>лучайн</w:t>
      </w:r>
      <w:r w:rsidRPr="004E6424">
        <w:t>ой</w:t>
      </w:r>
      <w:r w:rsidR="00186779" w:rsidRPr="004E6424">
        <w:t xml:space="preserve"> величин</w:t>
      </w:r>
      <w:r w:rsidRPr="004E6424">
        <w:t>ы,</w:t>
      </w:r>
      <w:r w:rsidR="00186779" w:rsidRPr="004E6424">
        <w:t xml:space="preserve"> задан</w:t>
      </w:r>
      <w:r w:rsidRPr="004E6424">
        <w:t>ной</w:t>
      </w:r>
      <w:r w:rsidR="00186779" w:rsidRPr="004E6424">
        <w:t xml:space="preserve">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286"/>
        <w:gridCol w:w="1286"/>
        <w:gridCol w:w="1286"/>
      </w:tblGrid>
      <w:tr w:rsidR="00186779" w:rsidRPr="004E6424" w:rsidTr="004E6424">
        <w:trPr>
          <w:jc w:val="center"/>
        </w:trPr>
        <w:tc>
          <w:tcPr>
            <w:tcW w:w="1139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Х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2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4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8</w:t>
            </w:r>
          </w:p>
        </w:tc>
      </w:tr>
      <w:tr w:rsidR="00186779" w:rsidRPr="004E6424" w:rsidTr="004E6424">
        <w:trPr>
          <w:jc w:val="center"/>
        </w:trPr>
        <w:tc>
          <w:tcPr>
            <w:tcW w:w="1139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Р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0,1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0,5</w:t>
            </w:r>
          </w:p>
        </w:tc>
        <w:tc>
          <w:tcPr>
            <w:tcW w:w="128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0,4</w:t>
            </w:r>
          </w:p>
        </w:tc>
      </w:tr>
    </w:tbl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t>Найти математическое ожидание и дисперсию с</w:t>
      </w:r>
      <w:r w:rsidR="00186779" w:rsidRPr="004E6424">
        <w:t>лучайн</w:t>
      </w:r>
      <w:r w:rsidRPr="004E6424">
        <w:t>ой</w:t>
      </w:r>
      <w:r w:rsidR="00186779" w:rsidRPr="004E6424">
        <w:t xml:space="preserve"> величин</w:t>
      </w:r>
      <w:r w:rsidRPr="004E6424">
        <w:t>ы</w:t>
      </w:r>
      <w:r w:rsidR="00186779" w:rsidRPr="004E6424">
        <w:t xml:space="preserve"> X </w:t>
      </w:r>
      <w:r w:rsidRPr="004E6424">
        <w:t xml:space="preserve">с </w:t>
      </w:r>
      <w:r w:rsidR="00186779" w:rsidRPr="004E6424">
        <w:t>плотность</w:t>
      </w:r>
      <w:r w:rsidRPr="004E6424">
        <w:t>ю</w:t>
      </w:r>
      <w:r w:rsidR="00186779" w:rsidRPr="004E6424">
        <w:t xml:space="preserve"> распределения</w:t>
      </w:r>
      <w:r w:rsidR="00186779" w:rsidRPr="004E6424">
        <w:object w:dxaOrig="22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7.25pt" o:ole="">
            <v:imagedata r:id="rId20" o:title=""/>
          </v:shape>
          <o:OLEObject Type="Embed" ProgID="Equation.3" ShapeID="_x0000_i1025" DrawAspect="Content" ObjectID="_1632142576" r:id="rId21"/>
        </w:object>
      </w:r>
    </w:p>
    <w:p w:rsidR="00186779" w:rsidRPr="004E6424" w:rsidRDefault="00186779" w:rsidP="004E6424">
      <w:pPr>
        <w:pStyle w:val="afe"/>
        <w:numPr>
          <w:ilvl w:val="0"/>
          <w:numId w:val="47"/>
        </w:numPr>
      </w:pPr>
      <w:r w:rsidRPr="004E6424">
        <w:t xml:space="preserve">Случайная величина X имеет нормальное распределение </w:t>
      </w:r>
      <w:r w:rsidRPr="004E6424">
        <w:object w:dxaOrig="800" w:dyaOrig="400">
          <v:shape id="_x0000_i1026" type="#_x0000_t75" style="width:41.25pt;height:19.5pt" o:ole="">
            <v:imagedata r:id="rId22" o:title=""/>
          </v:shape>
          <o:OLEObject Type="Embed" ProgID="Equation.DSMT4" ShapeID="_x0000_i1026" DrawAspect="Content" ObjectID="_1632142577" r:id="rId23"/>
        </w:object>
      </w:r>
      <w:r w:rsidRPr="004E6424">
        <w:t xml:space="preserve">. Найти вероятность того, что </w:t>
      </w:r>
      <w:r w:rsidRPr="004E6424">
        <w:object w:dxaOrig="1060" w:dyaOrig="260">
          <v:shape id="_x0000_i1027" type="#_x0000_t75" style="width:54.75pt;height:13.5pt" o:ole="">
            <v:imagedata r:id="rId24" o:title=""/>
          </v:shape>
          <o:OLEObject Type="Embed" ProgID="Equation.DSMT4" ShapeID="_x0000_i1027" DrawAspect="Content" ObjectID="_1632142578" r:id="rId25"/>
        </w:object>
      </w:r>
      <w:r w:rsidRPr="004E6424">
        <w:t>.</w:t>
      </w:r>
    </w:p>
    <w:p w:rsidR="00186779" w:rsidRPr="004E6424" w:rsidRDefault="004E6424" w:rsidP="004E6424">
      <w:pPr>
        <w:pStyle w:val="afe"/>
        <w:numPr>
          <w:ilvl w:val="0"/>
          <w:numId w:val="47"/>
        </w:numPr>
      </w:pPr>
      <w:r w:rsidRPr="004E6424">
        <w:t>Найти выборочное среднее и выборочную дисперсию, п</w:t>
      </w:r>
      <w:r w:rsidR="00186779" w:rsidRPr="004E6424">
        <w:t>остроить полигон частот выборки, представленной в виде статистического ряда: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216"/>
        <w:gridCol w:w="1216"/>
        <w:gridCol w:w="1216"/>
        <w:gridCol w:w="1076"/>
      </w:tblGrid>
      <w:tr w:rsidR="00186779" w:rsidRPr="004E6424" w:rsidTr="004E6424">
        <w:trPr>
          <w:jc w:val="center"/>
        </w:trPr>
        <w:tc>
          <w:tcPr>
            <w:tcW w:w="1212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object w:dxaOrig="240" w:dyaOrig="340">
                <v:shape id="_x0000_i1028" type="#_x0000_t75" style="width:13.5pt;height:17.25pt" o:ole="">
                  <v:imagedata r:id="rId26" o:title=""/>
                </v:shape>
                <o:OLEObject Type="Embed" ProgID="Equation.3" ShapeID="_x0000_i1028" DrawAspect="Content" ObjectID="_1632142579" r:id="rId27"/>
              </w:objec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4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5</w:t>
            </w:r>
          </w:p>
        </w:tc>
        <w:tc>
          <w:tcPr>
            <w:tcW w:w="107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7</w:t>
            </w:r>
          </w:p>
        </w:tc>
      </w:tr>
      <w:tr w:rsidR="00186779" w:rsidRPr="004E6424" w:rsidTr="004E6424">
        <w:trPr>
          <w:jc w:val="center"/>
        </w:trPr>
        <w:tc>
          <w:tcPr>
            <w:tcW w:w="1212" w:type="dxa"/>
            <w:vAlign w:val="center"/>
          </w:tcPr>
          <w:p w:rsidR="00186779" w:rsidRPr="004E6424" w:rsidRDefault="00186779" w:rsidP="004E6424">
            <w:pPr>
              <w:pStyle w:val="afe"/>
              <w:ind w:left="360"/>
            </w:pPr>
            <w:r w:rsidRPr="004E6424">
              <w:object w:dxaOrig="260" w:dyaOrig="340">
                <v:shape id="_x0000_i1029" type="#_x0000_t75" style="width:13.5pt;height:17.25pt" o:ole="">
                  <v:imagedata r:id="rId28" o:title=""/>
                </v:shape>
                <o:OLEObject Type="Embed" ProgID="Equation.3" ShapeID="_x0000_i1029" DrawAspect="Content" ObjectID="_1632142580" r:id="rId29"/>
              </w:objec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20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10</w:t>
            </w:r>
          </w:p>
        </w:tc>
        <w:tc>
          <w:tcPr>
            <w:tcW w:w="121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14</w:t>
            </w:r>
          </w:p>
        </w:tc>
        <w:tc>
          <w:tcPr>
            <w:tcW w:w="1076" w:type="dxa"/>
            <w:vAlign w:val="center"/>
          </w:tcPr>
          <w:p w:rsidR="00186779" w:rsidRPr="004E6424" w:rsidRDefault="00186779" w:rsidP="004E6424">
            <w:pPr>
              <w:pStyle w:val="afe"/>
            </w:pPr>
            <w:r w:rsidRPr="004E6424">
              <w:t>6</w:t>
            </w:r>
          </w:p>
        </w:tc>
      </w:tr>
    </w:tbl>
    <w:p w:rsidR="004E6424" w:rsidRPr="00324D83" w:rsidRDefault="00186779" w:rsidP="004E6424">
      <w:pPr>
        <w:pStyle w:val="afe"/>
        <w:numPr>
          <w:ilvl w:val="0"/>
          <w:numId w:val="42"/>
        </w:numPr>
        <w:suppressAutoHyphens w:val="0"/>
        <w:spacing w:before="60" w:after="60"/>
        <w:contextualSpacing w:val="0"/>
      </w:pPr>
      <w:r w:rsidRPr="004E6424">
        <w:t>Составить вариационный ряд для следующих значений длины случайно отобранных заготовок: 39, 41, 40, 43, 41, 44, 42, 41, 41, 43, 42, 39, 40, 42, 43, 42, 41,</w:t>
      </w:r>
      <w:r w:rsidR="004E6424" w:rsidRPr="004E6424">
        <w:t xml:space="preserve"> </w:t>
      </w:r>
      <w:r w:rsidR="004E6424" w:rsidRPr="00324D83">
        <w:t>39, 42, 42, 41, 42, 40, 41, 43, 41, 39, 40, 41, 40. Построить полигон частот. Найти выборочное среднее и выборочную дисперсию.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t>Под потоком восстановления в теории надёжности понимают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t>Установите соответствие между термином теории надёжности и его содержанием</w:t>
      </w:r>
    </w:p>
    <w:p w:rsidR="004E6424" w:rsidRPr="004E6424" w:rsidRDefault="004E6424" w:rsidP="004E6424">
      <w:pPr>
        <w:pStyle w:val="afe"/>
        <w:numPr>
          <w:ilvl w:val="0"/>
          <w:numId w:val="47"/>
        </w:numPr>
        <w:rPr>
          <w:rStyle w:val="filtermathjaxloaderequation"/>
        </w:rPr>
      </w:pPr>
      <w:r w:rsidRPr="004E6424">
        <w:rPr>
          <w:rStyle w:val="filtermathjaxloaderequation"/>
        </w:rPr>
        <w:t xml:space="preserve">Если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- последовательность случайных времен жизни элемента, то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+⋯+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называются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rPr>
          <w:rStyle w:val="filtermathjaxloaderequation"/>
        </w:rPr>
        <w:t xml:space="preserve">Если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- случайное число отказов на момент времени </w:t>
      </w:r>
      <m:oMath>
        <m:r>
          <w:rPr>
            <w:rStyle w:val="mi"/>
            <w:rFonts w:ascii="Cambria Math" w:hAnsi="Cambria Math"/>
          </w:rPr>
          <m:t>t</m:t>
        </m:r>
      </m:oMath>
      <w:r w:rsidRPr="004E6424">
        <w:rPr>
          <w:rStyle w:val="filtermathjaxloaderequation"/>
        </w:rPr>
        <w:t xml:space="preserve">, то распределение случайной величины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определятся выражением</w:t>
      </w:r>
    </w:p>
    <w:p w:rsidR="004E6424" w:rsidRPr="004E6424" w:rsidRDefault="004E6424" w:rsidP="004E6424">
      <w:pPr>
        <w:pStyle w:val="afe"/>
        <w:numPr>
          <w:ilvl w:val="0"/>
          <w:numId w:val="47"/>
        </w:numPr>
      </w:pPr>
      <w:r w:rsidRPr="004E6424">
        <w:rPr>
          <w:rStyle w:val="fontstyle0"/>
        </w:rPr>
        <w:t xml:space="preserve">По определению функция восстановления </w:t>
      </w:r>
      <m:oMath>
        <m:r>
          <w:rPr>
            <w:rStyle w:val="mi"/>
            <w:rFonts w:ascii="Cambria Math" w:hAnsi="Cambria Math"/>
          </w:rPr>
          <m:t>H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ontstyle0"/>
        </w:rPr>
        <w:t xml:space="preserve"> представляет собой</w:t>
      </w:r>
    </w:p>
    <w:p w:rsidR="004E6424" w:rsidRDefault="004E6424" w:rsidP="004E6424">
      <w:pPr>
        <w:pStyle w:val="afe"/>
        <w:numPr>
          <w:ilvl w:val="0"/>
          <w:numId w:val="47"/>
        </w:numPr>
        <w:rPr>
          <w:rStyle w:val="fontstyle0"/>
        </w:rPr>
      </w:pPr>
      <w:r w:rsidRPr="004E6424">
        <w:rPr>
          <w:rStyle w:val="fontstyle0"/>
        </w:rPr>
        <w:t>Пользуясь определением, укажите свойства функции восстановления</w:t>
      </w:r>
    </w:p>
    <w:p w:rsidR="00AF0FC6" w:rsidRPr="00C24BB9" w:rsidRDefault="00AF0FC6" w:rsidP="00C24BB9">
      <w:pPr>
        <w:pStyle w:val="afd"/>
      </w:pPr>
      <w:r w:rsidRPr="00C24BB9">
        <w:t>Фонд оценочных средств входит в состав рабочей программы дисциплины «</w:t>
      </w:r>
      <w:r w:rsidRPr="00C24BB9">
        <w:fldChar w:fldCharType="begin"/>
      </w:r>
      <w:r w:rsidRPr="00C24BB9">
        <w:instrText xml:space="preserve"> REF Дисциплина_название \h  \* MERGEFORMAT </w:instrText>
      </w:r>
      <w:r w:rsidRPr="00C24BB9">
        <w:fldChar w:fldCharType="separate"/>
      </w:r>
      <w:r w:rsidRPr="00C24BB9">
        <w:t>Основы теории надёжности</w:t>
      </w:r>
      <w:r w:rsidRPr="00C24BB9">
        <w:fldChar w:fldCharType="end"/>
      </w:r>
      <w:r w:rsidRPr="00C24BB9">
        <w:t xml:space="preserve">» </w:t>
      </w:r>
      <w:bookmarkStart w:id="3" w:name="_GoBack"/>
      <w:bookmarkEnd w:id="3"/>
      <w:r w:rsidRPr="00C24BB9">
        <w:t>(</w:t>
      </w:r>
      <w:r w:rsidRPr="00C24BB9">
        <w:fldChar w:fldCharType="begin"/>
      </w:r>
      <w:r w:rsidRPr="00C24BB9">
        <w:instrText xml:space="preserve"> REF Дисциплина_место \h  \* MERGEFORMAT </w:instrText>
      </w:r>
      <w:r w:rsidRPr="00C24BB9">
        <w:fldChar w:fldCharType="separate"/>
      </w:r>
      <w:r w:rsidR="005623E3" w:rsidRPr="005623E3">
        <w:rPr>
          <w:rFonts w:eastAsia="TimesNewRomanPSMT"/>
        </w:rPr>
        <w:t>Б1.Б.02.15</w:t>
      </w:r>
      <w:r w:rsidRPr="00C24BB9">
        <w:fldChar w:fldCharType="end"/>
      </w:r>
      <w:r w:rsidRPr="00C24BB9">
        <w:t>) ОПОП «Компьютерная безопасность», направление подготовки - 10.00.00 «Информационная безопасность», специальности 10.05.01</w:t>
      </w:r>
      <w:r w:rsidR="00C24BB9">
        <w:t>,</w:t>
      </w:r>
      <w:r w:rsidRPr="00C24BB9">
        <w:t xml:space="preserve"> специализация № 8</w:t>
      </w:r>
      <w:r w:rsidRPr="00C24BB9">
        <w:rPr>
          <w:rFonts w:eastAsia="TimesNewRomanPSMT"/>
        </w:rPr>
        <w:t xml:space="preserve"> — </w:t>
      </w:r>
      <w:r w:rsidRPr="00C24BB9">
        <w:t>Информационная безопасность объектов информатизации на базе компьютерных систем</w:t>
      </w:r>
    </w:p>
    <w:p w:rsidR="004E6424" w:rsidRPr="004E6424" w:rsidRDefault="004E6424" w:rsidP="004E6424">
      <w:pPr>
        <w:pStyle w:val="afd"/>
      </w:pPr>
    </w:p>
    <w:tbl>
      <w:tblPr>
        <w:tblStyle w:val="af6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27"/>
        <w:gridCol w:w="2977"/>
      </w:tblGrid>
      <w:tr w:rsidR="004E6424" w:rsidRPr="000C6078" w:rsidTr="004E6424">
        <w:trPr>
          <w:trHeight w:val="739"/>
          <w:jc w:val="center"/>
        </w:trPr>
        <w:tc>
          <w:tcPr>
            <w:tcW w:w="3794" w:type="dxa"/>
          </w:tcPr>
          <w:p w:rsidR="004E6424" w:rsidRPr="000C6078" w:rsidRDefault="004E6424" w:rsidP="00787C71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 w:rsidR="005623E3">
              <w:rPr>
                <w:sz w:val="28"/>
                <w:szCs w:val="28"/>
              </w:rPr>
              <w:t>ВМ</w:t>
            </w:r>
          </w:p>
        </w:tc>
        <w:tc>
          <w:tcPr>
            <w:tcW w:w="272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4E6424" w:rsidRPr="000C6078" w:rsidRDefault="004E6424" w:rsidP="007C60F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4E6424" w:rsidRPr="000C6078" w:rsidTr="004E6424">
        <w:trPr>
          <w:trHeight w:val="752"/>
          <w:jc w:val="center"/>
        </w:trPr>
        <w:tc>
          <w:tcPr>
            <w:tcW w:w="3794" w:type="dxa"/>
          </w:tcPr>
          <w:p w:rsidR="004E6424" w:rsidRPr="000C6078" w:rsidRDefault="004E6424" w:rsidP="00787C71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 w:rsidR="005623E3">
              <w:rPr>
                <w:sz w:val="28"/>
                <w:szCs w:val="28"/>
              </w:rPr>
              <w:t>ВМ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 w:rsidRPr="000C6078">
              <w:rPr>
                <w:sz w:val="28"/>
                <w:szCs w:val="28"/>
              </w:rPr>
              <w:t>к</w:t>
            </w:r>
            <w:r w:rsidR="005623E3">
              <w:rPr>
                <w:sz w:val="28"/>
                <w:szCs w:val="28"/>
              </w:rPr>
              <w:t>фм</w:t>
            </w:r>
            <w:r>
              <w:rPr>
                <w:sz w:val="28"/>
                <w:szCs w:val="28"/>
              </w:rPr>
              <w:t>н</w:t>
            </w:r>
            <w:proofErr w:type="spellEnd"/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72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4E6424" w:rsidRPr="000C6078" w:rsidRDefault="004E6424" w:rsidP="004E6424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proofErr w:type="spellStart"/>
            <w:r w:rsidR="005623E3">
              <w:rPr>
                <w:sz w:val="28"/>
                <w:szCs w:val="28"/>
              </w:rPr>
              <w:t>Бухенский</w:t>
            </w:r>
            <w:proofErr w:type="spellEnd"/>
            <w:r w:rsidR="005623E3">
              <w:rPr>
                <w:sz w:val="28"/>
                <w:szCs w:val="28"/>
              </w:rPr>
              <w:t xml:space="preserve"> К.В.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4E6424" w:rsidRPr="004E6424" w:rsidRDefault="004E6424" w:rsidP="004E6424">
      <w:pPr>
        <w:pStyle w:val="afe"/>
      </w:pPr>
    </w:p>
    <w:sectPr w:rsidR="004E6424" w:rsidRPr="004E6424" w:rsidSect="00C1269C">
      <w:footerReference w:type="default" r:id="rId3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1A5" w:rsidRDefault="006B01A5" w:rsidP="00734226">
      <w:r>
        <w:separator/>
      </w:r>
    </w:p>
  </w:endnote>
  <w:endnote w:type="continuationSeparator" w:id="0">
    <w:p w:rsidR="006B01A5" w:rsidRDefault="006B01A5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249508"/>
      <w:docPartObj>
        <w:docPartGallery w:val="Page Numbers (Bottom of Page)"/>
        <w:docPartUnique/>
      </w:docPartObj>
    </w:sdtPr>
    <w:sdtEndPr/>
    <w:sdtContent>
      <w:p w:rsidR="00E34770" w:rsidRDefault="00E347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FE">
          <w:rPr>
            <w:noProof/>
          </w:rPr>
          <w:t>13</w:t>
        </w:r>
        <w:r>
          <w:fldChar w:fldCharType="end"/>
        </w:r>
      </w:p>
    </w:sdtContent>
  </w:sdt>
  <w:p w:rsidR="00E34770" w:rsidRDefault="00E347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1A5" w:rsidRDefault="006B01A5" w:rsidP="00734226">
      <w:r>
        <w:separator/>
      </w:r>
    </w:p>
  </w:footnote>
  <w:footnote w:type="continuationSeparator" w:id="0">
    <w:p w:rsidR="006B01A5" w:rsidRDefault="006B01A5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37162C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67CBA"/>
    <w:multiLevelType w:val="hybridMultilevel"/>
    <w:tmpl w:val="758AC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960CA"/>
    <w:multiLevelType w:val="hybridMultilevel"/>
    <w:tmpl w:val="06A42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50622"/>
    <w:multiLevelType w:val="hybridMultilevel"/>
    <w:tmpl w:val="C82E3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A53CB"/>
    <w:multiLevelType w:val="hybridMultilevel"/>
    <w:tmpl w:val="BCF6E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975E87"/>
    <w:multiLevelType w:val="hybridMultilevel"/>
    <w:tmpl w:val="60DC4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796A8E"/>
    <w:multiLevelType w:val="hybridMultilevel"/>
    <w:tmpl w:val="2CA8A9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C53460"/>
    <w:multiLevelType w:val="hybridMultilevel"/>
    <w:tmpl w:val="389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B4ED6"/>
    <w:multiLevelType w:val="hybridMultilevel"/>
    <w:tmpl w:val="FC3A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2E5F96"/>
    <w:multiLevelType w:val="hybridMultilevel"/>
    <w:tmpl w:val="95C42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7333B"/>
    <w:multiLevelType w:val="hybridMultilevel"/>
    <w:tmpl w:val="485EA5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9AB01D0"/>
    <w:multiLevelType w:val="hybridMultilevel"/>
    <w:tmpl w:val="77989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E6D4C"/>
    <w:multiLevelType w:val="hybridMultilevel"/>
    <w:tmpl w:val="A3628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43A05"/>
    <w:multiLevelType w:val="hybridMultilevel"/>
    <w:tmpl w:val="38964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4B8F"/>
    <w:multiLevelType w:val="hybridMultilevel"/>
    <w:tmpl w:val="F446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6085"/>
    <w:multiLevelType w:val="hybridMultilevel"/>
    <w:tmpl w:val="FC3A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71664B"/>
    <w:multiLevelType w:val="hybridMultilevel"/>
    <w:tmpl w:val="56508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918E9"/>
    <w:multiLevelType w:val="hybridMultilevel"/>
    <w:tmpl w:val="12D60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352F1B"/>
    <w:multiLevelType w:val="hybridMultilevel"/>
    <w:tmpl w:val="B0B6C1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8" w15:restartNumberingAfterBreak="0">
    <w:nsid w:val="50D53EBC"/>
    <w:multiLevelType w:val="hybridMultilevel"/>
    <w:tmpl w:val="6BCC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3220B"/>
    <w:multiLevelType w:val="hybridMultilevel"/>
    <w:tmpl w:val="57303D84"/>
    <w:lvl w:ilvl="0" w:tplc="C79A1136">
      <w:start w:val="2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52A43"/>
    <w:multiLevelType w:val="hybridMultilevel"/>
    <w:tmpl w:val="12D60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EB54F2"/>
    <w:multiLevelType w:val="hybridMultilevel"/>
    <w:tmpl w:val="45729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543FF3"/>
    <w:multiLevelType w:val="hybridMultilevel"/>
    <w:tmpl w:val="208CD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121414"/>
    <w:multiLevelType w:val="hybridMultilevel"/>
    <w:tmpl w:val="FD9CC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9950EF"/>
    <w:multiLevelType w:val="hybridMultilevel"/>
    <w:tmpl w:val="651C57A2"/>
    <w:lvl w:ilvl="0" w:tplc="BA2CB75C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93DD8"/>
    <w:multiLevelType w:val="hybridMultilevel"/>
    <w:tmpl w:val="A3AC8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362382"/>
    <w:multiLevelType w:val="hybridMultilevel"/>
    <w:tmpl w:val="FA0E85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DF6DD4"/>
    <w:multiLevelType w:val="hybridMultilevel"/>
    <w:tmpl w:val="7EFE3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E24AF8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66110B"/>
    <w:multiLevelType w:val="hybridMultilevel"/>
    <w:tmpl w:val="31367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23104AE"/>
    <w:multiLevelType w:val="hybridMultilevel"/>
    <w:tmpl w:val="53B6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66EC"/>
    <w:multiLevelType w:val="hybridMultilevel"/>
    <w:tmpl w:val="883AC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1E03BD"/>
    <w:multiLevelType w:val="hybridMultilevel"/>
    <w:tmpl w:val="3FA4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097913"/>
    <w:multiLevelType w:val="hybridMultilevel"/>
    <w:tmpl w:val="4CD05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DA37CB"/>
    <w:multiLevelType w:val="hybridMultilevel"/>
    <w:tmpl w:val="A4421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4"/>
  </w:num>
  <w:num w:numId="5">
    <w:abstractNumId w:val="40"/>
  </w:num>
  <w:num w:numId="6">
    <w:abstractNumId w:val="42"/>
  </w:num>
  <w:num w:numId="7">
    <w:abstractNumId w:val="29"/>
  </w:num>
  <w:num w:numId="8">
    <w:abstractNumId w:val="34"/>
  </w:num>
  <w:num w:numId="9">
    <w:abstractNumId w:val="14"/>
  </w:num>
  <w:num w:numId="10">
    <w:abstractNumId w:val="26"/>
  </w:num>
  <w:num w:numId="11">
    <w:abstractNumId w:val="39"/>
  </w:num>
  <w:num w:numId="12">
    <w:abstractNumId w:val="44"/>
  </w:num>
  <w:num w:numId="13">
    <w:abstractNumId w:val="17"/>
  </w:num>
  <w:num w:numId="14">
    <w:abstractNumId w:val="22"/>
  </w:num>
  <w:num w:numId="15">
    <w:abstractNumId w:val="3"/>
  </w:num>
  <w:num w:numId="16">
    <w:abstractNumId w:val="21"/>
  </w:num>
  <w:num w:numId="17">
    <w:abstractNumId w:val="21"/>
  </w:num>
  <w:num w:numId="18">
    <w:abstractNumId w:val="25"/>
  </w:num>
  <w:num w:numId="19">
    <w:abstractNumId w:val="30"/>
  </w:num>
  <w:num w:numId="20">
    <w:abstractNumId w:val="13"/>
  </w:num>
  <w:num w:numId="21">
    <w:abstractNumId w:val="11"/>
  </w:num>
  <w:num w:numId="22">
    <w:abstractNumId w:val="36"/>
  </w:num>
  <w:num w:numId="23">
    <w:abstractNumId w:val="16"/>
  </w:num>
  <w:num w:numId="24">
    <w:abstractNumId w:val="7"/>
  </w:num>
  <w:num w:numId="25">
    <w:abstractNumId w:val="6"/>
  </w:num>
  <w:num w:numId="26">
    <w:abstractNumId w:val="9"/>
  </w:num>
  <w:num w:numId="27">
    <w:abstractNumId w:val="43"/>
  </w:num>
  <w:num w:numId="28">
    <w:abstractNumId w:val="20"/>
  </w:num>
  <w:num w:numId="29">
    <w:abstractNumId w:val="28"/>
  </w:num>
  <w:num w:numId="30">
    <w:abstractNumId w:val="10"/>
  </w:num>
  <w:num w:numId="31">
    <w:abstractNumId w:val="32"/>
  </w:num>
  <w:num w:numId="32">
    <w:abstractNumId w:val="18"/>
  </w:num>
  <w:num w:numId="33">
    <w:abstractNumId w:val="33"/>
  </w:num>
  <w:num w:numId="34">
    <w:abstractNumId w:val="37"/>
  </w:num>
  <w:num w:numId="35">
    <w:abstractNumId w:val="8"/>
  </w:num>
  <w:num w:numId="36">
    <w:abstractNumId w:val="19"/>
  </w:num>
  <w:num w:numId="37">
    <w:abstractNumId w:val="12"/>
  </w:num>
  <w:num w:numId="38">
    <w:abstractNumId w:val="38"/>
  </w:num>
  <w:num w:numId="39">
    <w:abstractNumId w:val="2"/>
  </w:num>
  <w:num w:numId="40">
    <w:abstractNumId w:val="5"/>
  </w:num>
  <w:num w:numId="41">
    <w:abstractNumId w:val="23"/>
  </w:num>
  <w:num w:numId="42">
    <w:abstractNumId w:val="45"/>
  </w:num>
  <w:num w:numId="43">
    <w:abstractNumId w:val="15"/>
  </w:num>
  <w:num w:numId="44">
    <w:abstractNumId w:val="31"/>
  </w:num>
  <w:num w:numId="45">
    <w:abstractNumId w:val="35"/>
  </w:num>
  <w:num w:numId="46">
    <w:abstractNumId w:val="41"/>
  </w:num>
  <w:num w:numId="47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79"/>
    <w:rsid w:val="000024F0"/>
    <w:rsid w:val="00005A6C"/>
    <w:rsid w:val="00017E17"/>
    <w:rsid w:val="00021725"/>
    <w:rsid w:val="00037D71"/>
    <w:rsid w:val="00040774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86779"/>
    <w:rsid w:val="00197B5F"/>
    <w:rsid w:val="001A0846"/>
    <w:rsid w:val="001A19DE"/>
    <w:rsid w:val="001B2FD8"/>
    <w:rsid w:val="001B4555"/>
    <w:rsid w:val="001B6A80"/>
    <w:rsid w:val="001B7513"/>
    <w:rsid w:val="001C5E14"/>
    <w:rsid w:val="001F0B51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4374"/>
    <w:rsid w:val="002C67AE"/>
    <w:rsid w:val="002D0351"/>
    <w:rsid w:val="002D535D"/>
    <w:rsid w:val="002D5F40"/>
    <w:rsid w:val="002F40C0"/>
    <w:rsid w:val="002F43FE"/>
    <w:rsid w:val="002F466C"/>
    <w:rsid w:val="002F4C5E"/>
    <w:rsid w:val="00304D4F"/>
    <w:rsid w:val="003073FE"/>
    <w:rsid w:val="00320CB8"/>
    <w:rsid w:val="003319B1"/>
    <w:rsid w:val="00332968"/>
    <w:rsid w:val="00337655"/>
    <w:rsid w:val="00343195"/>
    <w:rsid w:val="00350D26"/>
    <w:rsid w:val="00352DC6"/>
    <w:rsid w:val="003543AA"/>
    <w:rsid w:val="003547E6"/>
    <w:rsid w:val="00371811"/>
    <w:rsid w:val="00372405"/>
    <w:rsid w:val="00377EC4"/>
    <w:rsid w:val="00381B04"/>
    <w:rsid w:val="003837A4"/>
    <w:rsid w:val="00385460"/>
    <w:rsid w:val="00385DF0"/>
    <w:rsid w:val="003A1BF5"/>
    <w:rsid w:val="003E09D8"/>
    <w:rsid w:val="003E5386"/>
    <w:rsid w:val="00400A05"/>
    <w:rsid w:val="004015C5"/>
    <w:rsid w:val="00405B03"/>
    <w:rsid w:val="00406F60"/>
    <w:rsid w:val="00416E92"/>
    <w:rsid w:val="004242C1"/>
    <w:rsid w:val="0042630C"/>
    <w:rsid w:val="0043125C"/>
    <w:rsid w:val="00433BA5"/>
    <w:rsid w:val="00443E36"/>
    <w:rsid w:val="0046014D"/>
    <w:rsid w:val="004743B2"/>
    <w:rsid w:val="004832AE"/>
    <w:rsid w:val="00495FA3"/>
    <w:rsid w:val="004A0173"/>
    <w:rsid w:val="004B6DCF"/>
    <w:rsid w:val="004C668E"/>
    <w:rsid w:val="004D605D"/>
    <w:rsid w:val="004E6424"/>
    <w:rsid w:val="00502768"/>
    <w:rsid w:val="005114D5"/>
    <w:rsid w:val="00515232"/>
    <w:rsid w:val="005167C5"/>
    <w:rsid w:val="00520C2D"/>
    <w:rsid w:val="00521B0C"/>
    <w:rsid w:val="0053058A"/>
    <w:rsid w:val="00556FED"/>
    <w:rsid w:val="005623E3"/>
    <w:rsid w:val="00565A88"/>
    <w:rsid w:val="005711DF"/>
    <w:rsid w:val="005B06BA"/>
    <w:rsid w:val="005B2382"/>
    <w:rsid w:val="005B67C2"/>
    <w:rsid w:val="005C0A1C"/>
    <w:rsid w:val="005C372D"/>
    <w:rsid w:val="005F5C48"/>
    <w:rsid w:val="00602864"/>
    <w:rsid w:val="00626DDF"/>
    <w:rsid w:val="00641D01"/>
    <w:rsid w:val="00647BD6"/>
    <w:rsid w:val="0066287C"/>
    <w:rsid w:val="006707B2"/>
    <w:rsid w:val="00671DE6"/>
    <w:rsid w:val="0068206C"/>
    <w:rsid w:val="006A5760"/>
    <w:rsid w:val="006B01A5"/>
    <w:rsid w:val="006B1E0E"/>
    <w:rsid w:val="006B43C9"/>
    <w:rsid w:val="006C27B0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72AF3"/>
    <w:rsid w:val="00787C71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6ABC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4D40"/>
    <w:rsid w:val="00986136"/>
    <w:rsid w:val="009A062F"/>
    <w:rsid w:val="009A4F84"/>
    <w:rsid w:val="009A5C94"/>
    <w:rsid w:val="009B1C3D"/>
    <w:rsid w:val="009E0651"/>
    <w:rsid w:val="009E3399"/>
    <w:rsid w:val="009E6624"/>
    <w:rsid w:val="009F6F01"/>
    <w:rsid w:val="00A03E49"/>
    <w:rsid w:val="00A17C7D"/>
    <w:rsid w:val="00A3345C"/>
    <w:rsid w:val="00A43F3C"/>
    <w:rsid w:val="00A46FF3"/>
    <w:rsid w:val="00A531FF"/>
    <w:rsid w:val="00A83E9B"/>
    <w:rsid w:val="00AA5FB7"/>
    <w:rsid w:val="00AB3EB0"/>
    <w:rsid w:val="00AD01E3"/>
    <w:rsid w:val="00AD1490"/>
    <w:rsid w:val="00AF0FC6"/>
    <w:rsid w:val="00AF2B33"/>
    <w:rsid w:val="00AF6189"/>
    <w:rsid w:val="00B10C62"/>
    <w:rsid w:val="00B12B23"/>
    <w:rsid w:val="00B17BF6"/>
    <w:rsid w:val="00B351A9"/>
    <w:rsid w:val="00B5313B"/>
    <w:rsid w:val="00B531C5"/>
    <w:rsid w:val="00B540C5"/>
    <w:rsid w:val="00B54899"/>
    <w:rsid w:val="00B67C34"/>
    <w:rsid w:val="00B845AB"/>
    <w:rsid w:val="00B87598"/>
    <w:rsid w:val="00B87DD6"/>
    <w:rsid w:val="00B9103B"/>
    <w:rsid w:val="00BA3E5F"/>
    <w:rsid w:val="00BB02C1"/>
    <w:rsid w:val="00BB374A"/>
    <w:rsid w:val="00BC3CFF"/>
    <w:rsid w:val="00BD4C3F"/>
    <w:rsid w:val="00BD629D"/>
    <w:rsid w:val="00C00628"/>
    <w:rsid w:val="00C11206"/>
    <w:rsid w:val="00C1269C"/>
    <w:rsid w:val="00C16DEC"/>
    <w:rsid w:val="00C24BB9"/>
    <w:rsid w:val="00C45BE3"/>
    <w:rsid w:val="00C46246"/>
    <w:rsid w:val="00C52FE3"/>
    <w:rsid w:val="00C775F2"/>
    <w:rsid w:val="00C84B94"/>
    <w:rsid w:val="00C84EEE"/>
    <w:rsid w:val="00C92596"/>
    <w:rsid w:val="00C92655"/>
    <w:rsid w:val="00C94F59"/>
    <w:rsid w:val="00CA6609"/>
    <w:rsid w:val="00CB6464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64C3"/>
    <w:rsid w:val="00DF1450"/>
    <w:rsid w:val="00DF302A"/>
    <w:rsid w:val="00DF3C75"/>
    <w:rsid w:val="00E11775"/>
    <w:rsid w:val="00E20575"/>
    <w:rsid w:val="00E320C5"/>
    <w:rsid w:val="00E34770"/>
    <w:rsid w:val="00E362B7"/>
    <w:rsid w:val="00E4508C"/>
    <w:rsid w:val="00E46679"/>
    <w:rsid w:val="00E53421"/>
    <w:rsid w:val="00E5698A"/>
    <w:rsid w:val="00E61706"/>
    <w:rsid w:val="00E62129"/>
    <w:rsid w:val="00E767E4"/>
    <w:rsid w:val="00E81DEB"/>
    <w:rsid w:val="00E87BF3"/>
    <w:rsid w:val="00EA35DC"/>
    <w:rsid w:val="00EA46AA"/>
    <w:rsid w:val="00ED1C59"/>
    <w:rsid w:val="00EF7BA1"/>
    <w:rsid w:val="00F00F6D"/>
    <w:rsid w:val="00F1093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B23B5"/>
    <w:rsid w:val="00FC2D3C"/>
    <w:rsid w:val="00FD7A8D"/>
    <w:rsid w:val="00FE54CC"/>
    <w:rsid w:val="00FF4BE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D3725D"/>
  <w15:chartTrackingRefBased/>
  <w15:docId w15:val="{3B8AEFBA-A816-4A3E-8D0A-6545F8D0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448C9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2B239B"/>
    <w:rPr>
      <w:sz w:val="28"/>
    </w:rPr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uiPriority w:val="99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uiPriority w:val="99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26826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hyperlink" Target="http://cdo.rsreu.ru/course/view.php?id=1583" TargetMode="External"/><Relationship Id="rId20" Type="http://schemas.openxmlformats.org/officeDocument/2006/relationships/image" Target="media/image10.wmf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do.rsreu.ru/" TargetMode="External"/><Relationship Id="rId23" Type="http://schemas.openxmlformats.org/officeDocument/2006/relationships/oleObject" Target="embeddings/oleObject2.bin"/><Relationship Id="rId28" Type="http://schemas.openxmlformats.org/officeDocument/2006/relationships/image" Target="media/image14.wmf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4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7379B-FDE3-4441-9DC2-2852E800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Михаил</cp:lastModifiedBy>
  <cp:revision>4</cp:revision>
  <cp:lastPrinted>2017-05-10T07:26:00Z</cp:lastPrinted>
  <dcterms:created xsi:type="dcterms:W3CDTF">2019-10-09T12:36:00Z</dcterms:created>
  <dcterms:modified xsi:type="dcterms:W3CDTF">2019-10-09T13:10:00Z</dcterms:modified>
</cp:coreProperties>
</file>