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«РЯЗАНСКИЙ ГОСУДАРСТВЕННЫЙ РАДИОТЕХНИЧЕСКИЙ УНИВЕРСИТЕТ ИМЕНИ 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D22C02">
        <w:rPr>
          <w:rFonts w:eastAsia="TimesNewRomanPSMT"/>
          <w:b/>
          <w:sz w:val="28"/>
          <w:szCs w:val="28"/>
          <w:lang w:eastAsia="ar-SA"/>
        </w:rPr>
        <w:t>«</w:t>
      </w:r>
      <w:r w:rsidR="00D22C02" w:rsidRPr="00D22C02">
        <w:rPr>
          <w:b/>
          <w:sz w:val="28"/>
          <w:szCs w:val="28"/>
        </w:rPr>
        <w:t>Элективные дисциплины по физической культуре и спорту</w:t>
      </w:r>
      <w:r w:rsidRPr="00171214">
        <w:rPr>
          <w:rFonts w:eastAsia="TimesNewRomanPSMT"/>
          <w:b/>
          <w:sz w:val="28"/>
          <w:szCs w:val="28"/>
          <w:lang w:eastAsia="ar-SA"/>
        </w:rPr>
        <w:t>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p w:rsidR="00195133" w:rsidRPr="007A65BC" w:rsidRDefault="00195133" w:rsidP="00195133">
      <w:pPr>
        <w:spacing w:line="24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autoSpaceDE w:val="0"/>
        <w:spacing w:line="360" w:lineRule="auto"/>
        <w:ind w:firstLine="0"/>
        <w:jc w:val="center"/>
        <w:rPr>
          <w:sz w:val="28"/>
          <w:szCs w:val="28"/>
        </w:rPr>
      </w:pPr>
    </w:p>
    <w:p w:rsidR="00195133" w:rsidRPr="007A65BC" w:rsidRDefault="00195133" w:rsidP="00195133">
      <w:pPr>
        <w:ind w:firstLine="0"/>
        <w:jc w:val="center"/>
        <w:rPr>
          <w:sz w:val="28"/>
          <w:szCs w:val="28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</w:t>
      </w:r>
      <w:bookmarkStart w:id="0" w:name="_GoBack"/>
      <w:bookmarkEnd w:id="0"/>
      <w:r w:rsidR="007C4D31">
        <w:rPr>
          <w:sz w:val="28"/>
          <w:szCs w:val="28"/>
          <w:lang w:val="en-US" w:eastAsia="ar-SA"/>
        </w:rPr>
        <w:t>1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>Самоконтроль занимающихся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</w:t>
            </w:r>
            <w:r w:rsidRPr="00F970F5">
              <w:rPr>
                <w:sz w:val="22"/>
                <w:szCs w:val="22"/>
              </w:rPr>
              <w:lastRenderedPageBreak/>
              <w:t xml:space="preserve">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lastRenderedPageBreak/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lastRenderedPageBreak/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</w:t>
      </w:r>
      <w:r w:rsidRPr="00200D51">
        <w:rPr>
          <w:color w:val="000000"/>
          <w:sz w:val="22"/>
          <w:shd w:val="clear" w:color="auto" w:fill="FFFFFF"/>
          <w:lang w:eastAsia="ar-SA"/>
        </w:rPr>
        <w:lastRenderedPageBreak/>
        <w:t xml:space="preserve">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л/п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Подъем тул. из пол. лежа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 xml:space="preserve">Итоговый суммарный балл студента, полученный при прохождении промежуточной аттестации, переводится в традиционную форму по системе «зачтено», «незачтено». Минимальное количество </w:t>
      </w:r>
      <w:r w:rsidRPr="004204DD">
        <w:rPr>
          <w:bCs/>
          <w:color w:val="000000"/>
          <w:sz w:val="22"/>
          <w:lang w:eastAsia="ru-RU"/>
        </w:rPr>
        <w:lastRenderedPageBreak/>
        <w:t>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«незачтено»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lastRenderedPageBreak/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спорт в свободное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lastRenderedPageBreak/>
        <w:t xml:space="preserve">Авиценна (Абу Али Ибн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Аморос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Демени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Тырш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D3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31F8C"/>
    <w:rsid w:val="00031F8C"/>
    <w:rsid w:val="00195133"/>
    <w:rsid w:val="001C5CA8"/>
    <w:rsid w:val="007C4D31"/>
    <w:rsid w:val="00AB4F9D"/>
    <w:rsid w:val="00B67920"/>
    <w:rsid w:val="00BD4772"/>
    <w:rsid w:val="00D22C02"/>
    <w:rsid w:val="00D33AB0"/>
    <w:rsid w:val="00F82C4D"/>
    <w:rsid w:val="00F9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2476</Words>
  <Characters>14117</Characters>
  <Application>Microsoft Office Word</Application>
  <DocSecurity>0</DocSecurity>
  <Lines>117</Lines>
  <Paragraphs>33</Paragraphs>
  <ScaleCrop>false</ScaleCrop>
  <Company/>
  <LinksUpToDate>false</LinksUpToDate>
  <CharactersWithSpaces>16560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BMPE</cp:lastModifiedBy>
  <cp:revision>8</cp:revision>
  <dcterms:created xsi:type="dcterms:W3CDTF">2023-09-13T05:40:00Z</dcterms:created>
  <dcterms:modified xsi:type="dcterms:W3CDTF">2023-09-19T11:35:00Z</dcterms:modified>
</cp:coreProperties>
</file>