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 w:rsidR="0067339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</w:t>
      </w:r>
    </w:p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0215B0" w:rsidRPr="00CF03FD" w:rsidRDefault="000215B0" w:rsidP="000215B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0215B0" w:rsidRPr="00CF03FD" w:rsidRDefault="000215B0" w:rsidP="000215B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0215B0" w:rsidRPr="00CF03FD" w:rsidRDefault="000215B0" w:rsidP="000215B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0215B0" w:rsidRPr="00CF03FD" w:rsidTr="000215B0">
        <w:tc>
          <w:tcPr>
            <w:tcW w:w="5245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0215B0" w:rsidRPr="00CF03FD" w:rsidTr="000215B0">
        <w:tc>
          <w:tcPr>
            <w:tcW w:w="5245" w:type="dxa"/>
          </w:tcPr>
          <w:p w:rsidR="000215B0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3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215B0" w:rsidRPr="00CF03FD" w:rsidRDefault="000215B0" w:rsidP="00021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15B0" w:rsidRPr="00EA07FB" w:rsidRDefault="000215B0" w:rsidP="000215B0">
      <w:pPr>
        <w:widowControl w:val="0"/>
        <w:numPr>
          <w:ilvl w:val="0"/>
          <w:numId w:val="1"/>
        </w:num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.4.В.02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УЧЕТ И АНАЛИЗ ПРИ ПРОЦЕДУРАХ БАНКРОТСТВА</w:t>
      </w: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0215B0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ОПОП ВО «</w:t>
      </w:r>
      <w:r w:rsidR="00A07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Экономическая безопасность хозяйствующих </w:t>
      </w:r>
      <w:r w:rsidR="000D1319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субъектов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CF03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73395"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215B0" w:rsidRPr="00CF03FD" w:rsidRDefault="000215B0" w:rsidP="000215B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</w:t>
      </w:r>
      <w:r w:rsidR="00A07ACB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0215B0" w:rsidRPr="00CF03FD" w:rsidRDefault="000215B0" w:rsidP="000215B0">
      <w:pPr>
        <w:suppressAutoHyphens/>
        <w:spacing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lastRenderedPageBreak/>
        <w:t>1. ОБЩИЕ ПОЛОЖЕНИЯ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Calibri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обучающимися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 xml:space="preserve"> данной дисциплины как части ОПОП.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 xml:space="preserve">2. ПАСПОРТ ОЦЕНОЧНЫХ МАТЕРИАЛОВ ПО ДИСЦИПЛИНЕ (МОДУЛЮ) 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2268"/>
        <w:gridCol w:w="3118"/>
      </w:tblGrid>
      <w:tr w:rsidR="000215B0" w:rsidRPr="00CF03FD" w:rsidTr="000215B0">
        <w:trPr>
          <w:tblHeader/>
        </w:trPr>
        <w:tc>
          <w:tcPr>
            <w:tcW w:w="4253" w:type="dxa"/>
            <w:vAlign w:val="center"/>
          </w:tcPr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Контролируемые разделы (темы) дисциплины</w:t>
            </w:r>
          </w:p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2268" w:type="dxa"/>
            <w:vAlign w:val="center"/>
          </w:tcPr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Код контролируемой компетенции </w:t>
            </w:r>
          </w:p>
          <w:p w:rsidR="000215B0" w:rsidRPr="00CF03FD" w:rsidRDefault="000215B0" w:rsidP="000215B0">
            <w:pPr>
              <w:tabs>
                <w:tab w:val="left" w:pos="851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(или ее части)</w:t>
            </w:r>
          </w:p>
        </w:tc>
        <w:tc>
          <w:tcPr>
            <w:tcW w:w="3118" w:type="dxa"/>
            <w:vAlign w:val="center"/>
          </w:tcPr>
          <w:p w:rsidR="000215B0" w:rsidRPr="00CF03FD" w:rsidRDefault="000215B0" w:rsidP="000215B0">
            <w:pPr>
              <w:suppressAutoHyphens/>
              <w:snapToGrid w:val="0"/>
              <w:spacing w:after="0"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Вид, метод, форма </w:t>
            </w:r>
          </w:p>
          <w:p w:rsidR="000215B0" w:rsidRPr="00CF03FD" w:rsidRDefault="000215B0" w:rsidP="000215B0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оценочного мероприятия</w:t>
            </w:r>
          </w:p>
        </w:tc>
      </w:tr>
      <w:tr w:rsidR="000215B0" w:rsidRPr="00CF03FD" w:rsidTr="000215B0">
        <w:tc>
          <w:tcPr>
            <w:tcW w:w="4253" w:type="dxa"/>
          </w:tcPr>
          <w:p w:rsidR="000215B0" w:rsidRPr="00EA07FB" w:rsidRDefault="000215B0" w:rsidP="000215B0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Тема</w:t>
            </w:r>
            <w:proofErr w:type="gramStart"/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proofErr w:type="gramEnd"/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EA07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  <w:t xml:space="preserve">Кризисы в управлении предприятием 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0215B0" w:rsidRPr="000463D3" w:rsidRDefault="000463D3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3118" w:type="dxa"/>
          </w:tcPr>
          <w:p w:rsidR="000215B0" w:rsidRPr="00CF03FD" w:rsidRDefault="000215B0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0215B0" w:rsidRPr="00CF03FD" w:rsidTr="000215B0">
        <w:tc>
          <w:tcPr>
            <w:tcW w:w="4253" w:type="dxa"/>
          </w:tcPr>
          <w:p w:rsidR="000215B0" w:rsidRPr="00EA07FB" w:rsidRDefault="000215B0" w:rsidP="000215B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2"/>
                <w:kern w:val="2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 xml:space="preserve">Тема 2. </w:t>
            </w:r>
            <w:r w:rsidRPr="00EA07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  <w:t xml:space="preserve">Особенности организации бухгалтерского учета и экономического анализа при процедурах банкротства 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68" w:type="dxa"/>
          </w:tcPr>
          <w:p w:rsidR="000215B0" w:rsidRPr="000463D3" w:rsidRDefault="000463D3" w:rsidP="00B5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3118" w:type="dxa"/>
          </w:tcPr>
          <w:p w:rsidR="000215B0" w:rsidRPr="00CF03FD" w:rsidRDefault="000215B0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  <w:tr w:rsidR="000215B0" w:rsidRPr="00CF03FD" w:rsidTr="000215B0">
        <w:tc>
          <w:tcPr>
            <w:tcW w:w="4253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Тема 3</w:t>
            </w: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EA07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kern w:val="2"/>
                <w:lang w:eastAsia="ar-SA"/>
              </w:rPr>
              <w:t xml:space="preserve"> Методы прогнозирования риска банкротства</w:t>
            </w:r>
          </w:p>
        </w:tc>
        <w:tc>
          <w:tcPr>
            <w:tcW w:w="2268" w:type="dxa"/>
          </w:tcPr>
          <w:p w:rsidR="000215B0" w:rsidRPr="000463D3" w:rsidRDefault="000463D3" w:rsidP="00B54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lang w:eastAsia="ru-RU"/>
              </w:rPr>
              <w:t>ПК-4</w:t>
            </w:r>
          </w:p>
        </w:tc>
        <w:tc>
          <w:tcPr>
            <w:tcW w:w="3118" w:type="dxa"/>
          </w:tcPr>
          <w:p w:rsidR="000215B0" w:rsidRPr="00CF03FD" w:rsidRDefault="000215B0" w:rsidP="00021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</w:tbl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>3. ОПИСАНИЕ ПОКАЗАТЕЛЕЙ И КРИТЕРИЕВ ОЦЕНИВАНИЯ КОМПЕТЕНЦИЙ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CF03FD">
        <w:rPr>
          <w:rFonts w:ascii="Times New Roman" w:eastAsia="Times New Roman" w:hAnsi="Times New Roman" w:cs="Times New Roman"/>
          <w:lang w:eastAsia="ar-SA"/>
        </w:rPr>
        <w:t>Сформированность</w:t>
      </w:r>
      <w:proofErr w:type="spellEnd"/>
      <w:r w:rsidRPr="00CF03FD">
        <w:rPr>
          <w:rFonts w:ascii="Times New Roman" w:eastAsia="Times New Roman" w:hAnsi="Times New Roman" w:cs="Times New Roman"/>
          <w:lang w:eastAsia="ar-SA"/>
        </w:rPr>
        <w:t xml:space="preserve"> каждой компетенции в рамках освоения данной дисциплины оценивается по трехуровневой шкале:</w:t>
      </w:r>
    </w:p>
    <w:p w:rsidR="000215B0" w:rsidRPr="00CF03FD" w:rsidRDefault="000215B0" w:rsidP="000215B0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0215B0" w:rsidRPr="00CF03FD" w:rsidRDefault="000215B0" w:rsidP="000215B0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CF03FD">
        <w:rPr>
          <w:rFonts w:ascii="Times New Roman" w:eastAsia="Times New Roman" w:hAnsi="Times New Roman" w:cs="Times New Roman"/>
          <w:lang w:eastAsia="ar-SA"/>
        </w:rPr>
        <w:t>сформированности</w:t>
      </w:r>
      <w:proofErr w:type="spellEnd"/>
      <w:r w:rsidRPr="00CF03FD">
        <w:rPr>
          <w:rFonts w:ascii="Times New Roman" w:eastAsia="Times New Roman" w:hAnsi="Times New Roman" w:cs="Times New Roman"/>
          <w:lang w:eastAsia="ar-SA"/>
        </w:rPr>
        <w:t xml:space="preserve"> компетенций по завершении освоения дисциплины;</w:t>
      </w:r>
    </w:p>
    <w:p w:rsidR="000215B0" w:rsidRPr="00CF03FD" w:rsidRDefault="000215B0" w:rsidP="000215B0">
      <w:pPr>
        <w:widowControl w:val="0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lang w:eastAsia="ar-SA"/>
        </w:rPr>
      </w:pPr>
      <w:r w:rsidRPr="00CF03FD">
        <w:rPr>
          <w:rFonts w:ascii="Times New Roman" w:eastAsia="Times New Roman" w:hAnsi="Times New Roman" w:cs="Times New Roman"/>
          <w:b/>
          <w:i/>
          <w:lang w:eastAsia="ar-SA"/>
        </w:rPr>
        <w:t>Описание критериев и шкалы оценивания: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F03FD">
        <w:rPr>
          <w:rFonts w:ascii="Times New Roman" w:eastAsia="Times New Roman" w:hAnsi="Times New Roman" w:cs="Times New Roman"/>
          <w:i/>
          <w:lang w:eastAsia="ar-SA"/>
        </w:rPr>
        <w:t>а) описание критериев и шкалы оценивания тестирования: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>На</w:t>
      </w:r>
      <w:r>
        <w:rPr>
          <w:rFonts w:ascii="Times New Roman" w:eastAsia="Times New Roman" w:hAnsi="Times New Roman" w:cs="Times New Roman"/>
          <w:lang w:eastAsia="ar-SA"/>
        </w:rPr>
        <w:t xml:space="preserve"> зачет выносится 10</w:t>
      </w:r>
      <w:r w:rsidRPr="00CF03FD">
        <w:rPr>
          <w:rFonts w:ascii="Times New Roman" w:eastAsia="Times New Roman" w:hAnsi="Times New Roman" w:cs="Times New Roman"/>
          <w:lang w:eastAsia="ar-SA"/>
        </w:rPr>
        <w:t xml:space="preserve"> тестовых вопросов. Максимально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 xml:space="preserve"> может набрать </w:t>
      </w:r>
      <w:r>
        <w:rPr>
          <w:rFonts w:ascii="Times New Roman" w:eastAsia="Times New Roman" w:hAnsi="Times New Roman" w:cs="Times New Roman"/>
          <w:lang w:eastAsia="ar-SA"/>
        </w:rPr>
        <w:t>50</w:t>
      </w:r>
      <w:r w:rsidRPr="00CF03FD">
        <w:rPr>
          <w:rFonts w:ascii="Times New Roman" w:eastAsia="Times New Roman" w:hAnsi="Times New Roman" w:cs="Times New Roman"/>
          <w:lang w:eastAsia="ar-SA"/>
        </w:rPr>
        <w:t xml:space="preserve"> баллов.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7592"/>
      </w:tblGrid>
      <w:tr w:rsidR="000215B0" w:rsidRPr="00CF03FD" w:rsidTr="000215B0">
        <w:trPr>
          <w:tblHeader/>
        </w:trPr>
        <w:tc>
          <w:tcPr>
            <w:tcW w:w="2042" w:type="dxa"/>
            <w:vAlign w:val="center"/>
          </w:tcPr>
          <w:p w:rsidR="000215B0" w:rsidRPr="00CF03FD" w:rsidRDefault="000215B0" w:rsidP="0002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ru-RU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0215B0" w:rsidRPr="00CF03FD" w:rsidRDefault="000215B0" w:rsidP="00021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ru-RU"/>
              </w:rPr>
              <w:t>Критерий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5 баллов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(эталонный уровень)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ответ на тестовый вопрос полностью правильный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4 балла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(продвинутый уровень)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 балла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(пороговый уровень)</w:t>
            </w:r>
          </w:p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0215B0" w:rsidRPr="00CF03FD" w:rsidTr="000215B0">
        <w:tc>
          <w:tcPr>
            <w:tcW w:w="2042" w:type="dxa"/>
          </w:tcPr>
          <w:p w:rsidR="000215B0" w:rsidRPr="00CF03FD" w:rsidRDefault="000215B0" w:rsidP="000215B0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0 баллов</w:t>
            </w:r>
          </w:p>
        </w:tc>
        <w:tc>
          <w:tcPr>
            <w:tcW w:w="7592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ответ на тестовый вопрос полностью не правильный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215B0" w:rsidRPr="00CF03FD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CF03FD">
        <w:rPr>
          <w:rFonts w:ascii="Times New Roman" w:eastAsia="Times New Roman" w:hAnsi="Times New Roman" w:cs="Times New Roman"/>
          <w:i/>
          <w:lang w:eastAsia="ar-SA"/>
        </w:rPr>
        <w:t xml:space="preserve">б) описание критериев и шкалы оценивания практического задания </w:t>
      </w: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На зачет выносится одно практическое задание. Максимально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обучающийся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 xml:space="preserve"> может набрать 25 баллов.</w:t>
      </w:r>
    </w:p>
    <w:p w:rsidR="000215B0" w:rsidRPr="00CF03FD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7229"/>
      </w:tblGrid>
      <w:tr w:rsidR="000215B0" w:rsidRPr="00CF03FD" w:rsidTr="000215B0">
        <w:trPr>
          <w:tblHeader/>
        </w:trPr>
        <w:tc>
          <w:tcPr>
            <w:tcW w:w="2467" w:type="dxa"/>
            <w:vAlign w:val="center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ar-SA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b/>
                <w:lang w:eastAsia="ar-SA"/>
              </w:rPr>
              <w:t>Критерий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25 баллов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(эталонный уровень)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выполнено правильно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20 баллов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(продвинутый уровень)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10 баллов</w:t>
            </w:r>
          </w:p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(</w:t>
            </w: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пороговый уровень)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0215B0" w:rsidRPr="00CF03FD" w:rsidTr="000215B0">
        <w:tc>
          <w:tcPr>
            <w:tcW w:w="2467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lang w:eastAsia="ar-SA"/>
              </w:rPr>
            </w:pPr>
            <w:r w:rsidRPr="00CF03FD">
              <w:rPr>
                <w:rFonts w:ascii="Times New Roman" w:eastAsia="Calibri" w:hAnsi="Times New Roman" w:cs="Times New Roman"/>
                <w:iCs/>
                <w:lang w:eastAsia="ar-SA"/>
              </w:rPr>
              <w:t>0 баллов</w:t>
            </w:r>
          </w:p>
        </w:tc>
        <w:tc>
          <w:tcPr>
            <w:tcW w:w="7229" w:type="dxa"/>
          </w:tcPr>
          <w:p w:rsidR="000215B0" w:rsidRPr="00CF03FD" w:rsidRDefault="000215B0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F03FD">
              <w:rPr>
                <w:rFonts w:ascii="Times New Roman" w:eastAsia="Times New Roman" w:hAnsi="Times New Roman" w:cs="Times New Roman"/>
                <w:lang w:eastAsia="ar-SA"/>
              </w:rPr>
              <w:t>практическое задание не выполнено или выполнено не правильно</w:t>
            </w:r>
          </w:p>
        </w:tc>
      </w:tr>
    </w:tbl>
    <w:p w:rsidR="000215B0" w:rsidRPr="00CF03FD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Default="000215B0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F03FD">
        <w:rPr>
          <w:rFonts w:ascii="Times New Roman" w:eastAsia="Times New Roman" w:hAnsi="Times New Roman" w:cs="Times New Roman"/>
          <w:lang w:eastAsia="ar-SA"/>
        </w:rPr>
        <w:t xml:space="preserve">Итоговый суммарный балл </w:t>
      </w:r>
      <w:proofErr w:type="gramStart"/>
      <w:r w:rsidRPr="00CF03FD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CF03FD">
        <w:rPr>
          <w:rFonts w:ascii="Times New Roman" w:eastAsia="Times New Roman" w:hAnsi="Times New Roman" w:cs="Times New Roman"/>
          <w:lang w:eastAsia="ar-SA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 w:rsidR="00B54F0A" w:rsidRPr="00CF03FD" w:rsidRDefault="00B54F0A" w:rsidP="000215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649"/>
      </w:tblGrid>
      <w:tr w:rsidR="00B54F0A" w:rsidRPr="0052315B" w:rsidTr="00C16A69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0A" w:rsidRPr="00B54F0A" w:rsidRDefault="00B54F0A" w:rsidP="00C16A6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4F0A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Шкала </w:t>
            </w:r>
          </w:p>
          <w:p w:rsidR="00B54F0A" w:rsidRPr="00B54F0A" w:rsidRDefault="00B54F0A" w:rsidP="00C16A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4F0A">
              <w:rPr>
                <w:rFonts w:ascii="Times New Roman" w:eastAsia="Calibri" w:hAnsi="Times New Roman" w:cs="Times New Roman"/>
                <w:b/>
                <w:lang w:eastAsia="ru-RU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4F0A" w:rsidRPr="00B54F0A" w:rsidRDefault="00B54F0A" w:rsidP="00C16A6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4F0A">
              <w:rPr>
                <w:rFonts w:ascii="Times New Roman" w:eastAsia="Calibri" w:hAnsi="Times New Roman" w:cs="Times New Roman"/>
                <w:b/>
                <w:lang w:eastAsia="ru-RU"/>
              </w:rPr>
              <w:t>Итоговый суммарный балл</w:t>
            </w:r>
          </w:p>
        </w:tc>
      </w:tr>
      <w:tr w:rsidR="00B54F0A" w:rsidRPr="0052315B" w:rsidTr="00C16A69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Зачтено</w:t>
            </w:r>
          </w:p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4F0A">
              <w:rPr>
                <w:rFonts w:ascii="Times New Roman" w:hAnsi="Times New Roman" w:cs="Times New Roman"/>
              </w:rPr>
              <w:t>65 – 75 баллов (эталонный уровень)</w:t>
            </w:r>
          </w:p>
        </w:tc>
      </w:tr>
      <w:tr w:rsidR="00B54F0A" w:rsidRPr="0052315B" w:rsidTr="00C16A69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Зачтено</w:t>
            </w:r>
          </w:p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4F0A">
              <w:rPr>
                <w:rFonts w:ascii="Times New Roman" w:hAnsi="Times New Roman" w:cs="Times New Roman"/>
              </w:rPr>
              <w:t>55-64  баллов (продвинутый уровень)</w:t>
            </w:r>
          </w:p>
        </w:tc>
      </w:tr>
      <w:tr w:rsidR="00B54F0A" w:rsidRPr="0052315B" w:rsidTr="00C16A69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Зачтено</w:t>
            </w:r>
          </w:p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54F0A">
              <w:rPr>
                <w:rFonts w:ascii="Times New Roman" w:hAnsi="Times New Roman" w:cs="Times New Roman"/>
              </w:rPr>
              <w:t>35-54 баллов (пороговый уровень)</w:t>
            </w:r>
          </w:p>
        </w:tc>
      </w:tr>
      <w:tr w:rsidR="00B54F0A" w:rsidRPr="0052315B" w:rsidTr="00C16A69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F0A" w:rsidRPr="00B54F0A" w:rsidRDefault="00B54F0A" w:rsidP="00C16A69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54F0A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F0A" w:rsidRPr="00B54F0A" w:rsidRDefault="00B54F0A" w:rsidP="00B54F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54F0A">
              <w:rPr>
                <w:rFonts w:ascii="Times New Roman" w:hAnsi="Times New Roman" w:cs="Times New Roman"/>
              </w:rPr>
              <w:t>35 баллов и ниже</w:t>
            </w:r>
          </w:p>
        </w:tc>
      </w:tr>
    </w:tbl>
    <w:p w:rsidR="000215B0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B54F0A" w:rsidRPr="00CF03FD" w:rsidRDefault="00B54F0A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0215B0" w:rsidRPr="00CF03FD" w:rsidRDefault="000215B0" w:rsidP="00021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15B0" w:rsidRPr="00CF03FD" w:rsidRDefault="000215B0" w:rsidP="000215B0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ar-SA"/>
        </w:rPr>
      </w:pPr>
      <w:r w:rsidRPr="00CF03FD">
        <w:rPr>
          <w:rFonts w:ascii="Times New Roman" w:eastAsia="Times New Roman" w:hAnsi="Times New Roman" w:cs="Times New Roman"/>
          <w:b/>
          <w:lang w:eastAsia="ar-SA"/>
        </w:rPr>
        <w:t xml:space="preserve">4.1 Промежуточная аттестация (зачет) </w:t>
      </w:r>
    </w:p>
    <w:p w:rsidR="000215B0" w:rsidRPr="00CF03FD" w:rsidRDefault="000215B0" w:rsidP="000215B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0215B0" w:rsidRPr="00CF03FD" w:rsidTr="000215B0">
        <w:tc>
          <w:tcPr>
            <w:tcW w:w="1758" w:type="dxa"/>
            <w:shd w:val="clear" w:color="auto" w:fill="auto"/>
            <w:vAlign w:val="center"/>
          </w:tcPr>
          <w:p w:rsidR="000215B0" w:rsidRPr="00CF03FD" w:rsidRDefault="000215B0" w:rsidP="000215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215B0" w:rsidRPr="00CF03FD" w:rsidRDefault="000215B0" w:rsidP="000215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0215B0" w:rsidRPr="00CF03FD" w:rsidRDefault="000215B0" w:rsidP="000215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F03F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0215B0" w:rsidRPr="00CF03FD" w:rsidTr="000215B0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0215B0" w:rsidRPr="000463D3" w:rsidRDefault="000215B0" w:rsidP="000463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463D3">
              <w:rPr>
                <w:rFonts w:ascii="Times New Roman" w:eastAsia="Times New Roman" w:hAnsi="Times New Roman" w:cs="Times New Roman"/>
                <w:iCs/>
                <w:lang w:eastAsia="ru-RU"/>
              </w:rPr>
              <w:t>ПК-</w:t>
            </w:r>
            <w:r w:rsidR="000463D3" w:rsidRPr="000463D3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0215B0" w:rsidRPr="000463D3" w:rsidRDefault="000463D3" w:rsidP="000215B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0463D3">
              <w:rPr>
                <w:rFonts w:ascii="Times New Roman" w:eastAsia="Times New Roman" w:hAnsi="Times New Roman" w:cs="Times New Roman"/>
              </w:rPr>
              <w:t>Способен</w:t>
            </w:r>
            <w:proofErr w:type="gramEnd"/>
            <w:r w:rsidRPr="000463D3">
              <w:rPr>
                <w:rFonts w:ascii="Times New Roman" w:eastAsia="Times New Roman" w:hAnsi="Times New Roman" w:cs="Times New Roman"/>
              </w:rPr>
              <w:t xml:space="preserve"> разрабатывать интегрированную систему управления рисками</w:t>
            </w:r>
            <w:r w:rsidR="000215B0" w:rsidRPr="000463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0215B0" w:rsidRDefault="000215B0" w:rsidP="000215B0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</w:p>
    <w:p w:rsidR="00035422" w:rsidRPr="00CF03FD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</w:pPr>
      <w:r w:rsidRPr="00CF03FD"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  <w:t>а) типовые тестовые вопросы:</w:t>
      </w:r>
    </w:p>
    <w:p w:rsidR="00035422" w:rsidRPr="00CF03FD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p w:rsidR="00035422" w:rsidRPr="00CF03FD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CF03FD">
        <w:rPr>
          <w:rFonts w:ascii="Times New Roman" w:eastAsia="Times New Roman" w:hAnsi="Times New Roman" w:cs="Times New Roman"/>
          <w:szCs w:val="24"/>
          <w:lang w:eastAsia="ar-SA"/>
        </w:rPr>
        <w:t xml:space="preserve">Требуется выбрать правильные варианты ответов. 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/>
          <w:shd w:val="clear" w:color="auto" w:fill="FFFFFF"/>
          <w:lang w:eastAsia="ru-RU"/>
        </w:rPr>
        <w:t>1.</w:t>
      </w:r>
      <w:r w:rsidRPr="00C4410A">
        <w:rPr>
          <w:rFonts w:ascii="Times New Roman" w:hAnsi="Times New Roman" w:cs="Times New Roman"/>
          <w:b/>
          <w:lang w:eastAsia="ru-RU"/>
        </w:rPr>
        <w:t xml:space="preserve"> </w:t>
      </w:r>
      <w:r w:rsidRPr="00C4410A">
        <w:rPr>
          <w:rFonts w:ascii="Times New Roman" w:hAnsi="Times New Roman" w:cs="Times New Roman"/>
          <w:b/>
          <w:iCs/>
          <w:shd w:val="clear" w:color="auto" w:fill="FFFFFF"/>
          <w:lang w:eastAsia="ru-RU"/>
        </w:rPr>
        <w:t xml:space="preserve"> Выберите методику расчета показателя для оценки эффективности использования всего долгосрочного капитала предприятия:  </w:t>
      </w:r>
    </w:p>
    <w:p w:rsidR="002914BB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lastRenderedPageBreak/>
        <w:t>а)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ЧП</w:t>
      </w:r>
    </w:p>
    <w:p w:rsidR="00C4410A" w:rsidRPr="00C4410A" w:rsidRDefault="00C60117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pict>
          <v:line id="_x0000_s1026" style="position:absolute;left:0;text-align:left;z-index:251660288" from="1in,6.2pt" to="2in,6.2pt"/>
        </w:pict>
      </w:r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</w:t>
      </w:r>
      <w:proofErr w:type="spellStart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Ри</w:t>
      </w:r>
      <w:proofErr w:type="spellEnd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=</w:t>
      </w:r>
      <w:proofErr w:type="gramStart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        ,</w:t>
      </w:r>
      <w:proofErr w:type="gramEnd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где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СК+ДО                  ЧП - чистая прибыль;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                  СК – </w:t>
      </w: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собственный капитал;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                  </w:t>
      </w:r>
      <w:proofErr w:type="gramStart"/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ДО – </w:t>
      </w: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долгосрочные обязательства.</w:t>
      </w:r>
      <w:proofErr w:type="gramEnd"/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б)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ДО</w:t>
      </w:r>
    </w:p>
    <w:p w:rsidR="00C4410A" w:rsidRPr="00C4410A" w:rsidRDefault="00C60117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pict>
          <v:line id="_x0000_s1027" style="position:absolute;left:0;text-align:left;z-index:251661312" from="1in,6.2pt" to="2in,6.2pt"/>
        </w:pict>
      </w:r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proofErr w:type="spellStart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Ри</w:t>
      </w:r>
      <w:proofErr w:type="spellEnd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=                        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СК+ЧП</w:t>
      </w:r>
    </w:p>
    <w:p w:rsidR="00C4410A" w:rsidRPr="00C4410A" w:rsidRDefault="00B45FE6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shd w:val="clear" w:color="auto" w:fill="FFFFFF"/>
          <w:lang w:eastAsia="ru-RU"/>
        </w:rPr>
        <w:t>в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)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ЧП</w:t>
      </w:r>
    </w:p>
    <w:p w:rsidR="00C4410A" w:rsidRPr="00C4410A" w:rsidRDefault="00C60117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pict>
          <v:line id="_x0000_s1028" style="position:absolute;left:0;text-align:left;z-index:251662336" from="1in,6.2pt" to="2in,6.2pt"/>
        </w:pict>
      </w:r>
      <w:proofErr w:type="spellStart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Ри</w:t>
      </w:r>
      <w:proofErr w:type="spellEnd"/>
      <w:r w:rsidR="00C4410A"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=</w:t>
      </w:r>
      <w:proofErr w:type="gramStart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                       </w:t>
      </w:r>
      <w:r w:rsid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</w:t>
      </w:r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,</w:t>
      </w:r>
      <w:proofErr w:type="gramEnd"/>
      <w:r w:rsidR="00C4410A"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   где</w:t>
      </w:r>
    </w:p>
    <w:p w:rsid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 xml:space="preserve">              </w:t>
      </w:r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СК+КО                      </w:t>
      </w:r>
      <w:proofErr w:type="gramStart"/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>КО</w:t>
      </w:r>
      <w:proofErr w:type="gramEnd"/>
      <w:r w:rsidRPr="00C4410A">
        <w:rPr>
          <w:rFonts w:ascii="Times New Roman" w:hAnsi="Times New Roman" w:cs="Times New Roman"/>
          <w:iCs/>
          <w:shd w:val="clear" w:color="auto" w:fill="FFFFFF"/>
          <w:lang w:eastAsia="ru-RU"/>
        </w:rPr>
        <w:t xml:space="preserve"> – </w:t>
      </w:r>
      <w:r w:rsidRPr="00C4410A">
        <w:rPr>
          <w:rFonts w:ascii="Times New Roman" w:hAnsi="Times New Roman" w:cs="Times New Roman"/>
          <w:bCs/>
          <w:iCs/>
          <w:shd w:val="clear" w:color="auto" w:fill="FFFFFF"/>
          <w:lang w:eastAsia="ru-RU"/>
        </w:rPr>
        <w:t>краткосрочные обязательства.</w:t>
      </w:r>
    </w:p>
    <w:p w:rsidR="00C4410A" w:rsidRPr="00C4410A" w:rsidRDefault="00C4410A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  <w:lang w:eastAsia="ru-RU"/>
        </w:rPr>
      </w:pPr>
      <w:r w:rsidRPr="00C4410A">
        <w:rPr>
          <w:rFonts w:ascii="Times New Roman" w:hAnsi="Times New Roman" w:cs="Times New Roman"/>
          <w:b/>
          <w:bCs/>
          <w:iCs/>
          <w:shd w:val="clear" w:color="auto" w:fill="FFFFFF"/>
          <w:lang w:eastAsia="ru-RU"/>
        </w:rPr>
        <w:t>2.</w:t>
      </w:r>
      <w:r w:rsidRPr="00C4410A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  Стоимость чистых активов рассчитывается </w:t>
      </w:r>
      <w:r w:rsidR="00533F37">
        <w:rPr>
          <w:rFonts w:ascii="Times New Roman" w:hAnsi="Times New Roman" w:cs="Times New Roman"/>
          <w:b/>
          <w:shd w:val="clear" w:color="auto" w:fill="FFFFFF"/>
          <w:lang w:eastAsia="ru-RU"/>
        </w:rPr>
        <w:t>по формуле</w:t>
      </w:r>
      <w:r w:rsidRPr="00C4410A">
        <w:rPr>
          <w:rFonts w:ascii="Times New Roman" w:hAnsi="Times New Roman" w:cs="Times New Roman"/>
          <w:b/>
          <w:shd w:val="clear" w:color="auto" w:fill="FFFFFF"/>
          <w:lang w:eastAsia="ru-RU"/>
        </w:rPr>
        <w:t xml:space="preserve">:  </w:t>
      </w:r>
    </w:p>
    <w:p w:rsidR="00D3298E" w:rsidRPr="00D3298E" w:rsidRDefault="00C4410A" w:rsidP="00D3298E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D3298E">
        <w:rPr>
          <w:i/>
          <w:color w:val="000000"/>
          <w:sz w:val="22"/>
          <w:szCs w:val="22"/>
        </w:rPr>
        <w:t xml:space="preserve">а) Активы, принимаемые к расчету – Пассивы, принимаемые к расчету </w:t>
      </w:r>
    </w:p>
    <w:p w:rsidR="00C4410A" w:rsidRPr="00D3298E" w:rsidRDefault="00C4410A" w:rsidP="00D3298E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D3298E">
        <w:rPr>
          <w:color w:val="000000"/>
          <w:sz w:val="22"/>
          <w:szCs w:val="22"/>
        </w:rPr>
        <w:t>б) Активы, принимаемые к расчету - нематериальные активы;</w:t>
      </w:r>
    </w:p>
    <w:p w:rsidR="00C4410A" w:rsidRPr="00D3298E" w:rsidRDefault="00C4410A" w:rsidP="00D3298E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D3298E">
        <w:rPr>
          <w:color w:val="000000"/>
          <w:sz w:val="22"/>
          <w:szCs w:val="22"/>
        </w:rPr>
        <w:t>в) Нематериальные активы</w:t>
      </w:r>
      <w:r w:rsidR="00D3298E" w:rsidRPr="00D3298E">
        <w:rPr>
          <w:color w:val="000000"/>
          <w:sz w:val="22"/>
          <w:szCs w:val="22"/>
        </w:rPr>
        <w:t xml:space="preserve"> </w:t>
      </w:r>
      <w:r w:rsidRPr="00D3298E">
        <w:rPr>
          <w:color w:val="000000"/>
          <w:sz w:val="22"/>
          <w:szCs w:val="22"/>
        </w:rPr>
        <w:t>- Активы, принимаемые к расчету;</w:t>
      </w:r>
    </w:p>
    <w:p w:rsidR="00C4410A" w:rsidRPr="00D3298E" w:rsidRDefault="00C4410A" w:rsidP="00D3298E">
      <w:pPr>
        <w:pStyle w:val="a3"/>
        <w:ind w:firstLine="709"/>
        <w:jc w:val="both"/>
        <w:rPr>
          <w:b/>
          <w:sz w:val="22"/>
          <w:szCs w:val="22"/>
        </w:rPr>
      </w:pPr>
      <w:r w:rsidRPr="00D3298E">
        <w:rPr>
          <w:b/>
          <w:sz w:val="22"/>
          <w:szCs w:val="22"/>
        </w:rPr>
        <w:t>3. Обоснуйте</w:t>
      </w:r>
      <w:r w:rsidR="0042100C" w:rsidRPr="00D3298E">
        <w:rPr>
          <w:b/>
          <w:sz w:val="22"/>
          <w:szCs w:val="22"/>
        </w:rPr>
        <w:t xml:space="preserve"> и выберите</w:t>
      </w:r>
      <w:r w:rsidRPr="00D3298E">
        <w:rPr>
          <w:b/>
          <w:sz w:val="22"/>
          <w:szCs w:val="22"/>
        </w:rPr>
        <w:t xml:space="preserve"> правильный вариант ответа. Операционный рычаг – это отношение маржинального дохода </w:t>
      </w:r>
      <w:proofErr w:type="gramStart"/>
      <w:r w:rsidRPr="00D3298E">
        <w:rPr>
          <w:b/>
          <w:sz w:val="22"/>
          <w:szCs w:val="22"/>
        </w:rPr>
        <w:t>к</w:t>
      </w:r>
      <w:proofErr w:type="gramEnd"/>
      <w:r w:rsidRPr="00D3298E">
        <w:rPr>
          <w:b/>
          <w:sz w:val="22"/>
          <w:szCs w:val="22"/>
        </w:rPr>
        <w:t xml:space="preserve">: </w:t>
      </w:r>
    </w:p>
    <w:p w:rsidR="00C4410A" w:rsidRPr="00D3298E" w:rsidRDefault="00C4410A" w:rsidP="00D3298E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D3298E">
        <w:rPr>
          <w:color w:val="000000"/>
          <w:sz w:val="22"/>
          <w:szCs w:val="22"/>
        </w:rPr>
        <w:t>а) валовой прибыли;</w:t>
      </w:r>
    </w:p>
    <w:p w:rsidR="00C4410A" w:rsidRPr="00C4410A" w:rsidRDefault="00C4410A" w:rsidP="00D3298E">
      <w:pPr>
        <w:pStyle w:val="a3"/>
        <w:ind w:firstLine="709"/>
        <w:jc w:val="both"/>
        <w:rPr>
          <w:sz w:val="22"/>
          <w:szCs w:val="22"/>
          <w:shd w:val="clear" w:color="auto" w:fill="FFFFFF"/>
        </w:rPr>
      </w:pPr>
      <w:r w:rsidRPr="00D3298E">
        <w:rPr>
          <w:color w:val="000000"/>
          <w:sz w:val="22"/>
          <w:szCs w:val="22"/>
        </w:rPr>
        <w:t>б) чистой</w:t>
      </w:r>
      <w:r w:rsidRPr="00C4410A">
        <w:rPr>
          <w:sz w:val="22"/>
          <w:szCs w:val="22"/>
          <w:shd w:val="clear" w:color="auto" w:fill="FFFFFF"/>
        </w:rPr>
        <w:t xml:space="preserve"> прибыли;</w:t>
      </w:r>
    </w:p>
    <w:p w:rsidR="00C4410A" w:rsidRDefault="00D3298E" w:rsidP="00C4410A">
      <w:pPr>
        <w:tabs>
          <w:tab w:val="left" w:pos="9356"/>
        </w:tabs>
        <w:spacing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eastAsia="ru-RU"/>
        </w:rPr>
      </w:pPr>
      <w:r w:rsidRPr="00D3298E">
        <w:rPr>
          <w:rFonts w:ascii="Times New Roman" w:hAnsi="Times New Roman" w:cs="Times New Roman"/>
          <w:i/>
          <w:shd w:val="clear" w:color="auto" w:fill="FFFFFF"/>
          <w:lang w:eastAsia="ru-RU"/>
        </w:rPr>
        <w:t>в</w:t>
      </w:r>
      <w:r w:rsidR="00C4410A" w:rsidRPr="00D3298E">
        <w:rPr>
          <w:rFonts w:ascii="Times New Roman" w:hAnsi="Times New Roman" w:cs="Times New Roman"/>
          <w:i/>
          <w:shd w:val="clear" w:color="auto" w:fill="FFFFFF"/>
          <w:lang w:eastAsia="ru-RU"/>
        </w:rPr>
        <w:t>) операционной прибыли</w:t>
      </w:r>
      <w:r w:rsidR="00C4410A" w:rsidRPr="00C4410A">
        <w:rPr>
          <w:rFonts w:ascii="Times New Roman" w:hAnsi="Times New Roman" w:cs="Times New Roman"/>
          <w:shd w:val="clear" w:color="auto" w:fill="FFFFFF"/>
          <w:lang w:eastAsia="ru-RU"/>
        </w:rPr>
        <w:t>.</w:t>
      </w:r>
    </w:p>
    <w:p w:rsidR="00B77285" w:rsidRPr="00B77285" w:rsidRDefault="00B77285" w:rsidP="00B77285">
      <w:pPr>
        <w:pStyle w:val="a3"/>
        <w:ind w:firstLine="709"/>
        <w:jc w:val="both"/>
        <w:rPr>
          <w:b/>
          <w:color w:val="000000"/>
          <w:sz w:val="22"/>
          <w:szCs w:val="22"/>
        </w:rPr>
      </w:pPr>
      <w:r w:rsidRPr="00B77285">
        <w:rPr>
          <w:b/>
          <w:sz w:val="22"/>
          <w:szCs w:val="22"/>
        </w:rPr>
        <w:t>4</w:t>
      </w:r>
      <w:r w:rsidRPr="00B77285">
        <w:rPr>
          <w:b/>
          <w:i/>
          <w:sz w:val="22"/>
          <w:szCs w:val="22"/>
        </w:rPr>
        <w:t>.</w:t>
      </w:r>
      <w:r w:rsidRPr="00B77285">
        <w:rPr>
          <w:b/>
          <w:sz w:val="22"/>
          <w:szCs w:val="22"/>
        </w:rPr>
        <w:t xml:space="preserve"> </w:t>
      </w:r>
      <w:r w:rsidRPr="00B77285">
        <w:rPr>
          <w:b/>
          <w:color w:val="000000"/>
          <w:sz w:val="22"/>
          <w:szCs w:val="22"/>
        </w:rPr>
        <w:t>Исследование финансовой устойчивости на основе построения баланса неплатежеспособности включает следующие взаимосвязанные группы показателей: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B77285">
        <w:rPr>
          <w:i/>
          <w:sz w:val="22"/>
          <w:szCs w:val="22"/>
        </w:rPr>
        <w:t>а)</w:t>
      </w:r>
      <w:r w:rsidRPr="00B77285">
        <w:rPr>
          <w:i/>
          <w:color w:val="000000"/>
          <w:sz w:val="22"/>
          <w:szCs w:val="22"/>
        </w:rPr>
        <w:t xml:space="preserve"> вариант 1: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sz w:val="22"/>
          <w:szCs w:val="22"/>
        </w:rPr>
      </w:pPr>
      <w:r w:rsidRPr="00B77285">
        <w:rPr>
          <w:i/>
          <w:color w:val="000000"/>
          <w:sz w:val="22"/>
          <w:szCs w:val="22"/>
        </w:rPr>
        <w:t>- общая величина неплатежей (складывается из просроченной задолженности по ссудам банка, просроченной задолженности по расчетным документам поставщиков, недоимки в бюджеты, прочие неплатежи, в том</w:t>
      </w:r>
      <w:r w:rsidRPr="00B77285">
        <w:rPr>
          <w:i/>
          <w:sz w:val="22"/>
          <w:szCs w:val="22"/>
        </w:rPr>
        <w:t xml:space="preserve"> числе по оплате труда);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sz w:val="22"/>
          <w:szCs w:val="22"/>
        </w:rPr>
      </w:pPr>
      <w:r w:rsidRPr="00B77285">
        <w:rPr>
          <w:i/>
          <w:sz w:val="22"/>
          <w:szCs w:val="22"/>
        </w:rPr>
        <w:t>- причины неплатежей (недостаток собственных оборотных средств, сверхплановые запасы товарно-материальных ценностей, товары отгруженные, не оплаченные в срок покупателями и т. д.);</w:t>
      </w:r>
    </w:p>
    <w:p w:rsidR="00B77285" w:rsidRPr="00B77285" w:rsidRDefault="00B77285" w:rsidP="00B77285">
      <w:pPr>
        <w:pStyle w:val="a3"/>
        <w:ind w:firstLine="709"/>
        <w:jc w:val="both"/>
        <w:rPr>
          <w:i/>
          <w:sz w:val="22"/>
          <w:szCs w:val="22"/>
        </w:rPr>
      </w:pPr>
      <w:r w:rsidRPr="00B77285">
        <w:rPr>
          <w:i/>
          <w:sz w:val="22"/>
          <w:szCs w:val="22"/>
        </w:rPr>
        <w:t>- источники, снижающие финансовую напряженность (временно свободные средства, привлеченные средства, кредиты банка на временное пополнение оборотных средств).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б) вариант 2: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color w:val="000000"/>
          <w:sz w:val="22"/>
          <w:szCs w:val="22"/>
        </w:rPr>
        <w:t>- общая величина неплатежей (складывается из просроченной задолженности по ссудам банка, просроченной задолженности по расчетным документам поставщиков, недоимки в бюджеты, прочие неплатежи, в том</w:t>
      </w:r>
      <w:r w:rsidRPr="00B77285">
        <w:rPr>
          <w:sz w:val="22"/>
          <w:szCs w:val="22"/>
        </w:rPr>
        <w:t xml:space="preserve"> числе по оплате труда);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 xml:space="preserve">- причины неплатежей (недостаток заемных оборотных средств, сверхплановые запасы товарно-материальных ценностей, </w:t>
      </w:r>
      <w:proofErr w:type="gramStart"/>
      <w:r w:rsidRPr="00B77285">
        <w:rPr>
          <w:sz w:val="22"/>
          <w:szCs w:val="22"/>
        </w:rPr>
        <w:t>товары</w:t>
      </w:r>
      <w:proofErr w:type="gramEnd"/>
      <w:r w:rsidRPr="00B77285">
        <w:rPr>
          <w:sz w:val="22"/>
          <w:szCs w:val="22"/>
        </w:rPr>
        <w:t xml:space="preserve"> находящиеся на складе);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- источники, снижающие финансовую напряженность (временно свободные средства, привлеченные средства, кредиты банка на временное пополнение оборотных средств);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в) вариант 3: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color w:val="000000"/>
          <w:sz w:val="22"/>
          <w:szCs w:val="22"/>
        </w:rPr>
        <w:lastRenderedPageBreak/>
        <w:t>- общая величина неплатежей (складывается из просроченной задолженности по ссудам банка, просроченной задолженности по расчетным документам поставщиков, недоимки в бюджеты, прочие неплатежи, в том</w:t>
      </w:r>
      <w:r w:rsidRPr="00B77285">
        <w:rPr>
          <w:sz w:val="22"/>
          <w:szCs w:val="22"/>
        </w:rPr>
        <w:t xml:space="preserve"> числе по оплате труда и готовую продукцию);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- причины неплатежей (недостаток собственных оборотных средств, сверхплановые запасы товарно-материальных ценностей, товары отгруженные, не оплаченные в срок покупателями и т. д.);</w:t>
      </w:r>
    </w:p>
    <w:p w:rsidR="00B77285" w:rsidRPr="00B77285" w:rsidRDefault="00B77285" w:rsidP="00B77285">
      <w:pPr>
        <w:pStyle w:val="a3"/>
        <w:ind w:firstLine="709"/>
        <w:jc w:val="both"/>
        <w:rPr>
          <w:sz w:val="22"/>
          <w:szCs w:val="22"/>
        </w:rPr>
      </w:pPr>
      <w:r w:rsidRPr="00B77285">
        <w:rPr>
          <w:sz w:val="22"/>
          <w:szCs w:val="22"/>
        </w:rPr>
        <w:t>- источники, снижающие финансовую напряженность (временно свободные средства, привлеченные средства, кредиты банка на временное пополнение основных средств).</w:t>
      </w:r>
    </w:p>
    <w:p w:rsidR="00B77285" w:rsidRPr="00B77285" w:rsidRDefault="00B77285" w:rsidP="00B77285">
      <w:pPr>
        <w:pStyle w:val="a3"/>
        <w:ind w:firstLine="709"/>
        <w:jc w:val="both"/>
        <w:rPr>
          <w:b/>
          <w:sz w:val="22"/>
          <w:szCs w:val="22"/>
        </w:rPr>
      </w:pPr>
      <w:r w:rsidRPr="00B77285">
        <w:rPr>
          <w:b/>
          <w:sz w:val="22"/>
          <w:szCs w:val="22"/>
        </w:rPr>
        <w:t xml:space="preserve">5. Чтобы построить эконометрическую модель, для анализа уровня платежеспособности на основе данных об оборотных активах необходима информация: </w:t>
      </w:r>
    </w:p>
    <w:p w:rsidR="00B77285" w:rsidRPr="00B77285" w:rsidRDefault="00B77285" w:rsidP="00B77285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77285">
        <w:rPr>
          <w:color w:val="000000"/>
          <w:sz w:val="22"/>
          <w:szCs w:val="22"/>
        </w:rPr>
        <w:t>а) величина: производства и реализации продукции, себестоимость продукции, собственных источников финансирования, доходов будущих периодов, процент по кредитам и займам;</w:t>
      </w:r>
    </w:p>
    <w:p w:rsidR="00B77285" w:rsidRPr="00B77285" w:rsidRDefault="00B77285" w:rsidP="00B77285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B77285">
        <w:rPr>
          <w:color w:val="000000"/>
          <w:sz w:val="22"/>
          <w:szCs w:val="22"/>
        </w:rPr>
        <w:t>б)  величина: всех оборотных активов, себестоимость продукции, собственных источников финансирования, процент по кредитам и займам;</w:t>
      </w:r>
    </w:p>
    <w:p w:rsidR="00B77285" w:rsidRDefault="00B77285" w:rsidP="00B77285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B77285">
        <w:rPr>
          <w:i/>
          <w:color w:val="000000"/>
          <w:sz w:val="22"/>
          <w:szCs w:val="22"/>
        </w:rPr>
        <w:t xml:space="preserve">в) величина: всех компонентов оборотных активов, краткосрочных заемных источников, доходов будущих периодов. </w:t>
      </w:r>
    </w:p>
    <w:p w:rsidR="009B5F7B" w:rsidRPr="009B5F7B" w:rsidRDefault="009B5F7B" w:rsidP="009B5F7B">
      <w:pPr>
        <w:pStyle w:val="a3"/>
        <w:ind w:firstLine="709"/>
        <w:jc w:val="both"/>
        <w:rPr>
          <w:b/>
          <w:color w:val="000000"/>
          <w:sz w:val="22"/>
          <w:szCs w:val="22"/>
        </w:rPr>
      </w:pPr>
      <w:r w:rsidRPr="009B5F7B">
        <w:rPr>
          <w:b/>
          <w:bCs/>
          <w:color w:val="000000"/>
          <w:sz w:val="22"/>
          <w:szCs w:val="22"/>
        </w:rPr>
        <w:t>6.</w:t>
      </w:r>
      <w:r w:rsidRPr="009B5F7B">
        <w:rPr>
          <w:b/>
          <w:i/>
          <w:i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К</w:t>
      </w:r>
      <w:r w:rsidRPr="009B5F7B">
        <w:rPr>
          <w:b/>
          <w:bCs/>
          <w:color w:val="000000"/>
          <w:sz w:val="22"/>
          <w:szCs w:val="22"/>
        </w:rPr>
        <w:t>оэффицие</w:t>
      </w:r>
      <w:r>
        <w:rPr>
          <w:b/>
          <w:bCs/>
          <w:color w:val="000000"/>
          <w:sz w:val="22"/>
          <w:szCs w:val="22"/>
        </w:rPr>
        <w:t>нт обеспеченности краткосрочных</w:t>
      </w:r>
      <w:r w:rsidRPr="009B5F7B">
        <w:rPr>
          <w:b/>
          <w:bCs/>
          <w:color w:val="000000"/>
          <w:sz w:val="22"/>
          <w:szCs w:val="22"/>
        </w:rPr>
        <w:t xml:space="preserve"> </w:t>
      </w:r>
      <w:r w:rsidRPr="009B5F7B">
        <w:rPr>
          <w:b/>
          <w:color w:val="000000"/>
          <w:sz w:val="22"/>
          <w:szCs w:val="22"/>
        </w:rPr>
        <w:t>обязательств оборотными активами, используемого</w:t>
      </w:r>
      <w:r w:rsidRPr="009B5F7B" w:rsidDel="00060A4A">
        <w:rPr>
          <w:b/>
          <w:color w:val="000000"/>
          <w:sz w:val="22"/>
          <w:szCs w:val="22"/>
        </w:rPr>
        <w:t xml:space="preserve"> </w:t>
      </w:r>
      <w:r w:rsidRPr="009B5F7B">
        <w:rPr>
          <w:b/>
          <w:color w:val="000000"/>
          <w:sz w:val="22"/>
          <w:szCs w:val="22"/>
        </w:rPr>
        <w:t>для установления фиктивных признаков банкротства</w:t>
      </w:r>
      <w:r w:rsidRPr="009B5F7B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имеет следующую методику расчета</w:t>
      </w:r>
      <w:r>
        <w:rPr>
          <w:b/>
          <w:color w:val="000000"/>
          <w:sz w:val="22"/>
          <w:szCs w:val="22"/>
        </w:rPr>
        <w:t>:</w:t>
      </w:r>
      <w:r w:rsidRPr="009B5F7B">
        <w:rPr>
          <w:b/>
          <w:color w:val="000000"/>
          <w:sz w:val="22"/>
          <w:szCs w:val="22"/>
        </w:rPr>
        <w:t xml:space="preserve"> </w:t>
      </w:r>
    </w:p>
    <w:p w:rsidR="009B5F7B" w:rsidRPr="009B5F7B" w:rsidRDefault="009B5F7B" w:rsidP="009B5F7B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B5F7B">
        <w:rPr>
          <w:color w:val="000000"/>
          <w:sz w:val="22"/>
          <w:szCs w:val="22"/>
        </w:rPr>
        <w:t xml:space="preserve"> а) оборотные активы / краткосрочные обязательства;</w:t>
      </w:r>
    </w:p>
    <w:p w:rsidR="009B5F7B" w:rsidRPr="009B5F7B" w:rsidRDefault="009B5F7B" w:rsidP="009B5F7B">
      <w:pPr>
        <w:pStyle w:val="a3"/>
        <w:ind w:firstLine="709"/>
        <w:jc w:val="both"/>
        <w:rPr>
          <w:i/>
          <w:color w:val="000000"/>
          <w:sz w:val="22"/>
          <w:szCs w:val="22"/>
        </w:rPr>
      </w:pPr>
      <w:r w:rsidRPr="009B5F7B">
        <w:rPr>
          <w:i/>
          <w:color w:val="000000"/>
          <w:sz w:val="22"/>
          <w:szCs w:val="22"/>
        </w:rPr>
        <w:t>б) оборотные активы без НДС / краткосрочные обязательства (без резервов предстоящих расходов и прочих краткосрочных обязательств);</w:t>
      </w:r>
    </w:p>
    <w:p w:rsidR="009B5F7B" w:rsidRPr="009B5F7B" w:rsidRDefault="009B5F7B" w:rsidP="009B5F7B">
      <w:pPr>
        <w:pStyle w:val="a3"/>
        <w:ind w:firstLine="709"/>
        <w:jc w:val="both"/>
        <w:rPr>
          <w:color w:val="000000"/>
          <w:sz w:val="22"/>
          <w:szCs w:val="22"/>
        </w:rPr>
      </w:pPr>
      <w:r w:rsidRPr="009B5F7B">
        <w:rPr>
          <w:color w:val="000000"/>
          <w:sz w:val="22"/>
          <w:szCs w:val="22"/>
        </w:rPr>
        <w:t>в) оборотные активы без НДС / краткосрочные обязательства (без резервов предстоящих расходов).</w:t>
      </w:r>
    </w:p>
    <w:p w:rsidR="009B5F7B" w:rsidRPr="00B45FE6" w:rsidRDefault="009B5F7B" w:rsidP="00B45FE6">
      <w:pPr>
        <w:pStyle w:val="a3"/>
        <w:ind w:firstLine="709"/>
        <w:jc w:val="both"/>
        <w:rPr>
          <w:b/>
          <w:bCs/>
          <w:color w:val="000000"/>
          <w:sz w:val="22"/>
          <w:szCs w:val="22"/>
        </w:rPr>
      </w:pPr>
      <w:r w:rsidRPr="00B45FE6">
        <w:rPr>
          <w:b/>
          <w:bCs/>
          <w:color w:val="000000"/>
          <w:sz w:val="22"/>
          <w:szCs w:val="22"/>
        </w:rPr>
        <w:t>7. Обеспеченность обязательств (</w:t>
      </w:r>
      <w:proofErr w:type="spellStart"/>
      <w:r w:rsidRPr="00B45FE6">
        <w:rPr>
          <w:b/>
          <w:bCs/>
          <w:color w:val="000000"/>
          <w:sz w:val="22"/>
          <w:szCs w:val="22"/>
        </w:rPr>
        <w:t>Коа</w:t>
      </w:r>
      <w:proofErr w:type="spellEnd"/>
      <w:r w:rsidRPr="00B45FE6">
        <w:rPr>
          <w:b/>
          <w:bCs/>
          <w:color w:val="000000"/>
          <w:sz w:val="22"/>
          <w:szCs w:val="22"/>
        </w:rPr>
        <w:t>) должника всеми его активами можно определить при помощи формулы:</w:t>
      </w:r>
    </w:p>
    <w:p w:rsidR="00A07ACB" w:rsidRDefault="00A07AC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а) </w:t>
      </w:r>
      <w:proofErr w:type="spellStart"/>
      <w:r w:rsidRPr="00B45FE6">
        <w:rPr>
          <w:rFonts w:ascii="Times New Roman" w:hAnsi="Times New Roman" w:cs="Times New Roman"/>
          <w:bCs/>
          <w:color w:val="000000"/>
        </w:rPr>
        <w:t>К</w:t>
      </w:r>
      <w:r w:rsidRPr="00B45FE6">
        <w:rPr>
          <w:rFonts w:ascii="Times New Roman" w:hAnsi="Times New Roman" w:cs="Times New Roman"/>
          <w:bCs/>
          <w:color w:val="000000"/>
          <w:vertAlign w:val="subscript"/>
        </w:rPr>
        <w:t>оа</w:t>
      </w:r>
      <w:proofErr w:type="spellEnd"/>
      <w:r w:rsidRPr="00B45FE6">
        <w:rPr>
          <w:rFonts w:ascii="Times New Roman" w:hAnsi="Times New Roman" w:cs="Times New Roman"/>
          <w:bCs/>
          <w:color w:val="000000"/>
        </w:rPr>
        <w:t xml:space="preserve"> = (А</w:t>
      </w:r>
      <w:r w:rsidRPr="00B45FE6">
        <w:rPr>
          <w:rFonts w:ascii="Times New Roman" w:hAnsi="Times New Roman" w:cs="Times New Roman"/>
          <w:bCs/>
          <w:color w:val="000000"/>
        </w:rPr>
        <w:softHyphen/>
        <w:t xml:space="preserve"> – ОР – НДС) / ДО + КОБ,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>где</w:t>
      </w:r>
      <w:proofErr w:type="gramStart"/>
      <w:r w:rsidRPr="00B45FE6">
        <w:rPr>
          <w:rFonts w:ascii="Times New Roman" w:hAnsi="Times New Roman" w:cs="Times New Roman"/>
          <w:bCs/>
          <w:color w:val="000000"/>
        </w:rPr>
        <w:t xml:space="preserve"> А</w:t>
      </w:r>
      <w:proofErr w:type="gramEnd"/>
      <w:r w:rsidRPr="00B45FE6">
        <w:rPr>
          <w:rFonts w:ascii="Times New Roman" w:hAnsi="Times New Roman" w:cs="Times New Roman"/>
          <w:bCs/>
          <w:color w:val="000000"/>
        </w:rPr>
        <w:t xml:space="preserve"> — активы,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ОР — организационные расходы,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 НДС — налог на добавленную стоимость,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B45FE6">
        <w:rPr>
          <w:rFonts w:ascii="Times New Roman" w:hAnsi="Times New Roman" w:cs="Times New Roman"/>
          <w:bCs/>
          <w:color w:val="000000"/>
        </w:rPr>
        <w:t>ДО — долгосрочные обязательства,</w:t>
      </w:r>
      <w:proofErr w:type="gramEnd"/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 КОБ — краткосрочные обязательства;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/>
          <w:bCs/>
          <w:color w:val="000000"/>
        </w:rPr>
        <w:t>б)</w:t>
      </w:r>
      <w:r w:rsidRPr="00B45FE6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B45FE6">
        <w:rPr>
          <w:rFonts w:ascii="Times New Roman" w:hAnsi="Times New Roman" w:cs="Times New Roman"/>
          <w:bCs/>
          <w:color w:val="000000"/>
        </w:rPr>
        <w:t>К</w:t>
      </w:r>
      <w:r w:rsidRPr="00B45FE6">
        <w:rPr>
          <w:rFonts w:ascii="Times New Roman" w:hAnsi="Times New Roman" w:cs="Times New Roman"/>
          <w:bCs/>
          <w:color w:val="000000"/>
          <w:vertAlign w:val="subscript"/>
        </w:rPr>
        <w:t>оа</w:t>
      </w:r>
      <w:proofErr w:type="spellEnd"/>
      <w:r w:rsidRPr="00B45FE6" w:rsidDel="00EF50D8">
        <w:rPr>
          <w:rFonts w:ascii="Times New Roman" w:hAnsi="Times New Roman" w:cs="Times New Roman"/>
          <w:bCs/>
          <w:color w:val="000000"/>
        </w:rPr>
        <w:t xml:space="preserve"> </w:t>
      </w:r>
      <w:r w:rsidRPr="00B45FE6">
        <w:rPr>
          <w:rFonts w:ascii="Times New Roman" w:hAnsi="Times New Roman" w:cs="Times New Roman"/>
          <w:bCs/>
          <w:color w:val="000000"/>
        </w:rPr>
        <w:t xml:space="preserve">= (А – ВР – НДС) / ДО + КОБ,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где ВР — внутрихозяйственные расходы, </w:t>
      </w:r>
    </w:p>
    <w:p w:rsidR="009B5F7B" w:rsidRPr="00B45FE6" w:rsidRDefault="009B5F7B" w:rsidP="00A07ACB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B45FE6">
        <w:rPr>
          <w:rFonts w:ascii="Times New Roman" w:hAnsi="Times New Roman" w:cs="Times New Roman"/>
          <w:bCs/>
          <w:color w:val="000000"/>
        </w:rPr>
        <w:t xml:space="preserve">в) </w:t>
      </w:r>
      <w:proofErr w:type="spellStart"/>
      <w:r w:rsidRPr="00B45FE6">
        <w:rPr>
          <w:rFonts w:ascii="Times New Roman" w:hAnsi="Times New Roman" w:cs="Times New Roman"/>
          <w:bCs/>
          <w:color w:val="000000"/>
        </w:rPr>
        <w:t>К</w:t>
      </w:r>
      <w:r w:rsidRPr="00B45FE6">
        <w:rPr>
          <w:rFonts w:ascii="Times New Roman" w:hAnsi="Times New Roman" w:cs="Times New Roman"/>
          <w:bCs/>
          <w:color w:val="000000"/>
          <w:vertAlign w:val="subscript"/>
        </w:rPr>
        <w:t>оа</w:t>
      </w:r>
      <w:proofErr w:type="spellEnd"/>
      <w:r w:rsidRPr="00B45FE6" w:rsidDel="00EF50D8">
        <w:rPr>
          <w:rFonts w:ascii="Times New Roman" w:hAnsi="Times New Roman" w:cs="Times New Roman"/>
          <w:bCs/>
          <w:color w:val="000000"/>
        </w:rPr>
        <w:t xml:space="preserve"> </w:t>
      </w:r>
      <w:r w:rsidRPr="00B45FE6">
        <w:rPr>
          <w:rFonts w:ascii="Times New Roman" w:hAnsi="Times New Roman" w:cs="Times New Roman"/>
          <w:bCs/>
          <w:color w:val="000000"/>
        </w:rPr>
        <w:t xml:space="preserve">= (А – ОР) / ДО + КОБ, </w:t>
      </w:r>
    </w:p>
    <w:p w:rsidR="00363000" w:rsidRPr="00363000" w:rsidRDefault="00363000" w:rsidP="00A07ACB">
      <w:pPr>
        <w:pStyle w:val="a3"/>
        <w:ind w:firstLine="709"/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8</w:t>
      </w:r>
      <w:r w:rsidRPr="00747079">
        <w:rPr>
          <w:b/>
          <w:sz w:val="28"/>
          <w:szCs w:val="28"/>
        </w:rPr>
        <w:t>.</w:t>
      </w:r>
      <w:r w:rsidRPr="00747079">
        <w:rPr>
          <w:sz w:val="28"/>
          <w:szCs w:val="28"/>
        </w:rPr>
        <w:t xml:space="preserve">  </w:t>
      </w:r>
      <w:r w:rsidRPr="00363000">
        <w:rPr>
          <w:b/>
          <w:sz w:val="22"/>
          <w:szCs w:val="22"/>
        </w:rPr>
        <w:t xml:space="preserve">Для обоснования выбора </w:t>
      </w:r>
      <w:r w:rsidR="00A07ACB">
        <w:rPr>
          <w:b/>
          <w:sz w:val="22"/>
          <w:szCs w:val="22"/>
        </w:rPr>
        <w:t>финансовых показателей</w:t>
      </w:r>
      <w:r w:rsidRPr="00363000">
        <w:rPr>
          <w:b/>
          <w:sz w:val="22"/>
          <w:szCs w:val="22"/>
        </w:rPr>
        <w:t xml:space="preserve"> в оценке уровня финансовой устойчивости при помощи  коэффициента маневренности собственных оборотных средств, необходимо знать его аналитические характеристики. Данный коэффициент  показывает способность предприятия:</w:t>
      </w:r>
    </w:p>
    <w:p w:rsidR="00363000" w:rsidRPr="00363000" w:rsidRDefault="00363000" w:rsidP="00A07ACB">
      <w:pPr>
        <w:pStyle w:val="a3"/>
        <w:ind w:firstLine="709"/>
        <w:rPr>
          <w:sz w:val="22"/>
          <w:szCs w:val="22"/>
        </w:rPr>
      </w:pPr>
      <w:r w:rsidRPr="00363000">
        <w:rPr>
          <w:sz w:val="22"/>
          <w:szCs w:val="22"/>
        </w:rPr>
        <w:t>а) поддерживать уровень заемного оборотного капитала и пополнять оборотные средства в случае необходимости за счет собственных источников;</w:t>
      </w:r>
    </w:p>
    <w:p w:rsidR="00363000" w:rsidRPr="00363000" w:rsidRDefault="00363000" w:rsidP="00A07ACB">
      <w:pPr>
        <w:pStyle w:val="a3"/>
        <w:ind w:firstLine="709"/>
        <w:rPr>
          <w:sz w:val="22"/>
          <w:szCs w:val="22"/>
        </w:rPr>
      </w:pPr>
      <w:r w:rsidRPr="00363000">
        <w:rPr>
          <w:sz w:val="22"/>
          <w:szCs w:val="22"/>
        </w:rPr>
        <w:t>б) поддерживать уровень заемного оборотного капитала и пополнять оборотные средства в случае необходимости за счет заемных источников;</w:t>
      </w:r>
    </w:p>
    <w:p w:rsidR="00363000" w:rsidRDefault="00363000" w:rsidP="00A07ACB">
      <w:pPr>
        <w:pStyle w:val="a3"/>
        <w:ind w:firstLine="709"/>
        <w:rPr>
          <w:sz w:val="22"/>
          <w:szCs w:val="22"/>
        </w:rPr>
      </w:pPr>
      <w:r w:rsidRPr="00363000">
        <w:rPr>
          <w:i/>
          <w:sz w:val="22"/>
          <w:szCs w:val="22"/>
        </w:rPr>
        <w:t>в) поддерживать уровень собственного оборотного капитала и пополнять оборотные средства в случае необходимости за счет собственных источников</w:t>
      </w:r>
      <w:r w:rsidRPr="00363000">
        <w:rPr>
          <w:sz w:val="22"/>
          <w:szCs w:val="22"/>
        </w:rPr>
        <w:t xml:space="preserve">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4209A">
        <w:rPr>
          <w:rFonts w:ascii="Times New Roman" w:hAnsi="Times New Roman"/>
          <w:b/>
        </w:rPr>
        <w:lastRenderedPageBreak/>
        <w:t xml:space="preserve"> 9. Показатель </w:t>
      </w:r>
      <w:proofErr w:type="gramStart"/>
      <w:r w:rsidRPr="0044209A">
        <w:rPr>
          <w:rFonts w:ascii="Times New Roman" w:hAnsi="Times New Roman"/>
          <w:b/>
        </w:rPr>
        <w:t>П</w:t>
      </w:r>
      <w:proofErr w:type="gramEnd"/>
      <w:r w:rsidRPr="0044209A">
        <w:rPr>
          <w:rFonts w:ascii="Times New Roman" w:hAnsi="Times New Roman"/>
          <w:b/>
        </w:rPr>
        <w:t xml:space="preserve"> </w:t>
      </w:r>
      <w:proofErr w:type="spellStart"/>
      <w:r w:rsidRPr="0044209A">
        <w:rPr>
          <w:rFonts w:ascii="Times New Roman" w:hAnsi="Times New Roman"/>
          <w:b/>
        </w:rPr>
        <w:t>п</w:t>
      </w:r>
      <w:proofErr w:type="spellEnd"/>
      <w:r w:rsidRPr="0044209A">
        <w:rPr>
          <w:rFonts w:ascii="Times New Roman" w:hAnsi="Times New Roman"/>
          <w:b/>
        </w:rPr>
        <w:t xml:space="preserve"> (средняя продолжительность периода  погашения кредиторской задолженности), используемый для оценки состояния кредиторской задолженности, должен иметь следующий алгоритм расчета: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>а)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Ср. остатки </w:t>
      </w:r>
      <w:proofErr w:type="spellStart"/>
      <w:r w:rsidRPr="0044209A">
        <w:rPr>
          <w:rFonts w:ascii="Times New Roman" w:hAnsi="Times New Roman" w:cs="Times New Roman"/>
        </w:rPr>
        <w:t>кред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r w:rsidRPr="0044209A">
        <w:rPr>
          <w:rFonts w:ascii="Times New Roman" w:hAnsi="Times New Roman" w:cs="Times New Roman"/>
        </w:rPr>
        <w:sym w:font="Symbol" w:char="F0B4"/>
      </w:r>
      <w:r w:rsidRPr="0044209A">
        <w:rPr>
          <w:rFonts w:ascii="Times New Roman" w:hAnsi="Times New Roman" w:cs="Times New Roman"/>
        </w:rPr>
        <w:t xml:space="preserve"> период ее образования (в днях)</w:t>
      </w:r>
    </w:p>
    <w:p w:rsidR="00363000" w:rsidRPr="0044209A" w:rsidRDefault="00C60117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9" style="position:absolute;left:0;text-align:left;z-index:251664384" from="111.6pt,4.45pt" to="327.6pt,4.45pt"/>
        </w:pict>
      </w:r>
      <w:proofErr w:type="gramStart"/>
      <w:r w:rsidR="00363000" w:rsidRPr="0044209A">
        <w:rPr>
          <w:rFonts w:ascii="Times New Roman" w:hAnsi="Times New Roman" w:cs="Times New Roman"/>
        </w:rPr>
        <w:t>П</w:t>
      </w:r>
      <w:proofErr w:type="gramEnd"/>
      <w:r w:rsidR="00363000" w:rsidRPr="0044209A">
        <w:rPr>
          <w:rFonts w:ascii="Times New Roman" w:hAnsi="Times New Roman" w:cs="Times New Roman"/>
        </w:rPr>
        <w:t xml:space="preserve"> </w:t>
      </w:r>
      <w:proofErr w:type="spellStart"/>
      <w:r w:rsidR="00363000" w:rsidRPr="0044209A">
        <w:rPr>
          <w:rFonts w:ascii="Times New Roman" w:hAnsi="Times New Roman" w:cs="Times New Roman"/>
          <w:bCs/>
        </w:rPr>
        <w:t>п</w:t>
      </w:r>
      <w:proofErr w:type="spellEnd"/>
      <w:r w:rsidR="00363000" w:rsidRPr="0044209A">
        <w:rPr>
          <w:rFonts w:ascii="Times New Roman" w:hAnsi="Times New Roman" w:cs="Times New Roman"/>
        </w:rPr>
        <w:t xml:space="preserve">   =              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              Сумма </w:t>
      </w:r>
      <w:proofErr w:type="gramStart"/>
      <w:r w:rsidRPr="0044209A">
        <w:rPr>
          <w:rFonts w:ascii="Times New Roman" w:hAnsi="Times New Roman" w:cs="Times New Roman"/>
        </w:rPr>
        <w:t>непогашенной</w:t>
      </w:r>
      <w:proofErr w:type="gramEnd"/>
      <w:r w:rsidRPr="0044209A">
        <w:rPr>
          <w:rFonts w:ascii="Times New Roman" w:hAnsi="Times New Roman" w:cs="Times New Roman"/>
        </w:rPr>
        <w:t xml:space="preserve"> </w:t>
      </w:r>
      <w:proofErr w:type="spellStart"/>
      <w:r w:rsidRPr="0044209A">
        <w:rPr>
          <w:rFonts w:ascii="Times New Roman" w:hAnsi="Times New Roman" w:cs="Times New Roman"/>
        </w:rPr>
        <w:t>кр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>.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б)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Ср. остатки </w:t>
      </w:r>
      <w:proofErr w:type="spellStart"/>
      <w:r w:rsidRPr="0044209A">
        <w:rPr>
          <w:rFonts w:ascii="Times New Roman" w:hAnsi="Times New Roman" w:cs="Times New Roman"/>
        </w:rPr>
        <w:t>кред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r w:rsidRPr="0044209A">
        <w:rPr>
          <w:rFonts w:ascii="Times New Roman" w:hAnsi="Times New Roman" w:cs="Times New Roman"/>
        </w:rPr>
        <w:sym w:font="Symbol" w:char="F0B4"/>
      </w:r>
      <w:r w:rsidRPr="0044209A">
        <w:rPr>
          <w:rFonts w:ascii="Times New Roman" w:hAnsi="Times New Roman" w:cs="Times New Roman"/>
        </w:rPr>
        <w:t xml:space="preserve"> период ее образования (в днях)</w:t>
      </w:r>
    </w:p>
    <w:p w:rsidR="00363000" w:rsidRPr="0044209A" w:rsidRDefault="00C60117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0" style="position:absolute;left:0;text-align:left;z-index:251665408" from="111.6pt,4.45pt" to="327.6pt,4.45pt"/>
        </w:pict>
      </w:r>
      <w:proofErr w:type="gramStart"/>
      <w:r w:rsidR="00363000" w:rsidRPr="0044209A">
        <w:rPr>
          <w:rFonts w:ascii="Times New Roman" w:hAnsi="Times New Roman" w:cs="Times New Roman"/>
        </w:rPr>
        <w:t>П</w:t>
      </w:r>
      <w:proofErr w:type="gramEnd"/>
      <w:r w:rsidR="00363000" w:rsidRPr="0044209A">
        <w:rPr>
          <w:rFonts w:ascii="Times New Roman" w:hAnsi="Times New Roman" w:cs="Times New Roman"/>
        </w:rPr>
        <w:t xml:space="preserve"> </w:t>
      </w:r>
      <w:proofErr w:type="spellStart"/>
      <w:r w:rsidR="00363000" w:rsidRPr="0044209A">
        <w:rPr>
          <w:rFonts w:ascii="Times New Roman" w:hAnsi="Times New Roman" w:cs="Times New Roman"/>
          <w:bCs/>
        </w:rPr>
        <w:t>п</w:t>
      </w:r>
      <w:proofErr w:type="spellEnd"/>
      <w:r w:rsidR="00363000" w:rsidRPr="0044209A">
        <w:rPr>
          <w:rFonts w:ascii="Times New Roman" w:hAnsi="Times New Roman" w:cs="Times New Roman"/>
        </w:rPr>
        <w:t xml:space="preserve">   =              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              Сумма </w:t>
      </w:r>
      <w:proofErr w:type="gramStart"/>
      <w:r w:rsidRPr="0044209A">
        <w:rPr>
          <w:rFonts w:ascii="Times New Roman" w:hAnsi="Times New Roman" w:cs="Times New Roman"/>
        </w:rPr>
        <w:t>погашенной</w:t>
      </w:r>
      <w:proofErr w:type="gramEnd"/>
      <w:r w:rsidRPr="0044209A">
        <w:rPr>
          <w:rFonts w:ascii="Times New Roman" w:hAnsi="Times New Roman" w:cs="Times New Roman"/>
        </w:rPr>
        <w:t xml:space="preserve"> </w:t>
      </w:r>
      <w:proofErr w:type="spellStart"/>
      <w:r w:rsidRPr="0044209A">
        <w:rPr>
          <w:rFonts w:ascii="Times New Roman" w:hAnsi="Times New Roman" w:cs="Times New Roman"/>
        </w:rPr>
        <w:t>кр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>.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>в)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Общая сумма </w:t>
      </w:r>
      <w:proofErr w:type="spellStart"/>
      <w:r w:rsidRPr="0044209A">
        <w:rPr>
          <w:rFonts w:ascii="Times New Roman" w:hAnsi="Times New Roman" w:cs="Times New Roman"/>
        </w:rPr>
        <w:t>кред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r w:rsidRPr="0044209A">
        <w:rPr>
          <w:rFonts w:ascii="Times New Roman" w:hAnsi="Times New Roman" w:cs="Times New Roman"/>
        </w:rPr>
        <w:sym w:font="Symbol" w:char="F0B4"/>
      </w:r>
      <w:r w:rsidRPr="0044209A">
        <w:rPr>
          <w:rFonts w:ascii="Times New Roman" w:hAnsi="Times New Roman" w:cs="Times New Roman"/>
        </w:rPr>
        <w:t xml:space="preserve"> период ее образования (в днях)</w:t>
      </w:r>
    </w:p>
    <w:p w:rsidR="00363000" w:rsidRPr="0044209A" w:rsidRDefault="00C60117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31" style="position:absolute;left:0;text-align:left;z-index:251666432" from="111.6pt,4.45pt" to="327.6pt,4.45pt"/>
        </w:pict>
      </w:r>
      <w:proofErr w:type="gramStart"/>
      <w:r w:rsidR="00363000" w:rsidRPr="0044209A">
        <w:rPr>
          <w:rFonts w:ascii="Times New Roman" w:hAnsi="Times New Roman" w:cs="Times New Roman"/>
        </w:rPr>
        <w:t>П</w:t>
      </w:r>
      <w:proofErr w:type="gramEnd"/>
      <w:r w:rsidR="00363000" w:rsidRPr="0044209A">
        <w:rPr>
          <w:rFonts w:ascii="Times New Roman" w:hAnsi="Times New Roman" w:cs="Times New Roman"/>
        </w:rPr>
        <w:t xml:space="preserve"> </w:t>
      </w:r>
      <w:proofErr w:type="spellStart"/>
      <w:r w:rsidR="00363000" w:rsidRPr="0044209A">
        <w:rPr>
          <w:rFonts w:ascii="Times New Roman" w:hAnsi="Times New Roman" w:cs="Times New Roman"/>
          <w:bCs/>
        </w:rPr>
        <w:t>п</w:t>
      </w:r>
      <w:proofErr w:type="spellEnd"/>
      <w:r w:rsidR="00363000" w:rsidRPr="0044209A">
        <w:rPr>
          <w:rFonts w:ascii="Times New Roman" w:hAnsi="Times New Roman" w:cs="Times New Roman"/>
        </w:rPr>
        <w:t xml:space="preserve">   =               </w:t>
      </w:r>
    </w:p>
    <w:p w:rsidR="00363000" w:rsidRPr="0044209A" w:rsidRDefault="00363000" w:rsidP="00A07A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4209A">
        <w:rPr>
          <w:rFonts w:ascii="Times New Roman" w:hAnsi="Times New Roman" w:cs="Times New Roman"/>
        </w:rPr>
        <w:t xml:space="preserve">                          Сумма </w:t>
      </w:r>
      <w:proofErr w:type="gramStart"/>
      <w:r w:rsidRPr="0044209A">
        <w:rPr>
          <w:rFonts w:ascii="Times New Roman" w:hAnsi="Times New Roman" w:cs="Times New Roman"/>
        </w:rPr>
        <w:t>погашенной</w:t>
      </w:r>
      <w:proofErr w:type="gramEnd"/>
      <w:r w:rsidRPr="0044209A">
        <w:rPr>
          <w:rFonts w:ascii="Times New Roman" w:hAnsi="Times New Roman" w:cs="Times New Roman"/>
        </w:rPr>
        <w:t xml:space="preserve"> </w:t>
      </w:r>
      <w:proofErr w:type="spellStart"/>
      <w:r w:rsidRPr="0044209A">
        <w:rPr>
          <w:rFonts w:ascii="Times New Roman" w:hAnsi="Times New Roman" w:cs="Times New Roman"/>
        </w:rPr>
        <w:t>кр</w:t>
      </w:r>
      <w:proofErr w:type="spellEnd"/>
      <w:r w:rsidRPr="0044209A">
        <w:rPr>
          <w:rFonts w:ascii="Times New Roman" w:hAnsi="Times New Roman" w:cs="Times New Roman"/>
        </w:rPr>
        <w:t xml:space="preserve">. </w:t>
      </w:r>
      <w:proofErr w:type="spellStart"/>
      <w:r w:rsidRPr="0044209A">
        <w:rPr>
          <w:rFonts w:ascii="Times New Roman" w:hAnsi="Times New Roman" w:cs="Times New Roman"/>
        </w:rPr>
        <w:t>задолж</w:t>
      </w:r>
      <w:proofErr w:type="spellEnd"/>
      <w:r w:rsidRPr="0044209A">
        <w:rPr>
          <w:rFonts w:ascii="Times New Roman" w:hAnsi="Times New Roman" w:cs="Times New Roman"/>
        </w:rPr>
        <w:t>.</w:t>
      </w:r>
    </w:p>
    <w:p w:rsidR="0044209A" w:rsidRPr="00747079" w:rsidRDefault="0044209A" w:rsidP="00A07ACB">
      <w:pPr>
        <w:pStyle w:val="5"/>
        <w:ind w:right="-5"/>
        <w:rPr>
          <w:b w:val="0"/>
          <w:sz w:val="28"/>
          <w:szCs w:val="28"/>
        </w:rPr>
      </w:pPr>
      <w:r w:rsidRPr="0044209A">
        <w:rPr>
          <w:sz w:val="22"/>
          <w:szCs w:val="22"/>
        </w:rPr>
        <w:t>10</w:t>
      </w:r>
      <w:r w:rsidRPr="00747079">
        <w:rPr>
          <w:sz w:val="28"/>
          <w:szCs w:val="28"/>
        </w:rPr>
        <w:t xml:space="preserve">. </w:t>
      </w:r>
      <w:r w:rsidRPr="0044209A">
        <w:rPr>
          <w:sz w:val="22"/>
          <w:szCs w:val="22"/>
        </w:rPr>
        <w:t xml:space="preserve">Уровень </w:t>
      </w:r>
      <w:proofErr w:type="gramStart"/>
      <w:r w:rsidRPr="0044209A">
        <w:rPr>
          <w:sz w:val="22"/>
          <w:szCs w:val="22"/>
        </w:rPr>
        <w:t>финансового</w:t>
      </w:r>
      <w:proofErr w:type="gramEnd"/>
      <w:r w:rsidRPr="0044209A">
        <w:rPr>
          <w:sz w:val="22"/>
          <w:szCs w:val="22"/>
        </w:rPr>
        <w:t xml:space="preserve"> </w:t>
      </w:r>
      <w:proofErr w:type="spellStart"/>
      <w:r w:rsidRPr="0044209A">
        <w:rPr>
          <w:sz w:val="22"/>
          <w:szCs w:val="22"/>
        </w:rPr>
        <w:t>левериджа</w:t>
      </w:r>
      <w:proofErr w:type="spellEnd"/>
      <w:r w:rsidRPr="0044209A">
        <w:rPr>
          <w:sz w:val="22"/>
          <w:szCs w:val="22"/>
        </w:rPr>
        <w:t xml:space="preserve"> можно определить по следующей формуле:</w:t>
      </w:r>
      <w:r w:rsidRPr="00747079">
        <w:rPr>
          <w:b w:val="0"/>
          <w:sz w:val="28"/>
          <w:szCs w:val="28"/>
        </w:rPr>
        <w:t xml:space="preserve"> </w:t>
      </w:r>
    </w:p>
    <w:p w:rsidR="002914BB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>а)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 xml:space="preserve">               ВД</w:t>
      </w:r>
    </w:p>
    <w:p w:rsidR="0044209A" w:rsidRPr="0044209A" w:rsidRDefault="00C60117" w:rsidP="00A07ACB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3" style="position:absolute;left:0;text-align:left;z-index:251668480;mso-position-horizontal-relative:margin" from="66.75pt,10pt" to="132.05pt,10.05pt" o:allowincell="f" strokeweight="1pt">
            <v:stroke startarrowwidth="narrow" startarrowlength="short" endarrowwidth="narrow" endarrowlength="short"/>
            <w10:wrap anchorx="margin"/>
          </v:line>
        </w:pict>
      </w:r>
      <w:proofErr w:type="spellStart"/>
      <w:r w:rsidR="0044209A" w:rsidRPr="0044209A">
        <w:rPr>
          <w:rFonts w:ascii="Times New Roman" w:hAnsi="Times New Roman"/>
        </w:rPr>
        <w:t>Уфл</w:t>
      </w:r>
      <w:proofErr w:type="spellEnd"/>
      <w:r w:rsidR="0044209A" w:rsidRPr="0044209A">
        <w:rPr>
          <w:rFonts w:ascii="Times New Roman" w:hAnsi="Times New Roman"/>
        </w:rPr>
        <w:t xml:space="preserve"> =                               </w:t>
      </w:r>
      <w:r w:rsidR="0044209A">
        <w:rPr>
          <w:rFonts w:ascii="Times New Roman" w:hAnsi="Times New Roman"/>
        </w:rPr>
        <w:t xml:space="preserve">    </w:t>
      </w:r>
      <w:r w:rsidR="0044209A" w:rsidRPr="0044209A">
        <w:rPr>
          <w:rFonts w:ascii="Times New Roman" w:hAnsi="Times New Roman"/>
        </w:rPr>
        <w:t>* 100%  , где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ВД - СЗ%                             ВД – валовой доход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                                             СЗ% - проценты по ссудам и займам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>б)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 xml:space="preserve">               ЧП</w:t>
      </w:r>
    </w:p>
    <w:p w:rsidR="0044209A" w:rsidRPr="0044209A" w:rsidRDefault="00C60117" w:rsidP="00A07ACB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4" style="position:absolute;left:0;text-align:left;z-index:251669504;mso-position-horizontal-relative:margin" from="66.75pt,10pt" to="132.05pt,10.05pt" o:allowincell="f" strokeweight="1pt">
            <v:stroke startarrowwidth="narrow" startarrowlength="short" endarrowwidth="narrow" endarrowlength="short"/>
            <w10:wrap anchorx="margin"/>
          </v:line>
        </w:pict>
      </w:r>
      <w:proofErr w:type="spellStart"/>
      <w:r w:rsidR="0044209A" w:rsidRPr="0044209A">
        <w:rPr>
          <w:rFonts w:ascii="Times New Roman" w:hAnsi="Times New Roman"/>
        </w:rPr>
        <w:t>Уфл</w:t>
      </w:r>
      <w:proofErr w:type="spellEnd"/>
      <w:r w:rsidR="0044209A" w:rsidRPr="0044209A">
        <w:rPr>
          <w:rFonts w:ascii="Times New Roman" w:hAnsi="Times New Roman"/>
        </w:rPr>
        <w:t xml:space="preserve"> =                              </w:t>
      </w:r>
      <w:r w:rsidR="0044209A">
        <w:rPr>
          <w:rFonts w:ascii="Times New Roman" w:hAnsi="Times New Roman"/>
        </w:rPr>
        <w:t xml:space="preserve">    </w:t>
      </w:r>
      <w:r w:rsidR="0044209A" w:rsidRPr="0044209A">
        <w:rPr>
          <w:rFonts w:ascii="Times New Roman" w:hAnsi="Times New Roman"/>
        </w:rPr>
        <w:t xml:space="preserve"> * 100%  , где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ВД - СЗ%                                   Ч</w:t>
      </w:r>
      <w:proofErr w:type="gramStart"/>
      <w:r w:rsidRPr="0044209A">
        <w:rPr>
          <w:rFonts w:ascii="Times New Roman" w:hAnsi="Times New Roman"/>
        </w:rPr>
        <w:t>П-</w:t>
      </w:r>
      <w:proofErr w:type="gramEnd"/>
      <w:r w:rsidRPr="0044209A">
        <w:rPr>
          <w:rFonts w:ascii="Times New Roman" w:hAnsi="Times New Roman"/>
        </w:rPr>
        <w:t xml:space="preserve"> чистая прибыль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>в)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  <w:r w:rsidRPr="0044209A">
        <w:rPr>
          <w:sz w:val="22"/>
          <w:szCs w:val="22"/>
        </w:rPr>
        <w:t xml:space="preserve">               </w:t>
      </w:r>
      <w:proofErr w:type="spellStart"/>
      <w:r w:rsidRPr="0044209A">
        <w:rPr>
          <w:sz w:val="22"/>
          <w:szCs w:val="22"/>
        </w:rPr>
        <w:t>ДкР</w:t>
      </w:r>
      <w:proofErr w:type="spellEnd"/>
    </w:p>
    <w:p w:rsidR="0044209A" w:rsidRPr="0044209A" w:rsidRDefault="00C60117" w:rsidP="00A07ACB">
      <w:pPr>
        <w:spacing w:after="0" w:line="240" w:lineRule="auto"/>
        <w:ind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_x0000_s1035" style="position:absolute;left:0;text-align:left;z-index:251670528;mso-position-horizontal-relative:margin" from="66.75pt,10pt" to="132.05pt,10.05pt" o:allowincell="f" strokeweight="1pt">
            <v:stroke startarrowwidth="narrow" startarrowlength="short" endarrowwidth="narrow" endarrowlength="short"/>
            <w10:wrap anchorx="margin"/>
          </v:line>
        </w:pict>
      </w:r>
      <w:proofErr w:type="spellStart"/>
      <w:r w:rsidR="0044209A" w:rsidRPr="0044209A">
        <w:rPr>
          <w:rFonts w:ascii="Times New Roman" w:hAnsi="Times New Roman"/>
        </w:rPr>
        <w:t>Уфл</w:t>
      </w:r>
      <w:proofErr w:type="spellEnd"/>
      <w:r w:rsidR="0044209A" w:rsidRPr="0044209A">
        <w:rPr>
          <w:rFonts w:ascii="Times New Roman" w:hAnsi="Times New Roman"/>
        </w:rPr>
        <w:t xml:space="preserve"> =                               </w:t>
      </w:r>
      <w:r w:rsidR="0044209A">
        <w:rPr>
          <w:rFonts w:ascii="Times New Roman" w:hAnsi="Times New Roman"/>
        </w:rPr>
        <w:t xml:space="preserve">    </w:t>
      </w:r>
      <w:r w:rsidR="0044209A" w:rsidRPr="0044209A">
        <w:rPr>
          <w:rFonts w:ascii="Times New Roman" w:hAnsi="Times New Roman"/>
        </w:rPr>
        <w:t>* 100%  , где</w:t>
      </w:r>
    </w:p>
    <w:p w:rsidR="0044209A" w:rsidRPr="0044209A" w:rsidRDefault="0044209A" w:rsidP="00A07ACB">
      <w:pPr>
        <w:spacing w:after="0" w:line="240" w:lineRule="auto"/>
        <w:ind w:right="-5" w:firstLine="709"/>
        <w:jc w:val="both"/>
        <w:rPr>
          <w:rFonts w:ascii="Times New Roman" w:hAnsi="Times New Roman"/>
        </w:rPr>
      </w:pPr>
      <w:r w:rsidRPr="0044209A">
        <w:rPr>
          <w:rFonts w:ascii="Times New Roman" w:hAnsi="Times New Roman"/>
        </w:rPr>
        <w:t xml:space="preserve">            ВД - СЗ%                                    </w:t>
      </w:r>
      <w:proofErr w:type="spellStart"/>
      <w:r w:rsidRPr="0044209A">
        <w:rPr>
          <w:rFonts w:ascii="Times New Roman" w:hAnsi="Times New Roman"/>
        </w:rPr>
        <w:t>ДкР</w:t>
      </w:r>
      <w:proofErr w:type="spellEnd"/>
      <w:r w:rsidRPr="0044209A">
        <w:rPr>
          <w:rFonts w:ascii="Times New Roman" w:hAnsi="Times New Roman"/>
        </w:rPr>
        <w:t xml:space="preserve"> – доход к распределению</w:t>
      </w:r>
    </w:p>
    <w:p w:rsidR="0053203A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5C3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прогнозирования будущих доходов и расходов организации, необходимо оценить:</w:t>
      </w:r>
    </w:p>
    <w:p w:rsidR="0053203A" w:rsidRPr="005C3434" w:rsidRDefault="0053203A" w:rsidP="0053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4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а) - эффективность вложения капитала в имущество организации, способность к увеличению капитала, потенциальные изменения в экономических ресурсах;</w:t>
      </w:r>
    </w:p>
    <w:p w:rsidR="0053203A" w:rsidRPr="005C3434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4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целесообразность инвестиций и способность удовлетворить инвестиционные ожидания вкладчиков капитала</w:t>
      </w:r>
    </w:p>
    <w:p w:rsidR="0053203A" w:rsidRPr="00536077" w:rsidRDefault="0053203A" w:rsidP="0053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б)- способность организации к увеличению капитала, потенциальные изменения в экономических ресурсах;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целесообразность инвестиций и способность удовлетворить инвестиционные ожидания вкладчиков капитала</w:t>
      </w:r>
    </w:p>
    <w:p w:rsidR="0053203A" w:rsidRPr="00536077" w:rsidRDefault="0053203A" w:rsidP="0053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в)- эффективность использования имущества организации, потенциальные изменения в экономических ресурсах;</w:t>
      </w:r>
    </w:p>
    <w:p w:rsidR="0053203A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целесообразность инвестиций и способность удовлетворить инвестиционные ожидания вкладчиков капитала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C34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  медленно реализуемых активов с долгосрочными и среднесрочными пассивами отражает:</w:t>
      </w:r>
    </w:p>
    <w:p w:rsidR="0053203A" w:rsidRPr="005C3434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C343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а) - перспективную ликвидность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- причины образования кредиторской задолженности</w:t>
      </w:r>
    </w:p>
    <w:p w:rsidR="0053203A" w:rsidRPr="00536077" w:rsidRDefault="0053203A" w:rsidP="005320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в)- текущую ликвидность</w:t>
      </w:r>
    </w:p>
    <w:p w:rsidR="0044209A" w:rsidRPr="0044209A" w:rsidRDefault="0044209A" w:rsidP="00A07ACB">
      <w:pPr>
        <w:pStyle w:val="6"/>
        <w:ind w:right="-5"/>
        <w:rPr>
          <w:sz w:val="22"/>
          <w:szCs w:val="22"/>
        </w:rPr>
      </w:pPr>
    </w:p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b/>
          <w:i/>
          <w:kern w:val="1"/>
          <w:szCs w:val="20"/>
          <w:u w:val="single"/>
          <w:lang w:eastAsia="ar-SA"/>
        </w:rPr>
      </w:pPr>
      <w:r w:rsidRPr="00672039">
        <w:rPr>
          <w:rFonts w:ascii="Times New Roman" w:eastAsia="Times New Roman" w:hAnsi="Times New Roman" w:cs="Times New Roman"/>
          <w:b/>
          <w:i/>
          <w:kern w:val="1"/>
          <w:szCs w:val="20"/>
          <w:u w:val="single"/>
          <w:lang w:eastAsia="ar-SA"/>
        </w:rPr>
        <w:t>б) типовые практические задания: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53203A">
        <w:rPr>
          <w:rFonts w:ascii="Times New Roman" w:eastAsia="Times New Roman" w:hAnsi="Times New Roman" w:cs="Times New Roman"/>
          <w:b/>
          <w:kern w:val="1"/>
          <w:lang w:eastAsia="ar-SA"/>
        </w:rPr>
        <w:t>Задание 1</w:t>
      </w:r>
      <w:r w:rsidRPr="00672039">
        <w:rPr>
          <w:rFonts w:ascii="Times New Roman" w:eastAsia="Times New Roman" w:hAnsi="Times New Roman" w:cs="Times New Roman"/>
          <w:b/>
          <w:i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kern w:val="1"/>
          <w:lang w:eastAsia="ar-SA"/>
        </w:rPr>
        <w:t xml:space="preserve"> Определить коэффициент текущей ликвидности и размер рабочего капитала, если на конец отчетного периода компания располагала текущими активами на сумму 112800 тысяч рублей, в т. ч.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lang w:eastAsia="ar-SA"/>
        </w:rPr>
        <w:t>- неликвидные запасы 12750 тысяч рублей;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lang w:eastAsia="ar-SA"/>
        </w:rPr>
        <w:t>- сомнительные долги в составе дебиторской задолженности- 5400 тысяч рублей;</w:t>
      </w:r>
    </w:p>
    <w:p w:rsidR="00672039" w:rsidRPr="00672039" w:rsidRDefault="00672039" w:rsidP="0067203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lang w:eastAsia="ar-SA"/>
        </w:rPr>
        <w:t>Размер текущих обязательств компании не превысил 39518 тысяч рублей.</w:t>
      </w:r>
    </w:p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b/>
          <w:i/>
          <w:kern w:val="1"/>
          <w:szCs w:val="24"/>
          <w:u w:val="single"/>
          <w:lang w:eastAsia="ar-SA"/>
        </w:rPr>
      </w:pPr>
    </w:p>
    <w:p w:rsidR="00672039" w:rsidRPr="00672039" w:rsidRDefault="00672039" w:rsidP="00672039">
      <w:pPr>
        <w:tabs>
          <w:tab w:val="left" w:pos="360"/>
          <w:tab w:val="left" w:pos="94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Задание 2.</w:t>
      </w:r>
      <w:r w:rsidRPr="0067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2039">
        <w:rPr>
          <w:rFonts w:ascii="Times New Roman" w:eastAsia="Times New Roman" w:hAnsi="Times New Roman" w:cs="Times New Roman"/>
          <w:lang w:eastAsia="ru-RU"/>
        </w:rPr>
        <w:t>Рассчитать точку безубыточности в натуральном и стоимостном выраже</w:t>
      </w:r>
      <w:r w:rsidRPr="00672039">
        <w:rPr>
          <w:rFonts w:ascii="Times New Roman" w:eastAsia="Times New Roman" w:hAnsi="Times New Roman" w:cs="Times New Roman"/>
          <w:lang w:eastAsia="ru-RU"/>
        </w:rPr>
        <w:softHyphen/>
        <w:t>нии на основе имеющихся данных.</w:t>
      </w:r>
    </w:p>
    <w:p w:rsidR="00672039" w:rsidRPr="00672039" w:rsidRDefault="00672039" w:rsidP="00672039">
      <w:pPr>
        <w:tabs>
          <w:tab w:val="left" w:pos="360"/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604CAE">
        <w:rPr>
          <w:rFonts w:ascii="Times New Roman" w:eastAsia="Times New Roman" w:hAnsi="Times New Roman" w:cs="Times New Roman"/>
          <w:lang w:eastAsia="ru-RU"/>
        </w:rPr>
        <w:t>1</w:t>
      </w:r>
      <w:r w:rsidRPr="00672039">
        <w:rPr>
          <w:rFonts w:ascii="Times New Roman" w:eastAsia="Times New Roman" w:hAnsi="Times New Roman" w:cs="Times New Roman"/>
          <w:lang w:eastAsia="ru-RU"/>
        </w:rPr>
        <w:t>. – Показатели для расчета точки безубыточности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9"/>
        <w:gridCol w:w="3702"/>
      </w:tblGrid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Значения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1. Объем продаж, шт.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4375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2. Выручка, т.р.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166630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3. Переменные расходы, т.р.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151156</w:t>
            </w: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4. Удельные переменные расходы, руб. (3/1)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5. Цена продаж, руб. (2/1)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6. Удельный маржинальный доход, руб. (5-4)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7. Постоянные расходы, т.р.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8. Точка безубыточности, шт. (7/6)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3066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9. Выручка в точке безубыточности, т.р. (8*5)</w:t>
            </w:r>
          </w:p>
        </w:tc>
        <w:tc>
          <w:tcPr>
            <w:tcW w:w="1934" w:type="pct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firstLine="993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Задание </w:t>
      </w:r>
      <w:r w:rsidR="00604CAE">
        <w:rPr>
          <w:rFonts w:ascii="Times New Roman" w:eastAsia="Times New Roman" w:hAnsi="Times New Roman" w:cs="Times New Roman"/>
          <w:b/>
          <w:kern w:val="1"/>
          <w:lang w:eastAsia="ar-SA"/>
        </w:rPr>
        <w:t>3</w:t>
      </w: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lang w:eastAsia="ru-RU"/>
        </w:rPr>
        <w:t xml:space="preserve"> Рассчитать операционный рычаг и запас финансовой прочности при объеме продаж в 4000 шт. и  трех вариантах размера постоянных затрат: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1 вариант. Соответствует данным таблицы</w:t>
      </w:r>
      <w:proofErr w:type="gramStart"/>
      <w:r w:rsidR="00604CAE">
        <w:rPr>
          <w:rFonts w:ascii="Times New Roman" w:eastAsia="Times New Roman" w:hAnsi="Times New Roman" w:cs="Times New Roman"/>
          <w:lang w:eastAsia="ru-RU"/>
        </w:rPr>
        <w:t>1</w:t>
      </w:r>
      <w:proofErr w:type="gramEnd"/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2 вариант. Предполагает рост постоянных затрат на 5%.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3 вариант. Предполагает рост постоянных затрат на 7%.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>Объем продаж и переменные расходы для всех вариантов неизменны. Рас</w:t>
      </w:r>
      <w:r w:rsidRPr="00672039">
        <w:rPr>
          <w:rFonts w:ascii="Times New Roman" w:eastAsia="Times New Roman" w:hAnsi="Times New Roman" w:cs="Times New Roman"/>
          <w:lang w:eastAsia="ru-RU"/>
        </w:rPr>
        <w:softHyphen/>
        <w:t>четы рекомендуется объединить в таблицу.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 w:rsidR="00604CAE">
        <w:rPr>
          <w:rFonts w:ascii="Times New Roman" w:eastAsia="Times New Roman" w:hAnsi="Times New Roman" w:cs="Times New Roman"/>
          <w:lang w:eastAsia="ru-RU"/>
        </w:rPr>
        <w:t>2</w:t>
      </w:r>
      <w:r w:rsidRPr="00672039">
        <w:rPr>
          <w:rFonts w:ascii="Times New Roman" w:eastAsia="Times New Roman" w:hAnsi="Times New Roman" w:cs="Times New Roman"/>
          <w:lang w:eastAsia="ru-RU"/>
        </w:rPr>
        <w:t>. – Расчетные данные</w:t>
      </w:r>
    </w:p>
    <w:p w:rsidR="00672039" w:rsidRPr="00672039" w:rsidRDefault="00672039" w:rsidP="00672039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1122"/>
        <w:gridCol w:w="1122"/>
        <w:gridCol w:w="1122"/>
      </w:tblGrid>
      <w:tr w:rsidR="00672039" w:rsidRPr="00672039" w:rsidTr="005C3434"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 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 вариант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3 вариант</w:t>
            </w: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1. Выручка,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2. Переменные расходы,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3. Маржинальный доход,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4. Постоянные расходы,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5. Прибыль,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6. Точка безубыточности, шт.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7. Выручка в точке безубыточности, т.р.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8. Операционный рычаг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2039" w:rsidRPr="00672039" w:rsidTr="005C3434">
        <w:trPr>
          <w:trHeight w:val="922"/>
        </w:trPr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widowControl w:val="0"/>
              <w:numPr>
                <w:ilvl w:val="0"/>
                <w:numId w:val="11"/>
              </w:num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 xml:space="preserve">Запас финансовой прочности, </w:t>
            </w:r>
          </w:p>
          <w:p w:rsidR="00672039" w:rsidRPr="00672039" w:rsidRDefault="00672039" w:rsidP="00672039">
            <w:pPr>
              <w:tabs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- абсолютный, т.р. (1-7)</w:t>
            </w:r>
          </w:p>
          <w:p w:rsidR="00672039" w:rsidRPr="00672039" w:rsidRDefault="00672039" w:rsidP="00672039">
            <w:pPr>
              <w:tabs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- относительный, % ((1-7)/1*100%)</w:t>
            </w: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72039" w:rsidRPr="00672039" w:rsidRDefault="00672039" w:rsidP="00672039">
            <w:pPr>
              <w:tabs>
                <w:tab w:val="left" w:pos="360"/>
                <w:tab w:val="left" w:pos="94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72039" w:rsidRPr="00672039" w:rsidRDefault="00672039" w:rsidP="00672039">
      <w:pPr>
        <w:widowControl w:val="0"/>
        <w:spacing w:after="0" w:line="300" w:lineRule="auto"/>
        <w:ind w:firstLine="760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604CAE" w:rsidRDefault="00672039" w:rsidP="00604CAE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Задание </w:t>
      </w:r>
      <w:r w:rsidR="00604CAE">
        <w:rPr>
          <w:rFonts w:ascii="Times New Roman" w:eastAsia="Times New Roman" w:hAnsi="Times New Roman" w:cs="Times New Roman"/>
          <w:b/>
          <w:kern w:val="1"/>
          <w:lang w:eastAsia="ar-SA"/>
        </w:rPr>
        <w:t>4</w:t>
      </w:r>
      <w:r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lang w:eastAsia="ru-RU"/>
        </w:rPr>
        <w:t xml:space="preserve"> Рассчитать оборачиваемость текущих активов предприятия и продол</w:t>
      </w:r>
      <w:r w:rsidRPr="00672039">
        <w:rPr>
          <w:rFonts w:ascii="Times New Roman" w:eastAsia="Times New Roman" w:hAnsi="Times New Roman" w:cs="Times New Roman"/>
          <w:lang w:eastAsia="ru-RU"/>
        </w:rPr>
        <w:softHyphen/>
        <w:t>жительность оборота текущих активов по имеющимся данным за 2 года.</w:t>
      </w:r>
      <w:r w:rsidR="00604CAE" w:rsidRPr="00604CA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04CAE" w:rsidRPr="00672039" w:rsidRDefault="00604CAE" w:rsidP="00604CAE">
      <w:pPr>
        <w:tabs>
          <w:tab w:val="left" w:pos="94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72039">
        <w:rPr>
          <w:rFonts w:ascii="Times New Roman" w:eastAsia="Times New Roman" w:hAnsi="Times New Roman" w:cs="Times New Roman"/>
          <w:lang w:eastAsia="ru-RU"/>
        </w:rPr>
        <w:t>. – Расчетные данные</w:t>
      </w:r>
    </w:p>
    <w:p w:rsidR="00672039" w:rsidRPr="00672039" w:rsidRDefault="00672039" w:rsidP="00672039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2339"/>
        <w:gridCol w:w="1903"/>
      </w:tblGrid>
      <w:tr w:rsidR="00672039" w:rsidRPr="00672039" w:rsidTr="005C3434">
        <w:tc>
          <w:tcPr>
            <w:tcW w:w="278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Предшествующий год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</w:tc>
      </w:tr>
      <w:tr w:rsidR="00672039" w:rsidRPr="00672039" w:rsidTr="005C3434">
        <w:tc>
          <w:tcPr>
            <w:tcW w:w="2784" w:type="pct"/>
            <w:shd w:val="clear" w:color="auto" w:fill="auto"/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1. Выручка от реализации, т.р.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15309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12453</w:t>
            </w:r>
          </w:p>
        </w:tc>
      </w:tr>
      <w:tr w:rsidR="00672039" w:rsidRPr="00672039" w:rsidTr="005C3434">
        <w:tc>
          <w:tcPr>
            <w:tcW w:w="2784" w:type="pct"/>
            <w:shd w:val="clear" w:color="auto" w:fill="auto"/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2. Средняя величина текущих активов, т.р.</w:t>
            </w:r>
          </w:p>
        </w:tc>
        <w:tc>
          <w:tcPr>
            <w:tcW w:w="1222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6420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5665</w:t>
            </w:r>
          </w:p>
        </w:tc>
      </w:tr>
    </w:tbl>
    <w:p w:rsidR="00672039" w:rsidRPr="00672039" w:rsidRDefault="00672039" w:rsidP="0067203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ru-RU"/>
        </w:rPr>
      </w:pPr>
    </w:p>
    <w:p w:rsidR="00672039" w:rsidRPr="00672039" w:rsidRDefault="00672039" w:rsidP="006720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72039">
        <w:rPr>
          <w:rFonts w:ascii="Times New Roman" w:eastAsia="Times New Roman" w:hAnsi="Times New Roman" w:cs="Times New Roman"/>
          <w:lang w:eastAsia="ru-RU"/>
        </w:rPr>
        <w:lastRenderedPageBreak/>
        <w:t>Определить величину дополнительно привлеченных в оборот сре</w:t>
      </w:r>
      <w:proofErr w:type="gramStart"/>
      <w:r w:rsidRPr="00672039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672039">
        <w:rPr>
          <w:rFonts w:ascii="Times New Roman" w:eastAsia="Times New Roman" w:hAnsi="Times New Roman" w:cs="Times New Roman"/>
          <w:lang w:eastAsia="ru-RU"/>
        </w:rPr>
        <w:t>я продолжения производственно-коммерческой деятельности организации на уровне прошлого года.</w:t>
      </w:r>
    </w:p>
    <w:p w:rsidR="00035422" w:rsidRDefault="00035422" w:rsidP="0003542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u w:val="single"/>
          <w:lang w:eastAsia="ar-SA"/>
        </w:rPr>
      </w:pPr>
    </w:p>
    <w:p w:rsidR="00604CAE" w:rsidRPr="00672039" w:rsidRDefault="00604CAE" w:rsidP="00604CA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3203A">
        <w:rPr>
          <w:rFonts w:ascii="Times New Roman" w:eastAsia="Times New Roman" w:hAnsi="Times New Roman" w:cs="Times New Roman"/>
          <w:b/>
          <w:kern w:val="1"/>
          <w:lang w:eastAsia="ar-SA"/>
        </w:rPr>
        <w:t>Задание 5</w:t>
      </w:r>
      <w:r w:rsidRPr="00672039">
        <w:rPr>
          <w:rFonts w:ascii="Times New Roman" w:eastAsia="Times New Roman" w:hAnsi="Times New Roman" w:cs="Times New Roman"/>
          <w:b/>
          <w:i/>
          <w:kern w:val="1"/>
          <w:lang w:eastAsia="ar-SA"/>
        </w:rPr>
        <w:t>.</w:t>
      </w: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Определить  уровень рентабельности предприятия и влияние следующих факторов  на уровень рентабельности предприятия: изменения прибыли, среднегодовой стоимости основных производственных фондов и среднегодовой стоимости материальных </w:t>
      </w:r>
      <w:r w:rsidR="00A07AC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ресурсов</w:t>
      </w: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Данные оформите в виде аналитической таблицы. Сделайте соответствующие выводы.</w:t>
      </w:r>
    </w:p>
    <w:p w:rsidR="00604CAE" w:rsidRPr="00672039" w:rsidRDefault="00604CAE" w:rsidP="00604CAE">
      <w:pPr>
        <w:widowControl w:val="0"/>
        <w:spacing w:after="0" w:line="240" w:lineRule="auto"/>
        <w:ind w:firstLine="36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Таблица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4</w:t>
      </w:r>
      <w:r w:rsidRPr="0067203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– Динамика показателей для анализа уровня рентабельности предприятия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782"/>
        <w:gridCol w:w="1494"/>
        <w:gridCol w:w="1183"/>
        <w:gridCol w:w="1494"/>
        <w:gridCol w:w="1618"/>
      </w:tblGrid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C16A69">
            <w:pPr>
              <w:widowControl w:val="0"/>
              <w:spacing w:line="240" w:lineRule="auto"/>
              <w:ind w:firstLine="760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C16A6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31.12.20_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C16A6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31.12.20_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C16A6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31.12.20_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CAE" w:rsidRPr="00672039" w:rsidRDefault="00604CAE" w:rsidP="00C16A69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Отклонение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(+/-)</w:t>
            </w:r>
            <w:proofErr w:type="gramEnd"/>
          </w:p>
        </w:tc>
      </w:tr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1.Балансовая прибыль, тыс. руб.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18000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2.Среднегодовая стоимость основных производственных фондов, </w:t>
            </w:r>
            <w:proofErr w:type="spell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тыс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.р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уб</w:t>
            </w:r>
            <w:proofErr w:type="spell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65000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 Рентабельность предприятия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% (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тр1/стр2*100%)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 Объем продажи продукции, тыс. </w:t>
            </w:r>
            <w:proofErr w:type="spell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руб</w:t>
            </w:r>
            <w:proofErr w:type="spellEnd"/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90000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91000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94000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5 </w:t>
            </w:r>
            <w:proofErr w:type="spell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Рентабельност</w:t>
            </w:r>
            <w:proofErr w:type="spell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продаж, % (стр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/стр4*100%)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04CAE" w:rsidRPr="00672039" w:rsidTr="00C16A69"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CAE" w:rsidRPr="00672039" w:rsidRDefault="00604CAE" w:rsidP="00C16A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7203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 Рентабельность предприятия, %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AE" w:rsidRPr="00672039" w:rsidRDefault="00604CAE" w:rsidP="00C16A69">
            <w:pPr>
              <w:widowControl w:val="0"/>
              <w:spacing w:after="0" w:line="240" w:lineRule="auto"/>
              <w:ind w:firstLine="76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35422" w:rsidRDefault="00035422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</w:pPr>
    </w:p>
    <w:p w:rsidR="00035422" w:rsidRDefault="00035422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u w:val="single"/>
          <w:lang w:eastAsia="ar-SA"/>
        </w:rPr>
      </w:pPr>
    </w:p>
    <w:p w:rsidR="00672039" w:rsidRPr="00A07ACB" w:rsidRDefault="0053203A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lang w:eastAsia="ar-SA"/>
        </w:rPr>
        <w:t>Задание 6</w:t>
      </w:r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Сделать заключение о наличии реальной возможности у предприятия восстановить свою платежеспособность, по следующим условиям: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момент признания структуры баланса неудовлетворительной, а предприятия – неплатежеспособным, валюта баланса хозяйствующего субъекта составляла 835000 руб., в т.ч. </w:t>
      </w:r>
      <w:proofErr w:type="spellStart"/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внеоборотные</w:t>
      </w:r>
      <w:proofErr w:type="spellEnd"/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активы – 402000 руб.; текущие пассивы – 505000 руб.; доходы будущих периодов – 7000 руб.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Рассчитать коэффициент текущей ликвидности предприятия, скорректированный на сумму государственной задолженности, равной 185000 руб.</w:t>
      </w:r>
    </w:p>
    <w:p w:rsidR="00604CAE" w:rsidRPr="00A07ACB" w:rsidRDefault="00604CAE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039" w:rsidRPr="00A07ACB" w:rsidRDefault="0053203A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Задание 7</w:t>
      </w:r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Определить вероятность угрозы банкротства организации с использованием четырехфакторной Z-модели Иркутской государственной экономической академии. Данные для расчета коэффициентов отражены в нижеприведенной таблице.  По результатам выполненных расчетов сделать соответствующие выводы.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Таблица. – Динамика показателей деятельности хозяйствующего субъекта</w:t>
      </w: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0"/>
        <w:gridCol w:w="3754"/>
        <w:gridCol w:w="1498"/>
        <w:gridCol w:w="2028"/>
        <w:gridCol w:w="1540"/>
      </w:tblGrid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активов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65 787</w:t>
            </w:r>
          </w:p>
        </w:tc>
        <w:tc>
          <w:tcPr>
            <w:tcW w:w="2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61 875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52 734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Собственный оборотный капитал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38 552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29 207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24 214</w:t>
            </w: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Собственный капитал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-11 606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-13 495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-14 948</w:t>
            </w: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Себестоимость произведенной продукции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188 679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279 044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251 312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Объем продаж (выручка)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 xml:space="preserve">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206 970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302 857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272 110</w:t>
            </w: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Чистая прибыль</w:t>
            </w:r>
            <w:r w:rsidRPr="00672039">
              <w:rPr>
                <w:rFonts w:ascii="Times New Roman" w:eastAsia="Times New Roman" w:hAnsi="Times New Roman" w:cs="Times New Roman"/>
                <w:lang w:eastAsia="ru-RU"/>
              </w:rPr>
              <w:t>, тыс. руб.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-4 258</w:t>
            </w: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-3 379</w:t>
            </w: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(п.2 / п.1)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(п.6 / п.3)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К3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(п.5 / п.1)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(п.6 / п.4)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Значение 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34"/>
        </w:trPr>
        <w:tc>
          <w:tcPr>
            <w:tcW w:w="7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Оценка значений:      </w:t>
            </w:r>
          </w:p>
          <w:p w:rsidR="00672039" w:rsidRPr="00672039" w:rsidRDefault="00672039" w:rsidP="00672039">
            <w:pPr>
              <w:spacing w:after="0" w:line="240" w:lineRule="auto"/>
              <w:ind w:left="150" w:right="12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72039" w:rsidRPr="00672039" w:rsidRDefault="00672039" w:rsidP="00672039">
      <w:pPr>
        <w:spacing w:after="0" w:line="360" w:lineRule="auto"/>
        <w:ind w:right="-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039" w:rsidRPr="00A07ACB" w:rsidRDefault="0053203A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1"/>
          <w:lang w:eastAsia="ar-SA"/>
        </w:rPr>
        <w:t>Задание 8</w:t>
      </w:r>
      <w:r w:rsidR="00672039" w:rsidRPr="00672039">
        <w:rPr>
          <w:rFonts w:ascii="Times New Roman" w:eastAsia="Times New Roman" w:hAnsi="Times New Roman" w:cs="Times New Roman"/>
          <w:b/>
          <w:kern w:val="1"/>
          <w:lang w:eastAsia="ar-SA"/>
        </w:rPr>
        <w:t>.</w:t>
      </w:r>
      <w:r w:rsidR="00672039" w:rsidRPr="0067203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вероятность угрозы банкротства организации с использованием четырехфакторной  Z-модели  Дж. </w:t>
      </w:r>
      <w:proofErr w:type="spellStart"/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Блиса</w:t>
      </w:r>
      <w:proofErr w:type="spellEnd"/>
      <w:r w:rsidR="00672039"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Данные для расчета коэффициентов отражены в нижеприведенной таблице  (п.1 – п.7). Сделать соответствующие выводы.</w:t>
      </w:r>
    </w:p>
    <w:p w:rsidR="00672039" w:rsidRPr="00A07ACB" w:rsidRDefault="00672039" w:rsidP="00A07A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Таблица.  Диагностика банкротства организации с использованием четырехфакторной  Z-модели  Дж. </w:t>
      </w:r>
      <w:proofErr w:type="spellStart"/>
      <w:r w:rsidRPr="00A07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Блиса</w:t>
      </w:r>
      <w:proofErr w:type="spellEnd"/>
    </w:p>
    <w:tbl>
      <w:tblPr>
        <w:tblW w:w="100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3754"/>
        <w:gridCol w:w="1622"/>
        <w:gridCol w:w="2184"/>
        <w:gridCol w:w="1520"/>
      </w:tblGrid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/п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A0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01.01.20</w:t>
            </w:r>
            <w:r w:rsidR="00A07AC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…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Текущие активы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(Итог оборотных активов)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74 530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79 558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91 259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Сумма активов,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85 722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81 800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72 700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Заемный капитал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(Сумма долгосрочных и краткосрочных обязательств)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77 000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76 370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77 600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Нераспределенная (реинвестированная) прибыль,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-20 833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-20 253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-23 632</w:t>
            </w:r>
          </w:p>
        </w:tc>
      </w:tr>
      <w:tr w:rsidR="00672039" w:rsidRPr="00672039" w:rsidTr="005C3434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Рыночная стоимость собственного капитала (Чистые активы)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,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-11 700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-13 500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-18 000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Прибыль до налогообложения,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-4 500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-6 200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Прибыль от реализации, тыс. руб.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9050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(п.1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(п.7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К3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(п.4 / п.2)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67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(п.5 / п.3)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Значение  Z-модели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72039" w:rsidRPr="00672039" w:rsidTr="005C3434"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Оценка значений</w:t>
            </w:r>
            <w:proofErr w:type="gramStart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:</w:t>
            </w:r>
            <w:proofErr w:type="gramEnd"/>
            <w:r w:rsidRPr="0067203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                        Z &lt;0,037, высокая вероятность банкротства                                                              Z &gt;0,037 вероятность банкротства невелика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2039" w:rsidRPr="00672039" w:rsidRDefault="00672039" w:rsidP="0067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0215B0" w:rsidRPr="00CC6B35" w:rsidRDefault="000215B0" w:rsidP="000215B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Cs w:val="24"/>
          <w:highlight w:val="yellow"/>
          <w:u w:val="single"/>
          <w:lang w:eastAsia="ar-SA"/>
        </w:rPr>
      </w:pPr>
    </w:p>
    <w:p w:rsidR="00DD57AA" w:rsidRPr="00740D8C" w:rsidRDefault="00DD57AA" w:rsidP="000215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</w:t>
      </w:r>
      <w:r w:rsidRPr="00740D8C">
        <w:rPr>
          <w:rFonts w:ascii="Times New Roman" w:eastAsia="Times New Roman" w:hAnsi="Times New Roman" w:cs="Times New Roman"/>
          <w:lang w:eastAsia="ru-RU"/>
        </w:rPr>
        <w:t>оставил:</w:t>
      </w: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D8C">
        <w:rPr>
          <w:rFonts w:ascii="Times New Roman" w:eastAsia="Times New Roman" w:hAnsi="Times New Roman" w:cs="Times New Roman"/>
          <w:lang w:eastAsia="ru-RU"/>
        </w:rPr>
        <w:t xml:space="preserve">д.э.н., профессор,  </w:t>
      </w:r>
    </w:p>
    <w:p w:rsidR="000215B0" w:rsidRPr="00740D8C" w:rsidRDefault="000215B0" w:rsidP="00021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0D8C">
        <w:rPr>
          <w:rFonts w:ascii="Times New Roman" w:eastAsia="Times New Roman" w:hAnsi="Times New Roman" w:cs="Times New Roman"/>
          <w:lang w:eastAsia="ru-RU"/>
        </w:rPr>
        <w:t xml:space="preserve">кафедры </w:t>
      </w:r>
      <w:proofErr w:type="spellStart"/>
      <w:r w:rsidRPr="00740D8C">
        <w:rPr>
          <w:rFonts w:ascii="Times New Roman" w:eastAsia="Times New Roman" w:hAnsi="Times New Roman" w:cs="Times New Roman"/>
          <w:lang w:eastAsia="ru-RU"/>
        </w:rPr>
        <w:t>ЭБАиУ</w:t>
      </w:r>
      <w:proofErr w:type="spellEnd"/>
      <w:r w:rsidRPr="00740D8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0D8C">
        <w:rPr>
          <w:rFonts w:ascii="Times New Roman" w:eastAsia="Times New Roman" w:hAnsi="Times New Roman" w:cs="Times New Roman"/>
          <w:lang w:eastAsia="ru-RU"/>
        </w:rPr>
        <w:tab/>
      </w:r>
      <w:r w:rsidRPr="00740D8C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740D8C">
        <w:rPr>
          <w:rFonts w:ascii="Times New Roman" w:eastAsia="Times New Roman" w:hAnsi="Times New Roman" w:cs="Times New Roman"/>
          <w:lang w:eastAsia="ru-RU"/>
        </w:rPr>
        <w:tab/>
        <w:t xml:space="preserve">      ________________  /С.Г. </w:t>
      </w:r>
      <w:proofErr w:type="spellStart"/>
      <w:r w:rsidRPr="00740D8C">
        <w:rPr>
          <w:rFonts w:ascii="Times New Roman" w:eastAsia="Times New Roman" w:hAnsi="Times New Roman" w:cs="Times New Roman"/>
          <w:lang w:eastAsia="ru-RU"/>
        </w:rPr>
        <w:t>Чеглакова</w:t>
      </w:r>
      <w:proofErr w:type="spellEnd"/>
      <w:r w:rsidRPr="00740D8C">
        <w:rPr>
          <w:rFonts w:ascii="Times New Roman" w:eastAsia="Times New Roman" w:hAnsi="Times New Roman" w:cs="Times New Roman"/>
          <w:lang w:eastAsia="ru-RU"/>
        </w:rPr>
        <w:t>/</w:t>
      </w:r>
    </w:p>
    <w:p w:rsidR="000215B0" w:rsidRPr="00740D8C" w:rsidRDefault="000215B0" w:rsidP="000215B0">
      <w:pPr>
        <w:widowControl w:val="0"/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0215B0" w:rsidRPr="00740D8C" w:rsidRDefault="000215B0" w:rsidP="000215B0">
      <w:pPr>
        <w:widowControl w:val="0"/>
        <w:spacing w:after="0" w:line="300" w:lineRule="auto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ar-SA"/>
        </w:rPr>
      </w:pPr>
    </w:p>
    <w:p w:rsidR="000215B0" w:rsidRDefault="000215B0" w:rsidP="000215B0">
      <w:pPr>
        <w:widowControl w:val="0"/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95" w:rsidRDefault="00673395" w:rsidP="000215B0">
      <w:pPr>
        <w:widowControl w:val="0"/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3395" w:rsidRDefault="00673395" w:rsidP="000215B0">
      <w:pPr>
        <w:widowControl w:val="0"/>
        <w:autoSpaceDE w:val="0"/>
        <w:autoSpaceDN w:val="0"/>
        <w:adjustRightInd w:val="0"/>
        <w:spacing w:after="0" w:line="30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15B0" w:rsidRPr="0024777E" w:rsidRDefault="000215B0" w:rsidP="00C601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</w:p>
    <w:sectPr w:rsidR="000215B0" w:rsidRPr="0024777E" w:rsidSect="002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B2D61BD"/>
    <w:multiLevelType w:val="hybridMultilevel"/>
    <w:tmpl w:val="D8B4ED5E"/>
    <w:lvl w:ilvl="0" w:tplc="480E985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3C22709"/>
    <w:multiLevelType w:val="hybridMultilevel"/>
    <w:tmpl w:val="0308BA9A"/>
    <w:lvl w:ilvl="0" w:tplc="5A2221E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FF05DD"/>
    <w:multiLevelType w:val="hybridMultilevel"/>
    <w:tmpl w:val="23749CB0"/>
    <w:lvl w:ilvl="0" w:tplc="23A83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42C338C"/>
    <w:multiLevelType w:val="hybridMultilevel"/>
    <w:tmpl w:val="6B4EF24C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52B55"/>
    <w:multiLevelType w:val="hybridMultilevel"/>
    <w:tmpl w:val="0F966BC8"/>
    <w:lvl w:ilvl="0" w:tplc="23A83D9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2C645C"/>
    <w:multiLevelType w:val="hybridMultilevel"/>
    <w:tmpl w:val="DAD008B6"/>
    <w:lvl w:ilvl="0" w:tplc="F74A99E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C6F41B2"/>
    <w:multiLevelType w:val="hybridMultilevel"/>
    <w:tmpl w:val="FC781B2A"/>
    <w:lvl w:ilvl="0" w:tplc="8766B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487D40"/>
    <w:multiLevelType w:val="hybridMultilevel"/>
    <w:tmpl w:val="D272F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4D6C27"/>
    <w:multiLevelType w:val="hybridMultilevel"/>
    <w:tmpl w:val="E5F8DD1E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4E63E5"/>
    <w:multiLevelType w:val="hybridMultilevel"/>
    <w:tmpl w:val="632AB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601391"/>
    <w:multiLevelType w:val="hybridMultilevel"/>
    <w:tmpl w:val="97F4D3F0"/>
    <w:lvl w:ilvl="0" w:tplc="8C0087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D77C5F"/>
    <w:multiLevelType w:val="hybridMultilevel"/>
    <w:tmpl w:val="E5F8DD1E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DD2A1E"/>
    <w:multiLevelType w:val="hybridMultilevel"/>
    <w:tmpl w:val="36DE7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8831B65"/>
    <w:multiLevelType w:val="hybridMultilevel"/>
    <w:tmpl w:val="1BC0FAD8"/>
    <w:lvl w:ilvl="0" w:tplc="895298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>
    <w:nsid w:val="497C5D57"/>
    <w:multiLevelType w:val="hybridMultilevel"/>
    <w:tmpl w:val="996652A6"/>
    <w:lvl w:ilvl="0" w:tplc="0E343B22">
      <w:start w:val="1"/>
      <w:numFmt w:val="bullet"/>
      <w:lvlText w:val=""/>
      <w:lvlJc w:val="left"/>
      <w:pPr>
        <w:tabs>
          <w:tab w:val="num" w:pos="1985"/>
        </w:tabs>
        <w:ind w:left="0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3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0"/>
  </w:num>
  <w:num w:numId="15">
    <w:abstractNumId w:val="17"/>
  </w:num>
  <w:num w:numId="16">
    <w:abstractNumId w:val="2"/>
  </w:num>
  <w:num w:numId="17">
    <w:abstractNumId w:val="18"/>
  </w:num>
  <w:num w:numId="18">
    <w:abstractNumId w:val="16"/>
  </w:num>
  <w:num w:numId="19">
    <w:abstractNumId w:val="19"/>
  </w:num>
  <w:num w:numId="20">
    <w:abstractNumId w:val="22"/>
  </w:num>
  <w:num w:numId="21">
    <w:abstractNumId w:val="15"/>
  </w:num>
  <w:num w:numId="22">
    <w:abstractNumId w:val="11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A58"/>
    <w:rsid w:val="000215B0"/>
    <w:rsid w:val="00035422"/>
    <w:rsid w:val="000463D3"/>
    <w:rsid w:val="000D1319"/>
    <w:rsid w:val="001F307E"/>
    <w:rsid w:val="0024777E"/>
    <w:rsid w:val="002914BB"/>
    <w:rsid w:val="002D6F12"/>
    <w:rsid w:val="00363000"/>
    <w:rsid w:val="0042100C"/>
    <w:rsid w:val="0044209A"/>
    <w:rsid w:val="004566B3"/>
    <w:rsid w:val="004D521A"/>
    <w:rsid w:val="0053203A"/>
    <w:rsid w:val="00533F37"/>
    <w:rsid w:val="00563066"/>
    <w:rsid w:val="005C3434"/>
    <w:rsid w:val="005C6834"/>
    <w:rsid w:val="00604CAE"/>
    <w:rsid w:val="00672039"/>
    <w:rsid w:val="00673395"/>
    <w:rsid w:val="007A31A2"/>
    <w:rsid w:val="00877DB8"/>
    <w:rsid w:val="009B5F7B"/>
    <w:rsid w:val="00A02F6C"/>
    <w:rsid w:val="00A07ACB"/>
    <w:rsid w:val="00A50D78"/>
    <w:rsid w:val="00B45FE6"/>
    <w:rsid w:val="00B54F0A"/>
    <w:rsid w:val="00B77285"/>
    <w:rsid w:val="00BF6C9B"/>
    <w:rsid w:val="00C16A69"/>
    <w:rsid w:val="00C4410A"/>
    <w:rsid w:val="00C60117"/>
    <w:rsid w:val="00D3298E"/>
    <w:rsid w:val="00DD57AA"/>
    <w:rsid w:val="00DE0728"/>
    <w:rsid w:val="00E16A58"/>
    <w:rsid w:val="00E924D7"/>
    <w:rsid w:val="00EA07FB"/>
    <w:rsid w:val="00EC73BA"/>
    <w:rsid w:val="00ED7D93"/>
    <w:rsid w:val="00F1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B0"/>
  </w:style>
  <w:style w:type="paragraph" w:styleId="5">
    <w:name w:val="heading 5"/>
    <w:basedOn w:val="a"/>
    <w:next w:val="a"/>
    <w:link w:val="50"/>
    <w:qFormat/>
    <w:rsid w:val="0044209A"/>
    <w:pPr>
      <w:keepNext/>
      <w:spacing w:after="0" w:line="240" w:lineRule="auto"/>
      <w:ind w:right="-766" w:firstLine="709"/>
      <w:jc w:val="both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209A"/>
    <w:pPr>
      <w:keepNext/>
      <w:spacing w:after="0" w:line="240" w:lineRule="auto"/>
      <w:ind w:right="-766" w:firstLine="709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4F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54F0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1">
    <w:name w:val="Знак5 Знак Знак Знак Знак Знак Знак"/>
    <w:basedOn w:val="a"/>
    <w:rsid w:val="009B5F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4420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20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16A69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nhideWhenUsed/>
    <w:rsid w:val="00BF6C9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F6C9B"/>
  </w:style>
  <w:style w:type="paragraph" w:styleId="3">
    <w:name w:val="Body Text Indent 3"/>
    <w:basedOn w:val="a"/>
    <w:link w:val="30"/>
    <w:unhideWhenUsed/>
    <w:rsid w:val="00BF6C9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6C9B"/>
    <w:rPr>
      <w:sz w:val="16"/>
      <w:szCs w:val="16"/>
    </w:rPr>
  </w:style>
  <w:style w:type="table" w:customStyle="1" w:styleId="1">
    <w:name w:val="Стиль таблицы1"/>
    <w:basedOn w:val="a1"/>
    <w:rsid w:val="00BF6C9B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  <w:tblPr/>
  </w:style>
  <w:style w:type="paragraph" w:styleId="a8">
    <w:name w:val="Block Text"/>
    <w:basedOn w:val="a"/>
    <w:rsid w:val="00BF6C9B"/>
    <w:pPr>
      <w:spacing w:after="0" w:line="240" w:lineRule="auto"/>
      <w:ind w:left="-567" w:right="-1333" w:firstLine="567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9">
    <w:name w:val="Table Grid"/>
    <w:basedOn w:val="a1"/>
    <w:rsid w:val="00BF6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BF6C9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B7B80-9C7F-4583-8564-9DA42DB0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2548</Words>
  <Characters>14527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Горшкова</cp:lastModifiedBy>
  <cp:revision>12</cp:revision>
  <cp:lastPrinted>2018-09-29T13:18:00Z</cp:lastPrinted>
  <dcterms:created xsi:type="dcterms:W3CDTF">2021-09-13T18:42:00Z</dcterms:created>
  <dcterms:modified xsi:type="dcterms:W3CDTF">2021-09-27T07:29:00Z</dcterms:modified>
</cp:coreProperties>
</file>