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472" w:rsidRPr="004E7220" w:rsidRDefault="009E3472" w:rsidP="009E3472">
      <w:pPr>
        <w:widowControl w:val="0"/>
        <w:autoSpaceDE w:val="0"/>
        <w:autoSpaceDN w:val="0"/>
        <w:adjustRightInd w:val="0"/>
        <w:jc w:val="right"/>
        <w:rPr>
          <w:sz w:val="26"/>
          <w:szCs w:val="26"/>
          <w:lang w:eastAsia="ru-RU"/>
        </w:rPr>
      </w:pPr>
      <w:r w:rsidRPr="004E7220">
        <w:rPr>
          <w:sz w:val="26"/>
          <w:szCs w:val="26"/>
          <w:lang w:eastAsia="ru-RU"/>
        </w:rPr>
        <w:t>ПРИЛОЖЕНИЕ</w:t>
      </w:r>
    </w:p>
    <w:p w:rsidR="009E3472" w:rsidRPr="004E7220" w:rsidRDefault="009E3472" w:rsidP="009E3472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r w:rsidRPr="004E7220">
        <w:rPr>
          <w:sz w:val="26"/>
          <w:szCs w:val="26"/>
          <w:lang w:eastAsia="ru-RU"/>
        </w:rPr>
        <w:t xml:space="preserve">МИНИСТЕРСТВО НАУКИ И ВЫСШЕГО ОБРАЗОВАНИЯ 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  <w:r w:rsidRPr="004E7220">
        <w:rPr>
          <w:sz w:val="26"/>
          <w:szCs w:val="26"/>
          <w:lang w:eastAsia="ru-RU"/>
        </w:rPr>
        <w:t>РОССИЙСКОЙ ФЕДЕРАЦИИ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jc w:val="center"/>
        <w:rPr>
          <w:sz w:val="26"/>
          <w:szCs w:val="26"/>
          <w:lang w:eastAsia="ar-SA"/>
        </w:rPr>
      </w:pPr>
      <w:r w:rsidRPr="004E7220">
        <w:rPr>
          <w:sz w:val="26"/>
          <w:szCs w:val="26"/>
          <w:lang w:eastAsia="ar-SA"/>
        </w:rPr>
        <w:t>ФЕДЕРАЛЬНОЕ ГОСУДАРСТВЕННОЕ БЮДЖЕТНОЕ ОБРАЗОВАТЕЛЬНОЕ УЧРЕЖДЕНИЕ ВЫСШЕГО ОБРАЗОВАНИЯ</w:t>
      </w:r>
    </w:p>
    <w:p w:rsidR="0046161E" w:rsidRPr="004E7220" w:rsidRDefault="0046161E" w:rsidP="009E3472">
      <w:pPr>
        <w:widowControl w:val="0"/>
        <w:jc w:val="center"/>
        <w:rPr>
          <w:sz w:val="26"/>
          <w:szCs w:val="26"/>
          <w:lang w:eastAsia="ar-SA"/>
        </w:rPr>
      </w:pPr>
      <w:r w:rsidRPr="004E7220">
        <w:rPr>
          <w:sz w:val="26"/>
          <w:szCs w:val="26"/>
          <w:lang w:eastAsia="ar-SA"/>
        </w:rPr>
        <w:t>«РЯЗАНСКИЙ ГОСУДАРСТВЕННЫЙ РАДИОТЕХНИЧЕСКИЙ УНИВЕРСИТЕТ ИМЕНИ В.Ф. УТКИНА»</w:t>
      </w:r>
    </w:p>
    <w:p w:rsidR="0046161E" w:rsidRPr="004E7220" w:rsidRDefault="0046161E" w:rsidP="009E3472">
      <w:pPr>
        <w:widowControl w:val="0"/>
        <w:shd w:val="clear" w:color="auto" w:fill="FFFFFF"/>
        <w:autoSpaceDE w:val="0"/>
        <w:autoSpaceDN w:val="0"/>
        <w:adjustRightInd w:val="0"/>
        <w:ind w:hanging="178"/>
        <w:jc w:val="center"/>
        <w:rPr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shd w:val="clear" w:color="auto" w:fill="FFFFFF"/>
        <w:autoSpaceDE w:val="0"/>
        <w:autoSpaceDN w:val="0"/>
        <w:adjustRightInd w:val="0"/>
        <w:ind w:hanging="178"/>
        <w:jc w:val="center"/>
        <w:rPr>
          <w:sz w:val="26"/>
          <w:szCs w:val="26"/>
          <w:lang w:eastAsia="ru-RU"/>
        </w:rPr>
      </w:pPr>
      <w:r w:rsidRPr="004E7220">
        <w:rPr>
          <w:sz w:val="26"/>
          <w:szCs w:val="26"/>
          <w:lang w:eastAsia="ru-RU"/>
        </w:rPr>
        <w:t>Кафедра «Экономика, менеджмент и организация производства»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  <w:lang w:eastAsia="ru-RU"/>
        </w:rPr>
      </w:pPr>
    </w:p>
    <w:p w:rsidR="0046161E" w:rsidRPr="004E7220" w:rsidRDefault="0046161E" w:rsidP="009E3472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kern w:val="1"/>
          <w:sz w:val="28"/>
          <w:szCs w:val="28"/>
          <w:lang w:eastAsia="ru-RU"/>
        </w:rPr>
      </w:pPr>
      <w:r w:rsidRPr="004E7220">
        <w:rPr>
          <w:b/>
          <w:bCs/>
          <w:kern w:val="1"/>
          <w:sz w:val="28"/>
          <w:szCs w:val="28"/>
          <w:lang w:eastAsia="ru-RU"/>
        </w:rPr>
        <w:t>ОЦЕНОЧНЫЕ МАТЕРИАЛЫ ПО ДИСЦИПЛИНЕ</w:t>
      </w:r>
    </w:p>
    <w:p w:rsidR="0046161E" w:rsidRPr="004E7220" w:rsidRDefault="0046161E" w:rsidP="009E3472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</w:p>
    <w:p w:rsidR="0046161E" w:rsidRPr="004E7220" w:rsidRDefault="004F067F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  <w:r w:rsidRPr="004E7220">
        <w:rPr>
          <w:b/>
          <w:bCs/>
          <w:sz w:val="28"/>
          <w:szCs w:val="28"/>
          <w:lang w:eastAsia="ru-RU"/>
        </w:rPr>
        <w:tab/>
        <w:t>Б</w:t>
      </w:r>
      <w:proofErr w:type="gramStart"/>
      <w:r w:rsidRPr="004E7220">
        <w:rPr>
          <w:b/>
          <w:bCs/>
          <w:sz w:val="28"/>
          <w:szCs w:val="28"/>
          <w:lang w:eastAsia="ru-RU"/>
        </w:rPr>
        <w:t>1</w:t>
      </w:r>
      <w:proofErr w:type="gramEnd"/>
      <w:r w:rsidRPr="004E7220">
        <w:rPr>
          <w:b/>
          <w:bCs/>
          <w:sz w:val="28"/>
          <w:szCs w:val="28"/>
          <w:lang w:eastAsia="ru-RU"/>
        </w:rPr>
        <w:t>.</w:t>
      </w:r>
      <w:r w:rsidR="00190602" w:rsidRPr="004E7220">
        <w:rPr>
          <w:b/>
          <w:bCs/>
          <w:sz w:val="28"/>
          <w:szCs w:val="28"/>
          <w:lang w:eastAsia="ru-RU"/>
        </w:rPr>
        <w:t>О</w:t>
      </w:r>
      <w:r w:rsidRPr="004E7220">
        <w:rPr>
          <w:b/>
          <w:bCs/>
          <w:sz w:val="28"/>
          <w:szCs w:val="28"/>
          <w:lang w:eastAsia="ru-RU"/>
        </w:rPr>
        <w:t>.</w:t>
      </w:r>
      <w:r w:rsidR="00526C47">
        <w:rPr>
          <w:b/>
          <w:bCs/>
          <w:sz w:val="28"/>
          <w:szCs w:val="28"/>
          <w:lang w:eastAsia="ru-RU"/>
        </w:rPr>
        <w:t>41</w:t>
      </w:r>
      <w:r w:rsidRPr="004E7220">
        <w:rPr>
          <w:b/>
          <w:bCs/>
          <w:sz w:val="28"/>
          <w:szCs w:val="28"/>
          <w:lang w:eastAsia="ru-RU"/>
        </w:rPr>
        <w:t xml:space="preserve"> </w:t>
      </w:r>
      <w:r w:rsidR="0046161E" w:rsidRPr="004E7220">
        <w:rPr>
          <w:b/>
          <w:bCs/>
          <w:sz w:val="28"/>
          <w:szCs w:val="28"/>
          <w:lang w:eastAsia="ru-RU"/>
        </w:rPr>
        <w:t>«</w:t>
      </w:r>
      <w:r w:rsidR="00526C47" w:rsidRPr="00526C47">
        <w:rPr>
          <w:b/>
          <w:bCs/>
          <w:sz w:val="28"/>
          <w:szCs w:val="28"/>
          <w:lang w:eastAsia="ru-RU"/>
        </w:rPr>
        <w:t>Бизнес-анализ операционной деятельности</w:t>
      </w:r>
      <w:r w:rsidR="0046161E" w:rsidRPr="004E7220">
        <w:rPr>
          <w:b/>
          <w:bCs/>
          <w:sz w:val="28"/>
          <w:szCs w:val="28"/>
          <w:lang w:eastAsia="ru-RU"/>
        </w:rPr>
        <w:t>»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ru-RU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4E7220">
        <w:rPr>
          <w:rFonts w:cs="Calibri"/>
          <w:sz w:val="28"/>
          <w:szCs w:val="28"/>
          <w:lang w:eastAsia="ar-SA"/>
        </w:rPr>
        <w:t>Направление подготовки</w:t>
      </w:r>
    </w:p>
    <w:p w:rsidR="0046161E" w:rsidRPr="004E7220" w:rsidRDefault="004F067F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4E7220">
        <w:rPr>
          <w:rFonts w:cs="Calibri"/>
          <w:sz w:val="28"/>
          <w:szCs w:val="28"/>
          <w:lang w:eastAsia="ar-SA"/>
        </w:rPr>
        <w:t>38.0</w:t>
      </w:r>
      <w:r w:rsidR="00190602" w:rsidRPr="004E7220">
        <w:rPr>
          <w:rFonts w:cs="Calibri"/>
          <w:sz w:val="28"/>
          <w:szCs w:val="28"/>
          <w:lang w:eastAsia="ar-SA"/>
        </w:rPr>
        <w:t>3</w:t>
      </w:r>
      <w:r w:rsidRPr="004E7220">
        <w:rPr>
          <w:rFonts w:cs="Calibri"/>
          <w:sz w:val="28"/>
          <w:szCs w:val="28"/>
          <w:lang w:eastAsia="ar-SA"/>
        </w:rPr>
        <w:t>.0</w:t>
      </w:r>
      <w:r w:rsidR="00190602" w:rsidRPr="004E7220">
        <w:rPr>
          <w:rFonts w:cs="Calibri"/>
          <w:sz w:val="28"/>
          <w:szCs w:val="28"/>
          <w:lang w:eastAsia="ar-SA"/>
        </w:rPr>
        <w:t>2</w:t>
      </w:r>
      <w:r w:rsidR="0046161E" w:rsidRPr="004E7220">
        <w:rPr>
          <w:rFonts w:cs="Calibri"/>
          <w:sz w:val="28"/>
          <w:szCs w:val="28"/>
          <w:lang w:eastAsia="ar-SA"/>
        </w:rPr>
        <w:t xml:space="preserve"> </w:t>
      </w:r>
      <w:r w:rsidR="00190602" w:rsidRPr="004E7220">
        <w:rPr>
          <w:rFonts w:cs="Calibri"/>
          <w:sz w:val="28"/>
          <w:szCs w:val="28"/>
          <w:lang w:eastAsia="ar-SA"/>
        </w:rPr>
        <w:t>Менеджмент</w:t>
      </w: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ind w:left="5"/>
        <w:jc w:val="center"/>
        <w:rPr>
          <w:b/>
          <w:sz w:val="28"/>
          <w:szCs w:val="28"/>
          <w:lang w:eastAsia="ru-RU"/>
        </w:rPr>
      </w:pPr>
      <w:r w:rsidRPr="004E7220">
        <w:rPr>
          <w:sz w:val="28"/>
          <w:szCs w:val="28"/>
          <w:lang w:eastAsia="ru-RU"/>
        </w:rPr>
        <w:t>Направленность (профиль) подготовки</w:t>
      </w: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4E7220">
        <w:rPr>
          <w:rFonts w:cs="Calibri"/>
          <w:sz w:val="28"/>
          <w:szCs w:val="28"/>
          <w:lang w:eastAsia="ar-SA"/>
        </w:rPr>
        <w:t>«</w:t>
      </w:r>
      <w:r w:rsidR="00190602" w:rsidRPr="004E7220">
        <w:rPr>
          <w:rFonts w:cs="Calibri"/>
          <w:sz w:val="28"/>
          <w:szCs w:val="28"/>
          <w:lang w:eastAsia="ar-SA"/>
        </w:rPr>
        <w:t>Производственный менеджмент</w:t>
      </w:r>
      <w:r w:rsidRPr="004E7220">
        <w:rPr>
          <w:rFonts w:cs="Calibri"/>
          <w:sz w:val="28"/>
          <w:szCs w:val="28"/>
          <w:lang w:eastAsia="ar-SA"/>
        </w:rPr>
        <w:t>»</w:t>
      </w: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4E7220">
        <w:rPr>
          <w:rFonts w:cs="Calibri"/>
          <w:sz w:val="28"/>
          <w:szCs w:val="28"/>
          <w:lang w:eastAsia="ar-SA"/>
        </w:rPr>
        <w:t xml:space="preserve">Квалификация выпускника – </w:t>
      </w:r>
      <w:r w:rsidR="00190602" w:rsidRPr="004E7220">
        <w:rPr>
          <w:rFonts w:cs="Calibri"/>
          <w:sz w:val="28"/>
          <w:szCs w:val="28"/>
          <w:lang w:eastAsia="ar-SA"/>
        </w:rPr>
        <w:t>бакалавр</w:t>
      </w:r>
    </w:p>
    <w:p w:rsidR="0046161E" w:rsidRPr="004E7220" w:rsidRDefault="0046161E" w:rsidP="009E3472">
      <w:pPr>
        <w:widowControl w:val="0"/>
        <w:jc w:val="center"/>
        <w:rPr>
          <w:rFonts w:cs="Calibri"/>
          <w:sz w:val="28"/>
          <w:szCs w:val="28"/>
          <w:lang w:eastAsia="ar-SA"/>
        </w:rPr>
      </w:pPr>
    </w:p>
    <w:p w:rsidR="0046161E" w:rsidRPr="004E7220" w:rsidRDefault="004F067F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4E7220">
        <w:rPr>
          <w:rFonts w:cs="Calibri"/>
          <w:sz w:val="28"/>
          <w:szCs w:val="28"/>
          <w:lang w:eastAsia="ar-SA"/>
        </w:rPr>
        <w:t>Форма обучения – очно-заочная</w:t>
      </w: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46161E" w:rsidRPr="004E7220" w:rsidRDefault="0046161E" w:rsidP="009E3472">
      <w:pPr>
        <w:widowControl w:val="0"/>
        <w:contextualSpacing/>
        <w:jc w:val="center"/>
        <w:rPr>
          <w:b/>
          <w:sz w:val="28"/>
          <w:szCs w:val="28"/>
          <w:lang w:eastAsia="ar-SA"/>
        </w:rPr>
      </w:pPr>
      <w:r w:rsidRPr="004E7220">
        <w:rPr>
          <w:sz w:val="28"/>
          <w:szCs w:val="28"/>
          <w:lang w:eastAsia="ru-RU"/>
        </w:rPr>
        <w:t>Рязань 202</w:t>
      </w:r>
      <w:r w:rsidR="0037222A">
        <w:rPr>
          <w:sz w:val="28"/>
          <w:szCs w:val="28"/>
          <w:lang w:eastAsia="ru-RU"/>
        </w:rPr>
        <w:t>4</w:t>
      </w:r>
    </w:p>
    <w:p w:rsidR="0046161E" w:rsidRPr="004E7220" w:rsidRDefault="0046161E" w:rsidP="009E3472">
      <w:pPr>
        <w:widowControl w:val="0"/>
        <w:contextualSpacing/>
        <w:jc w:val="center"/>
        <w:rPr>
          <w:b/>
          <w:sz w:val="22"/>
          <w:szCs w:val="22"/>
          <w:lang w:eastAsia="ar-SA"/>
        </w:rPr>
      </w:pPr>
      <w:r w:rsidRPr="004E7220">
        <w:rPr>
          <w:b/>
          <w:sz w:val="22"/>
          <w:szCs w:val="22"/>
          <w:lang w:eastAsia="ar-SA"/>
        </w:rPr>
        <w:br w:type="page"/>
      </w:r>
      <w:r w:rsidRPr="004E7220">
        <w:rPr>
          <w:b/>
          <w:sz w:val="22"/>
          <w:szCs w:val="22"/>
          <w:lang w:eastAsia="ar-SA"/>
        </w:rPr>
        <w:lastRenderedPageBreak/>
        <w:t>1. ОБЩИЕ ПОЛОЖЕНИЯ</w:t>
      </w:r>
    </w:p>
    <w:p w:rsidR="0046161E" w:rsidRPr="004E7220" w:rsidRDefault="0046161E" w:rsidP="009E3472">
      <w:pPr>
        <w:widowControl w:val="0"/>
        <w:ind w:firstLine="460"/>
        <w:jc w:val="both"/>
        <w:rPr>
          <w:sz w:val="22"/>
          <w:szCs w:val="22"/>
          <w:lang w:eastAsia="ar-SA"/>
        </w:rPr>
      </w:pPr>
    </w:p>
    <w:p w:rsidR="0046161E" w:rsidRPr="004E7220" w:rsidRDefault="0046161E" w:rsidP="009E3472">
      <w:pPr>
        <w:widowControl w:val="0"/>
        <w:shd w:val="clear" w:color="auto" w:fill="FFFFFF"/>
        <w:ind w:firstLine="708"/>
        <w:jc w:val="both"/>
        <w:rPr>
          <w:color w:val="000000"/>
          <w:sz w:val="22"/>
          <w:szCs w:val="22"/>
          <w:shd w:val="clear" w:color="auto" w:fill="FFFFFF"/>
          <w:lang w:eastAsia="en-US" w:bidi="en-US"/>
        </w:rPr>
      </w:pPr>
      <w:r w:rsidRPr="004E7220">
        <w:rPr>
          <w:color w:val="000000"/>
          <w:sz w:val="22"/>
          <w:szCs w:val="22"/>
          <w:shd w:val="clear" w:color="auto" w:fill="FFFFFF"/>
          <w:lang w:eastAsia="en-US" w:bidi="en-US"/>
        </w:rPr>
        <w:t xml:space="preserve"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Pr="004E7220">
        <w:rPr>
          <w:color w:val="000000"/>
          <w:sz w:val="22"/>
          <w:szCs w:val="22"/>
          <w:shd w:val="clear" w:color="auto" w:fill="FFFFFF"/>
          <w:lang w:eastAsia="en-US" w:bidi="en-US"/>
        </w:rPr>
        <w:t>обучающимися</w:t>
      </w:r>
      <w:proofErr w:type="gramEnd"/>
      <w:r w:rsidRPr="004E7220">
        <w:rPr>
          <w:color w:val="000000"/>
          <w:sz w:val="22"/>
          <w:szCs w:val="22"/>
          <w:shd w:val="clear" w:color="auto" w:fill="FFFFFF"/>
          <w:lang w:eastAsia="en-US" w:bidi="en-US"/>
        </w:rPr>
        <w:t xml:space="preserve"> данной дисциплины как части ОПОП ВО.</w:t>
      </w:r>
    </w:p>
    <w:p w:rsidR="0046161E" w:rsidRPr="004E7220" w:rsidRDefault="0046161E" w:rsidP="009E3472">
      <w:pPr>
        <w:widowControl w:val="0"/>
        <w:shd w:val="clear" w:color="auto" w:fill="FFFFFF"/>
        <w:ind w:firstLine="708"/>
        <w:jc w:val="both"/>
        <w:rPr>
          <w:sz w:val="22"/>
          <w:szCs w:val="22"/>
          <w:shd w:val="clear" w:color="auto" w:fill="FFFFFF"/>
          <w:lang w:eastAsia="en-US" w:bidi="en-US"/>
        </w:rPr>
      </w:pPr>
      <w:r w:rsidRPr="004E7220">
        <w:rPr>
          <w:sz w:val="22"/>
          <w:szCs w:val="22"/>
          <w:shd w:val="clear" w:color="auto" w:fill="FFFFFF"/>
          <w:lang w:eastAsia="en-US" w:bidi="en-US"/>
        </w:rPr>
        <w:t xml:space="preserve">Цель – оценить соответствие знаний, умений и уровня приобретенных </w:t>
      </w:r>
      <w:proofErr w:type="gramStart"/>
      <w:r w:rsidRPr="004E7220">
        <w:rPr>
          <w:sz w:val="22"/>
          <w:szCs w:val="22"/>
          <w:shd w:val="clear" w:color="auto" w:fill="FFFFFF"/>
          <w:lang w:eastAsia="en-US" w:bidi="en-US"/>
        </w:rPr>
        <w:t>компетенций</w:t>
      </w:r>
      <w:proofErr w:type="gramEnd"/>
      <w:r w:rsidRPr="004E7220">
        <w:rPr>
          <w:sz w:val="22"/>
          <w:szCs w:val="22"/>
          <w:shd w:val="clear" w:color="auto" w:fill="FFFFFF"/>
          <w:lang w:eastAsia="en-US" w:bidi="en-US"/>
        </w:rPr>
        <w:t xml:space="preserve"> обучающихся целям и требованиям основной образовательной программы в ходе проведения промежуточной аттестации.</w:t>
      </w:r>
    </w:p>
    <w:p w:rsidR="0046161E" w:rsidRPr="004E7220" w:rsidRDefault="0046161E" w:rsidP="009E3472">
      <w:pPr>
        <w:widowControl w:val="0"/>
        <w:ind w:firstLine="709"/>
        <w:jc w:val="both"/>
        <w:rPr>
          <w:sz w:val="22"/>
          <w:szCs w:val="22"/>
          <w:lang w:eastAsia="ar-SA"/>
        </w:rPr>
      </w:pPr>
      <w:r w:rsidRPr="004E7220">
        <w:rPr>
          <w:sz w:val="22"/>
          <w:szCs w:val="22"/>
          <w:lang w:eastAsia="ar-SA"/>
        </w:rPr>
        <w:t xml:space="preserve">Промежуточная аттестация проводится в форме </w:t>
      </w:r>
      <w:r w:rsidR="00096A24" w:rsidRPr="004E7220">
        <w:rPr>
          <w:sz w:val="22"/>
          <w:szCs w:val="22"/>
          <w:lang w:eastAsia="ar-SA"/>
        </w:rPr>
        <w:t>экзамена</w:t>
      </w:r>
      <w:r w:rsidRPr="004E7220">
        <w:rPr>
          <w:sz w:val="22"/>
          <w:szCs w:val="22"/>
          <w:lang w:eastAsia="ar-SA"/>
        </w:rPr>
        <w:t xml:space="preserve">, который включает тестирование и </w:t>
      </w:r>
      <w:r w:rsidR="004F067F" w:rsidRPr="004E7220">
        <w:rPr>
          <w:sz w:val="22"/>
          <w:szCs w:val="22"/>
          <w:lang w:eastAsia="ar-SA"/>
        </w:rPr>
        <w:t>выполнение практико-ориентированного задания</w:t>
      </w:r>
      <w:r w:rsidRPr="004E7220">
        <w:rPr>
          <w:sz w:val="22"/>
          <w:szCs w:val="22"/>
          <w:lang w:eastAsia="ar-SA"/>
        </w:rPr>
        <w:t>.</w:t>
      </w:r>
      <w:r w:rsidR="00A91470" w:rsidRPr="004E7220">
        <w:rPr>
          <w:sz w:val="22"/>
          <w:szCs w:val="22"/>
          <w:lang w:eastAsia="ar-SA"/>
        </w:rPr>
        <w:t xml:space="preserve"> </w:t>
      </w:r>
      <w:r w:rsidRPr="004E7220">
        <w:rPr>
          <w:sz w:val="22"/>
          <w:szCs w:val="22"/>
          <w:lang w:eastAsia="ar-SA"/>
        </w:rPr>
        <w:t xml:space="preserve">При необходимости, проводится теоретическая беседа с </w:t>
      </w:r>
      <w:proofErr w:type="gramStart"/>
      <w:r w:rsidRPr="004E7220">
        <w:rPr>
          <w:sz w:val="22"/>
          <w:szCs w:val="22"/>
          <w:lang w:eastAsia="ar-SA"/>
        </w:rPr>
        <w:t>обучаемым</w:t>
      </w:r>
      <w:proofErr w:type="gramEnd"/>
      <w:r w:rsidRPr="004E7220">
        <w:rPr>
          <w:sz w:val="22"/>
          <w:szCs w:val="22"/>
          <w:lang w:eastAsia="ar-SA"/>
        </w:rPr>
        <w:t xml:space="preserve"> для уточнения оценки. Выполнение заданий </w:t>
      </w:r>
      <w:r w:rsidR="001F6585" w:rsidRPr="004E7220">
        <w:rPr>
          <w:sz w:val="22"/>
          <w:szCs w:val="22"/>
          <w:lang w:eastAsia="ar-SA"/>
        </w:rPr>
        <w:t xml:space="preserve">в течение семестра (включая все виды работ, предусмотренные рабочей программой дисциплины, в том числе лабораторные / практические / контрольные / самостоятельные) </w:t>
      </w:r>
      <w:r w:rsidRPr="004E7220">
        <w:rPr>
          <w:sz w:val="22"/>
          <w:szCs w:val="22"/>
          <w:lang w:eastAsia="ar-SA"/>
        </w:rPr>
        <w:t xml:space="preserve">является обязательным условием для допуска к </w:t>
      </w:r>
      <w:r w:rsidR="004F067F" w:rsidRPr="004E7220">
        <w:rPr>
          <w:sz w:val="22"/>
          <w:szCs w:val="22"/>
          <w:lang w:eastAsia="ar-SA"/>
        </w:rPr>
        <w:t>промежуточной аттестации</w:t>
      </w:r>
      <w:r w:rsidRPr="004E7220">
        <w:rPr>
          <w:sz w:val="22"/>
          <w:szCs w:val="22"/>
          <w:lang w:eastAsia="ar-SA"/>
        </w:rPr>
        <w:t>.</w:t>
      </w:r>
    </w:p>
    <w:p w:rsidR="0046161E" w:rsidRPr="004E7220" w:rsidRDefault="0046161E" w:rsidP="009E3472">
      <w:pPr>
        <w:widowControl w:val="0"/>
        <w:shd w:val="clear" w:color="auto" w:fill="FFFFFF"/>
        <w:ind w:firstLine="708"/>
        <w:jc w:val="both"/>
        <w:rPr>
          <w:rFonts w:eastAsia="Calibri"/>
          <w:sz w:val="22"/>
          <w:szCs w:val="22"/>
          <w:shd w:val="clear" w:color="auto" w:fill="FFFFFF"/>
        </w:rPr>
      </w:pPr>
    </w:p>
    <w:p w:rsidR="0046161E" w:rsidRPr="004E7220" w:rsidRDefault="0046161E" w:rsidP="009E3472">
      <w:pPr>
        <w:widowControl w:val="0"/>
        <w:contextualSpacing/>
        <w:jc w:val="center"/>
        <w:rPr>
          <w:b/>
          <w:bCs/>
          <w:iCs/>
          <w:sz w:val="22"/>
          <w:szCs w:val="22"/>
        </w:rPr>
      </w:pPr>
      <w:r w:rsidRPr="004E7220">
        <w:rPr>
          <w:b/>
          <w:bCs/>
          <w:iCs/>
          <w:sz w:val="22"/>
          <w:szCs w:val="22"/>
        </w:rPr>
        <w:t>2. ПАСПОРТ ОЦЕНОЧНЫХ МАТЕРИАЛОВ ПО ДИСЦИПЛИНЕ (МОДУЛЮ)</w:t>
      </w:r>
    </w:p>
    <w:p w:rsidR="0046161E" w:rsidRPr="004E7220" w:rsidRDefault="0046161E" w:rsidP="009E3472">
      <w:pPr>
        <w:widowControl w:val="0"/>
        <w:ind w:firstLine="709"/>
        <w:contextualSpacing/>
        <w:jc w:val="both"/>
        <w:rPr>
          <w:sz w:val="22"/>
          <w:szCs w:val="22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/>
      </w:tblPr>
      <w:tblGrid>
        <w:gridCol w:w="4122"/>
        <w:gridCol w:w="3066"/>
        <w:gridCol w:w="2207"/>
      </w:tblGrid>
      <w:tr w:rsidR="0046161E" w:rsidRPr="004E7220" w:rsidTr="004A650F">
        <w:trPr>
          <w:tblHeader/>
        </w:trPr>
        <w:tc>
          <w:tcPr>
            <w:tcW w:w="0" w:type="auto"/>
            <w:vAlign w:val="center"/>
          </w:tcPr>
          <w:p w:rsidR="0046161E" w:rsidRPr="004E7220" w:rsidRDefault="0046161E" w:rsidP="009E3472">
            <w:pPr>
              <w:widowControl w:val="0"/>
              <w:jc w:val="center"/>
              <w:rPr>
                <w:b/>
              </w:rPr>
            </w:pPr>
            <w:r w:rsidRPr="004E7220">
              <w:rPr>
                <w:b/>
                <w:bCs/>
                <w:sz w:val="22"/>
                <w:szCs w:val="22"/>
              </w:rPr>
              <w:t xml:space="preserve">Контролируемые разделы (темы) дисциплины </w:t>
            </w:r>
            <w:r w:rsidRPr="004E7220">
              <w:rPr>
                <w:b/>
                <w:sz w:val="22"/>
                <w:szCs w:val="22"/>
              </w:rPr>
              <w:t>(результаты по разделам)</w:t>
            </w:r>
          </w:p>
        </w:tc>
        <w:tc>
          <w:tcPr>
            <w:tcW w:w="0" w:type="auto"/>
            <w:vAlign w:val="center"/>
          </w:tcPr>
          <w:p w:rsidR="0046161E" w:rsidRPr="004E7220" w:rsidRDefault="0046161E" w:rsidP="009E3472">
            <w:pPr>
              <w:widowControl w:val="0"/>
              <w:jc w:val="center"/>
              <w:rPr>
                <w:b/>
                <w:bCs/>
              </w:rPr>
            </w:pPr>
            <w:r w:rsidRPr="004E7220">
              <w:rPr>
                <w:b/>
                <w:bCs/>
                <w:sz w:val="22"/>
                <w:szCs w:val="22"/>
              </w:rPr>
              <w:t>Код контролируемой компетенции (или её части)</w:t>
            </w:r>
          </w:p>
        </w:tc>
        <w:tc>
          <w:tcPr>
            <w:tcW w:w="0" w:type="auto"/>
            <w:vAlign w:val="center"/>
          </w:tcPr>
          <w:p w:rsidR="0046161E" w:rsidRPr="004E7220" w:rsidRDefault="0046161E" w:rsidP="009E3472">
            <w:pPr>
              <w:widowControl w:val="0"/>
              <w:jc w:val="center"/>
              <w:rPr>
                <w:b/>
                <w:bCs/>
                <w:szCs w:val="22"/>
              </w:rPr>
            </w:pPr>
            <w:r w:rsidRPr="004E7220">
              <w:rPr>
                <w:b/>
                <w:bCs/>
                <w:sz w:val="22"/>
                <w:szCs w:val="22"/>
              </w:rPr>
              <w:t>Наимено</w:t>
            </w:r>
            <w:r w:rsidRPr="004E7220">
              <w:rPr>
                <w:b/>
                <w:bCs/>
                <w:sz w:val="22"/>
                <w:szCs w:val="22"/>
              </w:rPr>
              <w:softHyphen/>
              <w:t>вание оценочного средства</w:t>
            </w:r>
          </w:p>
        </w:tc>
      </w:tr>
      <w:tr w:rsidR="0046161E" w:rsidRPr="004E7220" w:rsidTr="004A650F">
        <w:tc>
          <w:tcPr>
            <w:tcW w:w="0" w:type="auto"/>
          </w:tcPr>
          <w:p w:rsidR="0046161E" w:rsidRPr="004E7220" w:rsidRDefault="004A650F" w:rsidP="009E3472">
            <w:pPr>
              <w:widowControl w:val="0"/>
              <w:shd w:val="clear" w:color="auto" w:fill="FFFFFF"/>
              <w:tabs>
                <w:tab w:val="num" w:pos="0"/>
                <w:tab w:val="left" w:pos="326"/>
              </w:tabs>
              <w:rPr>
                <w:i/>
                <w:spacing w:val="1"/>
                <w:szCs w:val="22"/>
              </w:rPr>
            </w:pPr>
            <w:r w:rsidRPr="004A650F">
              <w:rPr>
                <w:bCs/>
                <w:szCs w:val="22"/>
              </w:rPr>
              <w:t xml:space="preserve">Основы </w:t>
            </w:r>
            <w:proofErr w:type="gramStart"/>
            <w:r w:rsidRPr="004A650F">
              <w:rPr>
                <w:bCs/>
                <w:szCs w:val="22"/>
              </w:rPr>
              <w:t>бизнес-анализа</w:t>
            </w:r>
            <w:proofErr w:type="gramEnd"/>
            <w:r w:rsidRPr="004A650F">
              <w:rPr>
                <w:bCs/>
                <w:szCs w:val="22"/>
              </w:rPr>
              <w:t xml:space="preserve"> в организации</w:t>
            </w:r>
          </w:p>
        </w:tc>
        <w:tc>
          <w:tcPr>
            <w:tcW w:w="0" w:type="auto"/>
          </w:tcPr>
          <w:p w:rsidR="0046161E" w:rsidRPr="004E7220" w:rsidRDefault="004A650F" w:rsidP="004A650F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>
              <w:rPr>
                <w:snapToGrid w:val="0"/>
                <w:sz w:val="22"/>
                <w:szCs w:val="22"/>
                <w:lang w:eastAsia="ru-RU"/>
              </w:rPr>
              <w:t xml:space="preserve">УК-10.2, </w:t>
            </w:r>
            <w:r w:rsidR="00190602" w:rsidRPr="004E7220">
              <w:rPr>
                <w:snapToGrid w:val="0"/>
                <w:sz w:val="22"/>
                <w:szCs w:val="22"/>
                <w:lang w:eastAsia="ru-RU"/>
              </w:rPr>
              <w:t>О</w:t>
            </w:r>
            <w:r w:rsidR="004F067F" w:rsidRPr="004E7220">
              <w:rPr>
                <w:snapToGrid w:val="0"/>
                <w:sz w:val="22"/>
                <w:szCs w:val="22"/>
                <w:lang w:eastAsia="ru-RU"/>
              </w:rPr>
              <w:t>ПК-</w:t>
            </w:r>
            <w:r w:rsidR="00096A24" w:rsidRPr="004E7220">
              <w:rPr>
                <w:snapToGrid w:val="0"/>
                <w:sz w:val="22"/>
                <w:szCs w:val="22"/>
                <w:lang w:eastAsia="ru-RU"/>
              </w:rPr>
              <w:t>1</w:t>
            </w:r>
            <w:r w:rsidR="004F067F" w:rsidRPr="004E7220">
              <w:rPr>
                <w:snapToGrid w:val="0"/>
                <w:sz w:val="22"/>
                <w:szCs w:val="22"/>
                <w:lang w:eastAsia="ru-RU"/>
              </w:rPr>
              <w:t>.</w:t>
            </w:r>
            <w:r w:rsidR="00190602" w:rsidRPr="004E7220">
              <w:rPr>
                <w:snapToGrid w:val="0"/>
                <w:sz w:val="22"/>
                <w:szCs w:val="22"/>
                <w:lang w:eastAsia="ru-RU"/>
              </w:rPr>
              <w:t>2,</w:t>
            </w:r>
            <w:r w:rsidR="00096A24" w:rsidRPr="004E7220">
              <w:rPr>
                <w:snapToGrid w:val="0"/>
                <w:sz w:val="22"/>
                <w:szCs w:val="22"/>
                <w:lang w:eastAsia="ru-RU"/>
              </w:rPr>
              <w:t xml:space="preserve"> ПК-</w:t>
            </w:r>
            <w:r>
              <w:rPr>
                <w:snapToGrid w:val="0"/>
                <w:sz w:val="22"/>
                <w:szCs w:val="22"/>
                <w:lang w:eastAsia="ru-RU"/>
              </w:rPr>
              <w:t>1</w:t>
            </w:r>
            <w:r w:rsidR="00096A24" w:rsidRPr="004E7220">
              <w:rPr>
                <w:snapToGrid w:val="0"/>
                <w:sz w:val="22"/>
                <w:szCs w:val="22"/>
                <w:lang w:eastAsia="ru-RU"/>
              </w:rPr>
              <w:t>.1,</w:t>
            </w:r>
            <w:r w:rsidR="00C34652" w:rsidRPr="004E7220">
              <w:rPr>
                <w:snapToGrid w:val="0"/>
                <w:sz w:val="22"/>
                <w:szCs w:val="22"/>
                <w:lang w:eastAsia="ru-RU"/>
              </w:rPr>
              <w:t xml:space="preserve"> ПК-</w:t>
            </w:r>
            <w:r>
              <w:rPr>
                <w:snapToGrid w:val="0"/>
                <w:sz w:val="22"/>
                <w:szCs w:val="22"/>
                <w:lang w:eastAsia="ru-RU"/>
              </w:rPr>
              <w:t>1.2</w:t>
            </w:r>
            <w:r w:rsidR="00190602" w:rsidRPr="004E7220">
              <w:rPr>
                <w:snapToGrid w:val="0"/>
                <w:sz w:val="22"/>
                <w:szCs w:val="22"/>
                <w:lang w:eastAsia="ru-RU"/>
              </w:rPr>
              <w:t>,</w:t>
            </w:r>
            <w:r w:rsidR="00C34652" w:rsidRPr="004E7220">
              <w:rPr>
                <w:snapToGrid w:val="0"/>
                <w:sz w:val="22"/>
                <w:szCs w:val="22"/>
                <w:lang w:eastAsia="ru-RU"/>
              </w:rPr>
              <w:t xml:space="preserve"> ПК-2.2,</w:t>
            </w:r>
            <w:r w:rsidR="00190602" w:rsidRPr="004E7220">
              <w:rPr>
                <w:snapToGrid w:val="0"/>
                <w:sz w:val="22"/>
                <w:szCs w:val="22"/>
                <w:lang w:eastAsia="ru-RU"/>
              </w:rPr>
              <w:t xml:space="preserve"> ПК </w:t>
            </w:r>
            <w:r>
              <w:rPr>
                <w:snapToGrid w:val="0"/>
                <w:sz w:val="22"/>
                <w:szCs w:val="22"/>
                <w:lang w:eastAsia="ru-RU"/>
              </w:rPr>
              <w:t>3</w:t>
            </w:r>
            <w:r w:rsidR="00096A24" w:rsidRPr="004E7220">
              <w:rPr>
                <w:snapToGrid w:val="0"/>
                <w:sz w:val="22"/>
                <w:szCs w:val="22"/>
                <w:lang w:eastAsia="ru-RU"/>
              </w:rPr>
              <w:t>.1</w:t>
            </w:r>
          </w:p>
        </w:tc>
        <w:tc>
          <w:tcPr>
            <w:tcW w:w="0" w:type="auto"/>
          </w:tcPr>
          <w:p w:rsidR="0046161E" w:rsidRPr="004E7220" w:rsidRDefault="00096A24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 w:rsidRPr="004E7220">
              <w:rPr>
                <w:snapToGrid w:val="0"/>
                <w:szCs w:val="22"/>
                <w:lang w:eastAsia="ru-RU"/>
              </w:rPr>
              <w:t>Экзамен</w:t>
            </w:r>
          </w:p>
        </w:tc>
      </w:tr>
      <w:tr w:rsidR="004A650F" w:rsidRPr="004E7220" w:rsidTr="004A650F">
        <w:tc>
          <w:tcPr>
            <w:tcW w:w="0" w:type="auto"/>
          </w:tcPr>
          <w:p w:rsidR="004A650F" w:rsidRPr="004E7220" w:rsidRDefault="004A650F" w:rsidP="009E3472">
            <w:pPr>
              <w:widowControl w:val="0"/>
              <w:tabs>
                <w:tab w:val="num" w:pos="0"/>
                <w:tab w:val="left" w:pos="142"/>
              </w:tabs>
              <w:autoSpaceDE w:val="0"/>
              <w:autoSpaceDN w:val="0"/>
              <w:adjustRightInd w:val="0"/>
              <w:rPr>
                <w:bCs/>
                <w:szCs w:val="22"/>
              </w:rPr>
            </w:pPr>
            <w:r w:rsidRPr="004A650F">
              <w:rPr>
                <w:bCs/>
                <w:szCs w:val="22"/>
              </w:rPr>
              <w:t>Стратегические аспекты бизне</w:t>
            </w:r>
            <w:proofErr w:type="gramStart"/>
            <w:r w:rsidRPr="004A650F">
              <w:rPr>
                <w:bCs/>
                <w:szCs w:val="22"/>
              </w:rPr>
              <w:t>с-</w:t>
            </w:r>
            <w:proofErr w:type="gramEnd"/>
            <w:r w:rsidRPr="004A650F">
              <w:rPr>
                <w:bCs/>
                <w:szCs w:val="22"/>
              </w:rPr>
              <w:t xml:space="preserve"> анализа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>
              <w:rPr>
                <w:snapToGrid w:val="0"/>
                <w:sz w:val="22"/>
                <w:szCs w:val="22"/>
                <w:lang w:eastAsia="ru-RU"/>
              </w:rPr>
              <w:t xml:space="preserve">УК-10.2, 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ОПК-1.2, ПК-</w:t>
            </w:r>
            <w:r>
              <w:rPr>
                <w:snapToGrid w:val="0"/>
                <w:sz w:val="22"/>
                <w:szCs w:val="22"/>
                <w:lang w:eastAsia="ru-RU"/>
              </w:rPr>
              <w:t>1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.1, ПК-</w:t>
            </w:r>
            <w:r>
              <w:rPr>
                <w:snapToGrid w:val="0"/>
                <w:sz w:val="22"/>
                <w:szCs w:val="22"/>
                <w:lang w:eastAsia="ru-RU"/>
              </w:rPr>
              <w:t>1.2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 xml:space="preserve">, ПК-2.2, ПК </w:t>
            </w:r>
            <w:r>
              <w:rPr>
                <w:snapToGrid w:val="0"/>
                <w:sz w:val="22"/>
                <w:szCs w:val="22"/>
                <w:lang w:eastAsia="ru-RU"/>
              </w:rPr>
              <w:t>3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 w:rsidRPr="004E7220">
              <w:rPr>
                <w:snapToGrid w:val="0"/>
                <w:szCs w:val="22"/>
                <w:lang w:eastAsia="ru-RU"/>
              </w:rPr>
              <w:t>Экзамен</w:t>
            </w:r>
          </w:p>
        </w:tc>
      </w:tr>
      <w:tr w:rsidR="004A650F" w:rsidRPr="004E7220" w:rsidTr="004A650F">
        <w:tc>
          <w:tcPr>
            <w:tcW w:w="0" w:type="auto"/>
          </w:tcPr>
          <w:p w:rsidR="004A650F" w:rsidRPr="004E7220" w:rsidRDefault="004A650F" w:rsidP="009E3472">
            <w:pPr>
              <w:widowControl w:val="0"/>
              <w:tabs>
                <w:tab w:val="num" w:pos="0"/>
                <w:tab w:val="left" w:pos="142"/>
              </w:tabs>
              <w:autoSpaceDE w:val="0"/>
              <w:autoSpaceDN w:val="0"/>
              <w:adjustRightInd w:val="0"/>
              <w:rPr>
                <w:bCs/>
                <w:szCs w:val="22"/>
              </w:rPr>
            </w:pPr>
            <w:r w:rsidRPr="004A650F">
              <w:rPr>
                <w:bCs/>
                <w:szCs w:val="22"/>
              </w:rPr>
              <w:t>Операционные аспекты бизне</w:t>
            </w:r>
            <w:proofErr w:type="gramStart"/>
            <w:r w:rsidRPr="004A650F">
              <w:rPr>
                <w:bCs/>
                <w:szCs w:val="22"/>
              </w:rPr>
              <w:t>с-</w:t>
            </w:r>
            <w:proofErr w:type="gramEnd"/>
            <w:r w:rsidRPr="004A650F">
              <w:rPr>
                <w:bCs/>
                <w:szCs w:val="22"/>
              </w:rPr>
              <w:t xml:space="preserve"> анализа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>
              <w:rPr>
                <w:snapToGrid w:val="0"/>
                <w:sz w:val="22"/>
                <w:szCs w:val="22"/>
                <w:lang w:eastAsia="ru-RU"/>
              </w:rPr>
              <w:t xml:space="preserve">УК-10.2, 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ОПК-1.2, ПК-</w:t>
            </w:r>
            <w:r>
              <w:rPr>
                <w:snapToGrid w:val="0"/>
                <w:sz w:val="22"/>
                <w:szCs w:val="22"/>
                <w:lang w:eastAsia="ru-RU"/>
              </w:rPr>
              <w:t>1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.1, ПК-</w:t>
            </w:r>
            <w:r>
              <w:rPr>
                <w:snapToGrid w:val="0"/>
                <w:sz w:val="22"/>
                <w:szCs w:val="22"/>
                <w:lang w:eastAsia="ru-RU"/>
              </w:rPr>
              <w:t>1.2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 xml:space="preserve">, ПК-2.2, ПК </w:t>
            </w:r>
            <w:r>
              <w:rPr>
                <w:snapToGrid w:val="0"/>
                <w:sz w:val="22"/>
                <w:szCs w:val="22"/>
                <w:lang w:eastAsia="ru-RU"/>
              </w:rPr>
              <w:t>3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 w:rsidRPr="004E7220">
              <w:rPr>
                <w:snapToGrid w:val="0"/>
                <w:szCs w:val="22"/>
                <w:lang w:eastAsia="ru-RU"/>
              </w:rPr>
              <w:t>Экзамен</w:t>
            </w:r>
          </w:p>
        </w:tc>
      </w:tr>
      <w:tr w:rsidR="004A650F" w:rsidRPr="004E7220" w:rsidTr="004A650F">
        <w:tc>
          <w:tcPr>
            <w:tcW w:w="0" w:type="auto"/>
          </w:tcPr>
          <w:p w:rsidR="004A650F" w:rsidRPr="004E7220" w:rsidRDefault="004A650F" w:rsidP="009E3472">
            <w:pPr>
              <w:widowControl w:val="0"/>
              <w:tabs>
                <w:tab w:val="num" w:pos="0"/>
                <w:tab w:val="left" w:pos="142"/>
              </w:tabs>
              <w:autoSpaceDE w:val="0"/>
              <w:autoSpaceDN w:val="0"/>
              <w:adjustRightInd w:val="0"/>
              <w:rPr>
                <w:bCs/>
                <w:szCs w:val="22"/>
              </w:rPr>
            </w:pPr>
            <w:r w:rsidRPr="004A650F">
              <w:rPr>
                <w:bCs/>
                <w:szCs w:val="22"/>
              </w:rPr>
              <w:t xml:space="preserve">Механизмы </w:t>
            </w:r>
            <w:proofErr w:type="spellStart"/>
            <w:r w:rsidRPr="004A650F">
              <w:rPr>
                <w:bCs/>
                <w:szCs w:val="22"/>
              </w:rPr>
              <w:t>контроллинга</w:t>
            </w:r>
            <w:proofErr w:type="spellEnd"/>
            <w:r w:rsidRPr="004A650F">
              <w:rPr>
                <w:bCs/>
                <w:szCs w:val="22"/>
              </w:rPr>
              <w:t xml:space="preserve"> в бизне</w:t>
            </w:r>
            <w:proofErr w:type="gramStart"/>
            <w:r w:rsidRPr="004A650F">
              <w:rPr>
                <w:bCs/>
                <w:szCs w:val="22"/>
              </w:rPr>
              <w:t>с-</w:t>
            </w:r>
            <w:proofErr w:type="gramEnd"/>
            <w:r w:rsidRPr="004A650F">
              <w:rPr>
                <w:bCs/>
                <w:szCs w:val="22"/>
              </w:rPr>
              <w:t xml:space="preserve"> анализе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>
              <w:rPr>
                <w:snapToGrid w:val="0"/>
                <w:sz w:val="22"/>
                <w:szCs w:val="22"/>
                <w:lang w:eastAsia="ru-RU"/>
              </w:rPr>
              <w:t xml:space="preserve">УК-10.2, 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ОПК-1.2, ПК-</w:t>
            </w:r>
            <w:r>
              <w:rPr>
                <w:snapToGrid w:val="0"/>
                <w:sz w:val="22"/>
                <w:szCs w:val="22"/>
                <w:lang w:eastAsia="ru-RU"/>
              </w:rPr>
              <w:t>1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.1, ПК-</w:t>
            </w:r>
            <w:r>
              <w:rPr>
                <w:snapToGrid w:val="0"/>
                <w:sz w:val="22"/>
                <w:szCs w:val="22"/>
                <w:lang w:eastAsia="ru-RU"/>
              </w:rPr>
              <w:t>1.2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 xml:space="preserve">, ПК-2.2, ПК </w:t>
            </w:r>
            <w:r>
              <w:rPr>
                <w:snapToGrid w:val="0"/>
                <w:sz w:val="22"/>
                <w:szCs w:val="22"/>
                <w:lang w:eastAsia="ru-RU"/>
              </w:rPr>
              <w:t>3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 w:rsidRPr="004E7220">
              <w:rPr>
                <w:snapToGrid w:val="0"/>
                <w:szCs w:val="22"/>
                <w:lang w:eastAsia="ru-RU"/>
              </w:rPr>
              <w:t>Экзамен</w:t>
            </w:r>
          </w:p>
        </w:tc>
      </w:tr>
      <w:tr w:rsidR="004A650F" w:rsidRPr="004E7220" w:rsidTr="004A650F">
        <w:tc>
          <w:tcPr>
            <w:tcW w:w="0" w:type="auto"/>
          </w:tcPr>
          <w:p w:rsidR="004A650F" w:rsidRPr="004A650F" w:rsidRDefault="004A650F" w:rsidP="009E3472">
            <w:pPr>
              <w:widowControl w:val="0"/>
              <w:tabs>
                <w:tab w:val="num" w:pos="0"/>
                <w:tab w:val="left" w:pos="142"/>
              </w:tabs>
              <w:autoSpaceDE w:val="0"/>
              <w:autoSpaceDN w:val="0"/>
              <w:adjustRightInd w:val="0"/>
              <w:rPr>
                <w:bCs/>
                <w:szCs w:val="22"/>
              </w:rPr>
            </w:pPr>
            <w:r w:rsidRPr="004A650F">
              <w:rPr>
                <w:bCs/>
                <w:szCs w:val="22"/>
              </w:rPr>
              <w:t xml:space="preserve">Информационные технологии для </w:t>
            </w:r>
            <w:proofErr w:type="gramStart"/>
            <w:r w:rsidRPr="004A650F">
              <w:rPr>
                <w:bCs/>
                <w:szCs w:val="22"/>
              </w:rPr>
              <w:t>бизнес-анализа</w:t>
            </w:r>
            <w:proofErr w:type="gramEnd"/>
          </w:p>
        </w:tc>
        <w:tc>
          <w:tcPr>
            <w:tcW w:w="0" w:type="auto"/>
          </w:tcPr>
          <w:p w:rsidR="004A650F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>
              <w:rPr>
                <w:snapToGrid w:val="0"/>
                <w:sz w:val="22"/>
                <w:szCs w:val="22"/>
                <w:lang w:eastAsia="ru-RU"/>
              </w:rPr>
              <w:t xml:space="preserve">УК-10.2, 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ОПК-1.2, ПК-</w:t>
            </w:r>
            <w:r>
              <w:rPr>
                <w:snapToGrid w:val="0"/>
                <w:sz w:val="22"/>
                <w:szCs w:val="22"/>
                <w:lang w:eastAsia="ru-RU"/>
              </w:rPr>
              <w:t>1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.1, ПК-</w:t>
            </w:r>
            <w:r>
              <w:rPr>
                <w:snapToGrid w:val="0"/>
                <w:sz w:val="22"/>
                <w:szCs w:val="22"/>
                <w:lang w:eastAsia="ru-RU"/>
              </w:rPr>
              <w:t>1.2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 xml:space="preserve">, ПК-2.2, ПК </w:t>
            </w:r>
            <w:r>
              <w:rPr>
                <w:snapToGrid w:val="0"/>
                <w:sz w:val="22"/>
                <w:szCs w:val="22"/>
                <w:lang w:eastAsia="ru-RU"/>
              </w:rPr>
              <w:t>3</w:t>
            </w:r>
            <w:r w:rsidRPr="004E7220">
              <w:rPr>
                <w:snapToGrid w:val="0"/>
                <w:sz w:val="22"/>
                <w:szCs w:val="22"/>
                <w:lang w:eastAsia="ru-RU"/>
              </w:rPr>
              <w:t>.1</w:t>
            </w:r>
          </w:p>
        </w:tc>
        <w:tc>
          <w:tcPr>
            <w:tcW w:w="0" w:type="auto"/>
          </w:tcPr>
          <w:p w:rsidR="004A650F" w:rsidRPr="004E7220" w:rsidRDefault="004A650F" w:rsidP="009E3472">
            <w:pPr>
              <w:widowControl w:val="0"/>
              <w:jc w:val="center"/>
              <w:rPr>
                <w:snapToGrid w:val="0"/>
                <w:szCs w:val="22"/>
                <w:lang w:eastAsia="ru-RU"/>
              </w:rPr>
            </w:pPr>
            <w:r w:rsidRPr="004E7220">
              <w:rPr>
                <w:snapToGrid w:val="0"/>
                <w:szCs w:val="22"/>
                <w:lang w:eastAsia="ru-RU"/>
              </w:rPr>
              <w:t>Экзамен</w:t>
            </w:r>
          </w:p>
        </w:tc>
      </w:tr>
    </w:tbl>
    <w:p w:rsidR="0046161E" w:rsidRPr="004E7220" w:rsidRDefault="0046161E" w:rsidP="009E3472">
      <w:pPr>
        <w:widowControl w:val="0"/>
        <w:shd w:val="clear" w:color="auto" w:fill="FFFFFF"/>
        <w:ind w:firstLine="708"/>
        <w:jc w:val="both"/>
        <w:rPr>
          <w:rFonts w:eastAsia="Calibri"/>
          <w:sz w:val="22"/>
          <w:szCs w:val="22"/>
          <w:shd w:val="clear" w:color="auto" w:fill="FFFFFF"/>
        </w:rPr>
      </w:pPr>
    </w:p>
    <w:p w:rsidR="0046161E" w:rsidRPr="004E7220" w:rsidRDefault="0046161E" w:rsidP="009E3472">
      <w:pPr>
        <w:widowControl w:val="0"/>
        <w:jc w:val="center"/>
        <w:rPr>
          <w:b/>
          <w:sz w:val="22"/>
          <w:szCs w:val="22"/>
        </w:rPr>
      </w:pPr>
      <w:r w:rsidRPr="004E7220">
        <w:rPr>
          <w:b/>
          <w:sz w:val="22"/>
          <w:szCs w:val="22"/>
        </w:rPr>
        <w:t>3. ОПИСАНИЕ ПОКАЗАТЕЛЕЙ И КРИТЕРИЕВ ОЦЕНИВАНИЯ КОМПЕТЕНЦИЙ</w:t>
      </w:r>
    </w:p>
    <w:p w:rsidR="0046161E" w:rsidRPr="004E7220" w:rsidRDefault="0046161E" w:rsidP="009E3472">
      <w:pPr>
        <w:widowControl w:val="0"/>
        <w:rPr>
          <w:sz w:val="22"/>
          <w:szCs w:val="22"/>
        </w:rPr>
      </w:pPr>
    </w:p>
    <w:p w:rsidR="0046161E" w:rsidRPr="004E7220" w:rsidRDefault="0046161E" w:rsidP="009E3472">
      <w:pPr>
        <w:widowControl w:val="0"/>
        <w:ind w:firstLine="708"/>
        <w:jc w:val="both"/>
        <w:rPr>
          <w:sz w:val="22"/>
          <w:szCs w:val="22"/>
        </w:rPr>
      </w:pPr>
      <w:proofErr w:type="spellStart"/>
      <w:r w:rsidRPr="004E7220">
        <w:rPr>
          <w:sz w:val="22"/>
          <w:szCs w:val="22"/>
        </w:rPr>
        <w:t>Сформированность</w:t>
      </w:r>
      <w:proofErr w:type="spellEnd"/>
      <w:r w:rsidRPr="004E7220">
        <w:rPr>
          <w:sz w:val="22"/>
          <w:szCs w:val="22"/>
        </w:rPr>
        <w:t xml:space="preserve"> каждой компетенции в рамках освоения данной дисциплины оценивается по трехуровневой шкале:</w:t>
      </w:r>
    </w:p>
    <w:p w:rsidR="0046161E" w:rsidRPr="004E7220" w:rsidRDefault="0046161E" w:rsidP="00935D3C">
      <w:pPr>
        <w:widowControl w:val="0"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2"/>
          <w:szCs w:val="22"/>
        </w:rPr>
      </w:pPr>
      <w:r w:rsidRPr="004E7220"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 w:rsidR="0046161E" w:rsidRPr="004E7220" w:rsidRDefault="0046161E" w:rsidP="00935D3C">
      <w:pPr>
        <w:widowControl w:val="0"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2"/>
          <w:szCs w:val="22"/>
        </w:rPr>
      </w:pPr>
      <w:r w:rsidRPr="004E7220">
        <w:rPr>
          <w:sz w:val="22"/>
          <w:szCs w:val="22"/>
        </w:rPr>
        <w:t xml:space="preserve">продвинутый уровень характеризуется превышением минимальных характеристик </w:t>
      </w:r>
      <w:proofErr w:type="spellStart"/>
      <w:r w:rsidRPr="004E7220">
        <w:rPr>
          <w:sz w:val="22"/>
          <w:szCs w:val="22"/>
        </w:rPr>
        <w:t>сформированности</w:t>
      </w:r>
      <w:proofErr w:type="spellEnd"/>
      <w:r w:rsidRPr="004E7220">
        <w:rPr>
          <w:sz w:val="22"/>
          <w:szCs w:val="22"/>
        </w:rPr>
        <w:t xml:space="preserve"> компетенций по завершении освоения дисциплины;</w:t>
      </w:r>
    </w:p>
    <w:p w:rsidR="0046161E" w:rsidRPr="004E7220" w:rsidRDefault="0046161E" w:rsidP="00935D3C">
      <w:pPr>
        <w:widowControl w:val="0"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sz w:val="22"/>
          <w:szCs w:val="22"/>
        </w:rPr>
      </w:pPr>
      <w:r w:rsidRPr="004E7220"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46161E" w:rsidRPr="004E7220" w:rsidRDefault="0046161E" w:rsidP="009E3472">
      <w:pPr>
        <w:widowControl w:val="0"/>
        <w:rPr>
          <w:sz w:val="22"/>
          <w:szCs w:val="22"/>
        </w:rPr>
      </w:pPr>
    </w:p>
    <w:p w:rsidR="0046161E" w:rsidRPr="004E7220" w:rsidRDefault="0046161E" w:rsidP="009E3472">
      <w:pPr>
        <w:widowControl w:val="0"/>
        <w:jc w:val="center"/>
        <w:rPr>
          <w:b/>
          <w:i/>
          <w:sz w:val="22"/>
          <w:szCs w:val="22"/>
          <w:lang w:eastAsia="ar-SA"/>
        </w:rPr>
      </w:pPr>
      <w:r w:rsidRPr="004E7220">
        <w:rPr>
          <w:b/>
          <w:i/>
          <w:sz w:val="22"/>
          <w:szCs w:val="22"/>
          <w:lang w:eastAsia="ar-SA"/>
        </w:rPr>
        <w:t>Описание критериев и шкалы оценивания промежуточной аттестации</w:t>
      </w:r>
    </w:p>
    <w:p w:rsidR="0046161E" w:rsidRPr="004E7220" w:rsidRDefault="0046161E" w:rsidP="009E3472">
      <w:pPr>
        <w:widowControl w:val="0"/>
        <w:ind w:firstLine="708"/>
        <w:rPr>
          <w:i/>
          <w:sz w:val="22"/>
          <w:szCs w:val="22"/>
          <w:lang w:eastAsia="ru-RU"/>
        </w:rPr>
      </w:pPr>
    </w:p>
    <w:p w:rsidR="001F6585" w:rsidRPr="004E7220" w:rsidRDefault="001F6585" w:rsidP="001F6585">
      <w:pPr>
        <w:widowControl w:val="0"/>
        <w:rPr>
          <w:kern w:val="2"/>
          <w:sz w:val="22"/>
          <w:szCs w:val="22"/>
        </w:rPr>
      </w:pPr>
      <w:r w:rsidRPr="004E7220">
        <w:rPr>
          <w:i/>
          <w:iCs/>
          <w:kern w:val="2"/>
          <w:sz w:val="22"/>
          <w:szCs w:val="22"/>
        </w:rPr>
        <w:t>а) описание критериев и шкалы оценивания тестирования:</w:t>
      </w:r>
    </w:p>
    <w:p w:rsidR="001F6585" w:rsidRPr="004E7220" w:rsidRDefault="001F6585" w:rsidP="001F6585">
      <w:pPr>
        <w:widowControl w:val="0"/>
        <w:rPr>
          <w:kern w:val="2"/>
          <w:sz w:val="22"/>
          <w:szCs w:val="22"/>
        </w:rPr>
      </w:pPr>
    </w:p>
    <w:tbl>
      <w:tblPr>
        <w:tblW w:w="9690" w:type="dxa"/>
        <w:tblInd w:w="-60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3033"/>
        <w:gridCol w:w="6657"/>
      </w:tblGrid>
      <w:tr w:rsidR="001F6585" w:rsidRPr="004E7220" w:rsidTr="008F67DA">
        <w:trPr>
          <w:tblHeader/>
        </w:trPr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b/>
                <w:bCs/>
                <w:szCs w:val="22"/>
                <w:lang w:eastAsia="ru-RU"/>
              </w:rPr>
            </w:pPr>
            <w:r w:rsidRPr="004E7220">
              <w:rPr>
                <w:b/>
                <w:bCs/>
                <w:sz w:val="22"/>
                <w:szCs w:val="22"/>
                <w:lang w:eastAsia="ru-RU"/>
              </w:rPr>
              <w:t>Шкала оценивания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b/>
                <w:bCs/>
                <w:szCs w:val="22"/>
                <w:lang w:eastAsia="ru-RU"/>
              </w:rPr>
            </w:pPr>
            <w:r w:rsidRPr="004E7220">
              <w:rPr>
                <w:b/>
                <w:bCs/>
                <w:sz w:val="22"/>
                <w:szCs w:val="22"/>
                <w:lang w:eastAsia="ru-RU"/>
              </w:rPr>
              <w:t>Критерий</w:t>
            </w:r>
          </w:p>
        </w:tc>
      </w:tr>
      <w:tr w:rsidR="001F6585" w:rsidRPr="004E7220" w:rsidTr="008F67DA"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5 баллов</w:t>
            </w:r>
          </w:p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(эталонный уровень)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rPr>
                <w:kern w:val="2"/>
                <w:sz w:val="20"/>
              </w:rPr>
            </w:pPr>
            <w:r w:rsidRPr="004E7220">
              <w:rPr>
                <w:kern w:val="2"/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85 до 100%</w:t>
            </w:r>
          </w:p>
        </w:tc>
      </w:tr>
      <w:tr w:rsidR="001F6585" w:rsidRPr="004E7220" w:rsidTr="008F67DA"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4 балла</w:t>
            </w:r>
          </w:p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(продвинутый уровень)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rPr>
                <w:kern w:val="2"/>
                <w:sz w:val="20"/>
              </w:rPr>
            </w:pPr>
            <w:r w:rsidRPr="004E7220">
              <w:rPr>
                <w:kern w:val="2"/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75 до 84%</w:t>
            </w:r>
          </w:p>
        </w:tc>
      </w:tr>
      <w:tr w:rsidR="001F6585" w:rsidRPr="004E7220" w:rsidTr="008F67DA"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3 балла</w:t>
            </w:r>
          </w:p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(пороговый уровень)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rPr>
                <w:kern w:val="2"/>
                <w:sz w:val="20"/>
              </w:rPr>
            </w:pPr>
            <w:r w:rsidRPr="004E7220">
              <w:rPr>
                <w:kern w:val="2"/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65 до 74%</w:t>
            </w:r>
          </w:p>
        </w:tc>
      </w:tr>
      <w:tr w:rsidR="001F6585" w:rsidRPr="004E7220" w:rsidTr="008F67DA">
        <w:tc>
          <w:tcPr>
            <w:tcW w:w="3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0 баллов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rPr>
                <w:kern w:val="2"/>
                <w:sz w:val="20"/>
              </w:rPr>
            </w:pPr>
            <w:r w:rsidRPr="004E7220">
              <w:rPr>
                <w:kern w:val="2"/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0 до 64%</w:t>
            </w:r>
          </w:p>
        </w:tc>
      </w:tr>
    </w:tbl>
    <w:p w:rsidR="001F6585" w:rsidRPr="004E7220" w:rsidRDefault="001F6585" w:rsidP="001F6585">
      <w:pPr>
        <w:widowControl w:val="0"/>
        <w:ind w:firstLine="760"/>
        <w:rPr>
          <w:kern w:val="2"/>
          <w:sz w:val="22"/>
          <w:szCs w:val="22"/>
        </w:rPr>
      </w:pPr>
    </w:p>
    <w:p w:rsidR="001F6585" w:rsidRPr="004E7220" w:rsidRDefault="001F6585" w:rsidP="001F6585">
      <w:pPr>
        <w:widowControl w:val="0"/>
        <w:ind w:firstLine="760"/>
        <w:rPr>
          <w:i/>
          <w:kern w:val="2"/>
          <w:sz w:val="22"/>
          <w:szCs w:val="22"/>
        </w:rPr>
      </w:pPr>
    </w:p>
    <w:p w:rsidR="001F6585" w:rsidRPr="004E7220" w:rsidRDefault="001F6585" w:rsidP="001F6585">
      <w:pPr>
        <w:widowControl w:val="0"/>
        <w:ind w:firstLine="760"/>
        <w:rPr>
          <w:i/>
          <w:kern w:val="2"/>
          <w:sz w:val="22"/>
          <w:szCs w:val="22"/>
        </w:rPr>
      </w:pPr>
    </w:p>
    <w:p w:rsidR="001F6585" w:rsidRPr="004E7220" w:rsidRDefault="001F6585" w:rsidP="001F6585">
      <w:pPr>
        <w:widowControl w:val="0"/>
        <w:ind w:firstLine="760"/>
        <w:rPr>
          <w:i/>
          <w:kern w:val="2"/>
          <w:sz w:val="22"/>
          <w:szCs w:val="22"/>
        </w:rPr>
      </w:pPr>
    </w:p>
    <w:p w:rsidR="001F6585" w:rsidRPr="004E7220" w:rsidRDefault="001F6585" w:rsidP="001F6585">
      <w:pPr>
        <w:widowControl w:val="0"/>
        <w:ind w:firstLine="760"/>
        <w:rPr>
          <w:i/>
          <w:kern w:val="2"/>
          <w:sz w:val="22"/>
          <w:szCs w:val="22"/>
        </w:rPr>
      </w:pPr>
      <w:r w:rsidRPr="004E7220">
        <w:rPr>
          <w:i/>
          <w:kern w:val="2"/>
          <w:sz w:val="22"/>
          <w:szCs w:val="22"/>
        </w:rPr>
        <w:t>б) описание критериев и шкалы оценивания практико-ориентированных заданий:</w:t>
      </w:r>
    </w:p>
    <w:p w:rsidR="001F6585" w:rsidRPr="004E7220" w:rsidRDefault="001F6585" w:rsidP="001F6585">
      <w:pPr>
        <w:widowControl w:val="0"/>
        <w:ind w:firstLine="760"/>
        <w:rPr>
          <w:i/>
          <w:kern w:val="2"/>
          <w:sz w:val="22"/>
          <w:szCs w:val="22"/>
        </w:rPr>
      </w:pPr>
    </w:p>
    <w:tbl>
      <w:tblPr>
        <w:tblW w:w="9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032"/>
        <w:gridCol w:w="6658"/>
      </w:tblGrid>
      <w:tr w:rsidR="001F6585" w:rsidRPr="004E7220" w:rsidTr="001F6585">
        <w:trPr>
          <w:tblHeader/>
        </w:trPr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jc w:val="center"/>
              <w:rPr>
                <w:b/>
                <w:szCs w:val="22"/>
                <w:lang w:eastAsia="ru-RU"/>
              </w:rPr>
            </w:pPr>
            <w:r w:rsidRPr="004E7220">
              <w:rPr>
                <w:b/>
                <w:sz w:val="22"/>
                <w:szCs w:val="22"/>
                <w:lang w:eastAsia="ru-RU"/>
              </w:rPr>
              <w:t>Шкала оценивания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ind w:firstLine="760"/>
              <w:jc w:val="center"/>
              <w:rPr>
                <w:b/>
                <w:kern w:val="2"/>
                <w:szCs w:val="22"/>
              </w:rPr>
            </w:pPr>
            <w:r w:rsidRPr="004E7220">
              <w:rPr>
                <w:b/>
                <w:kern w:val="2"/>
                <w:sz w:val="22"/>
                <w:szCs w:val="22"/>
              </w:rPr>
              <w:t>Критерий</w:t>
            </w:r>
          </w:p>
        </w:tc>
      </w:tr>
      <w:tr w:rsidR="001F6585" w:rsidRPr="004E7220" w:rsidTr="001F6585"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5 баллов</w:t>
            </w:r>
          </w:p>
          <w:p w:rsidR="001F6585" w:rsidRPr="004E7220" w:rsidRDefault="001F6585" w:rsidP="008F67DA">
            <w:pPr>
              <w:widowControl w:val="0"/>
              <w:spacing w:line="276" w:lineRule="auto"/>
              <w:jc w:val="center"/>
              <w:rPr>
                <w:rFonts w:eastAsia="Calibri"/>
                <w:kern w:val="2"/>
                <w:szCs w:val="22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(эталонный уровень)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rPr>
                <w:kern w:val="2"/>
                <w:szCs w:val="22"/>
              </w:rPr>
            </w:pPr>
            <w:r w:rsidRPr="004E7220">
              <w:rPr>
                <w:kern w:val="2"/>
                <w:sz w:val="22"/>
                <w:szCs w:val="22"/>
              </w:rPr>
              <w:t xml:space="preserve">Задание </w:t>
            </w:r>
            <w:proofErr w:type="gramStart"/>
            <w:r w:rsidRPr="004E7220">
              <w:rPr>
                <w:kern w:val="2"/>
                <w:sz w:val="22"/>
                <w:szCs w:val="22"/>
              </w:rPr>
              <w:t>выполнено</w:t>
            </w:r>
            <w:proofErr w:type="gramEnd"/>
            <w:r w:rsidRPr="004E7220">
              <w:rPr>
                <w:kern w:val="2"/>
                <w:sz w:val="22"/>
                <w:szCs w:val="22"/>
              </w:rPr>
              <w:t xml:space="preserve"> верно</w:t>
            </w:r>
          </w:p>
        </w:tc>
      </w:tr>
      <w:tr w:rsidR="001F6585" w:rsidRPr="004E7220" w:rsidTr="001F6585"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3 балла</w:t>
            </w:r>
          </w:p>
          <w:p w:rsidR="001F6585" w:rsidRPr="004E7220" w:rsidRDefault="001F6585" w:rsidP="008F67DA">
            <w:pPr>
              <w:widowControl w:val="0"/>
              <w:spacing w:line="276" w:lineRule="auto"/>
              <w:jc w:val="center"/>
              <w:rPr>
                <w:rFonts w:eastAsia="Calibri"/>
                <w:iCs/>
                <w:kern w:val="2"/>
                <w:szCs w:val="22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(продвинутый уровень)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rPr>
                <w:kern w:val="2"/>
                <w:szCs w:val="22"/>
              </w:rPr>
            </w:pPr>
            <w:r w:rsidRPr="004E7220">
              <w:rPr>
                <w:kern w:val="2"/>
                <w:sz w:val="22"/>
                <w:szCs w:val="22"/>
              </w:rPr>
              <w:t xml:space="preserve">Задание </w:t>
            </w:r>
            <w:proofErr w:type="gramStart"/>
            <w:r w:rsidRPr="004E7220">
              <w:rPr>
                <w:kern w:val="2"/>
                <w:sz w:val="22"/>
                <w:szCs w:val="22"/>
              </w:rPr>
              <w:t>выполнено</w:t>
            </w:r>
            <w:proofErr w:type="gramEnd"/>
            <w:r w:rsidRPr="004E7220">
              <w:rPr>
                <w:kern w:val="2"/>
                <w:sz w:val="22"/>
                <w:szCs w:val="22"/>
              </w:rPr>
              <w:t xml:space="preserve"> верно, но имеются неточности в ответе</w:t>
            </w:r>
          </w:p>
        </w:tc>
      </w:tr>
      <w:tr w:rsidR="001F6585" w:rsidRPr="004E7220" w:rsidTr="001F6585"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autoSpaceDE w:val="0"/>
              <w:jc w:val="center"/>
              <w:rPr>
                <w:iCs/>
                <w:szCs w:val="22"/>
                <w:lang w:eastAsia="ru-RU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1 балла</w:t>
            </w:r>
          </w:p>
          <w:p w:rsidR="001F6585" w:rsidRPr="004E7220" w:rsidRDefault="001F6585" w:rsidP="008F67DA">
            <w:pPr>
              <w:widowControl w:val="0"/>
              <w:spacing w:line="276" w:lineRule="auto"/>
              <w:jc w:val="center"/>
              <w:rPr>
                <w:rFonts w:eastAsia="Calibri"/>
                <w:kern w:val="2"/>
                <w:szCs w:val="22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(пороговый уровень)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rPr>
                <w:kern w:val="2"/>
                <w:szCs w:val="22"/>
              </w:rPr>
            </w:pPr>
            <w:r w:rsidRPr="004E7220">
              <w:rPr>
                <w:kern w:val="2"/>
                <w:sz w:val="22"/>
                <w:szCs w:val="22"/>
              </w:rPr>
              <w:t xml:space="preserve">Задание </w:t>
            </w:r>
            <w:proofErr w:type="gramStart"/>
            <w:r w:rsidRPr="004E7220">
              <w:rPr>
                <w:kern w:val="2"/>
                <w:sz w:val="22"/>
                <w:szCs w:val="22"/>
              </w:rPr>
              <w:t>выполнено</w:t>
            </w:r>
            <w:proofErr w:type="gramEnd"/>
            <w:r w:rsidRPr="004E7220">
              <w:rPr>
                <w:kern w:val="2"/>
                <w:sz w:val="22"/>
                <w:szCs w:val="22"/>
              </w:rPr>
              <w:t xml:space="preserve"> верно, с дополнительными наводящими вопросами преподавателя</w:t>
            </w:r>
          </w:p>
        </w:tc>
      </w:tr>
      <w:tr w:rsidR="001F6585" w:rsidRPr="004E7220" w:rsidTr="001F6585">
        <w:tc>
          <w:tcPr>
            <w:tcW w:w="3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jc w:val="center"/>
              <w:rPr>
                <w:rFonts w:eastAsia="Calibri"/>
                <w:kern w:val="2"/>
                <w:szCs w:val="22"/>
              </w:rPr>
            </w:pPr>
            <w:r w:rsidRPr="004E7220">
              <w:rPr>
                <w:iCs/>
                <w:sz w:val="22"/>
                <w:szCs w:val="22"/>
                <w:lang w:eastAsia="ru-RU"/>
              </w:rPr>
              <w:t>0 баллов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6585" w:rsidRPr="004E7220" w:rsidRDefault="001F6585" w:rsidP="008F67DA">
            <w:pPr>
              <w:widowControl w:val="0"/>
              <w:spacing w:line="276" w:lineRule="auto"/>
              <w:rPr>
                <w:kern w:val="2"/>
                <w:szCs w:val="22"/>
              </w:rPr>
            </w:pPr>
            <w:r w:rsidRPr="004E7220">
              <w:rPr>
                <w:kern w:val="2"/>
                <w:sz w:val="22"/>
                <w:szCs w:val="22"/>
              </w:rPr>
              <w:t>Задание не выполнено</w:t>
            </w:r>
          </w:p>
        </w:tc>
      </w:tr>
    </w:tbl>
    <w:p w:rsidR="001F6585" w:rsidRPr="004E7220" w:rsidRDefault="001F6585" w:rsidP="009E3472">
      <w:pPr>
        <w:pStyle w:val="FR2"/>
        <w:spacing w:line="240" w:lineRule="auto"/>
        <w:rPr>
          <w:rStyle w:val="a8"/>
          <w:rFonts w:eastAsia="Times New Roman"/>
          <w:b w:val="0"/>
          <w:i w:val="0"/>
          <w:sz w:val="22"/>
          <w:szCs w:val="22"/>
        </w:rPr>
      </w:pPr>
    </w:p>
    <w:p w:rsidR="009F6EF6" w:rsidRPr="004E7220" w:rsidRDefault="00D02515" w:rsidP="009E3472">
      <w:pPr>
        <w:pStyle w:val="FR2"/>
        <w:spacing w:line="240" w:lineRule="auto"/>
        <w:rPr>
          <w:rStyle w:val="a8"/>
          <w:rFonts w:eastAsia="Times New Roman"/>
          <w:b w:val="0"/>
          <w:i w:val="0"/>
          <w:sz w:val="22"/>
          <w:szCs w:val="22"/>
        </w:rPr>
      </w:pPr>
      <w:r w:rsidRPr="004E7220">
        <w:rPr>
          <w:rStyle w:val="a8"/>
          <w:rFonts w:eastAsia="Times New Roman"/>
          <w:b w:val="0"/>
          <w:i w:val="0"/>
          <w:sz w:val="22"/>
          <w:szCs w:val="22"/>
        </w:rPr>
        <w:t xml:space="preserve">На </w:t>
      </w:r>
      <w:r w:rsidR="00190602" w:rsidRPr="004E7220">
        <w:rPr>
          <w:rStyle w:val="a8"/>
          <w:rFonts w:eastAsia="Times New Roman"/>
          <w:b w:val="0"/>
          <w:i w:val="0"/>
          <w:sz w:val="22"/>
          <w:szCs w:val="22"/>
        </w:rPr>
        <w:t>промежуточную аттестацию</w:t>
      </w:r>
      <w:r w:rsidRPr="004E7220">
        <w:rPr>
          <w:rStyle w:val="a8"/>
          <w:rFonts w:eastAsia="Times New Roman"/>
          <w:b w:val="0"/>
          <w:i w:val="0"/>
          <w:sz w:val="22"/>
          <w:szCs w:val="22"/>
        </w:rPr>
        <w:t xml:space="preserve"> выносится тест из </w:t>
      </w:r>
      <w:r w:rsidR="00551838" w:rsidRPr="004E7220">
        <w:rPr>
          <w:rStyle w:val="a8"/>
          <w:rFonts w:eastAsia="Times New Roman"/>
          <w:b w:val="0"/>
          <w:i w:val="0"/>
          <w:sz w:val="22"/>
          <w:szCs w:val="22"/>
        </w:rPr>
        <w:t>1</w:t>
      </w:r>
      <w:r w:rsidRPr="004E7220">
        <w:rPr>
          <w:rStyle w:val="a8"/>
          <w:rFonts w:eastAsia="Times New Roman"/>
          <w:b w:val="0"/>
          <w:i w:val="0"/>
          <w:sz w:val="22"/>
          <w:szCs w:val="22"/>
        </w:rPr>
        <w:t xml:space="preserve">0 вопросов и </w:t>
      </w:r>
      <w:r w:rsidR="001F6585" w:rsidRPr="004E7220">
        <w:rPr>
          <w:rStyle w:val="a8"/>
          <w:rFonts w:eastAsia="Times New Roman"/>
          <w:b w:val="0"/>
          <w:i w:val="0"/>
          <w:sz w:val="22"/>
          <w:szCs w:val="22"/>
        </w:rPr>
        <w:t>практико-ориентированное задание</w:t>
      </w:r>
      <w:r w:rsidRPr="004E7220">
        <w:rPr>
          <w:rStyle w:val="a8"/>
          <w:rFonts w:eastAsia="Times New Roman"/>
          <w:b w:val="0"/>
          <w:i w:val="0"/>
          <w:sz w:val="22"/>
          <w:szCs w:val="22"/>
        </w:rPr>
        <w:t>.</w:t>
      </w:r>
      <w:r w:rsidR="001F6585" w:rsidRPr="004E7220">
        <w:rPr>
          <w:rStyle w:val="a8"/>
          <w:rFonts w:eastAsia="Times New Roman"/>
          <w:b w:val="0"/>
          <w:i w:val="0"/>
          <w:sz w:val="22"/>
          <w:szCs w:val="22"/>
        </w:rPr>
        <w:t xml:space="preserve"> </w:t>
      </w:r>
      <w:r w:rsidRPr="004E7220">
        <w:rPr>
          <w:rStyle w:val="a8"/>
          <w:rFonts w:eastAsia="Times New Roman"/>
          <w:b w:val="0"/>
          <w:i w:val="0"/>
          <w:sz w:val="22"/>
          <w:szCs w:val="22"/>
        </w:rPr>
        <w:t xml:space="preserve"> </w:t>
      </w:r>
    </w:p>
    <w:p w:rsidR="00D02515" w:rsidRPr="004E7220" w:rsidRDefault="00D02515" w:rsidP="009E3472">
      <w:pPr>
        <w:widowControl w:val="0"/>
        <w:ind w:firstLine="708"/>
        <w:rPr>
          <w:i/>
          <w:sz w:val="22"/>
          <w:szCs w:val="22"/>
          <w:lang w:eastAsia="ru-RU"/>
        </w:rPr>
      </w:pPr>
    </w:p>
    <w:p w:rsidR="00D02515" w:rsidRPr="004E7220" w:rsidRDefault="00D02515" w:rsidP="009E3472">
      <w:pPr>
        <w:widowControl w:val="0"/>
        <w:ind w:firstLine="708"/>
        <w:rPr>
          <w:i/>
          <w:sz w:val="22"/>
          <w:szCs w:val="22"/>
          <w:lang w:eastAsia="ru-RU"/>
        </w:rPr>
      </w:pPr>
    </w:p>
    <w:p w:rsidR="0046161E" w:rsidRPr="004E7220" w:rsidRDefault="0046161E" w:rsidP="009E3472">
      <w:pPr>
        <w:widowControl w:val="0"/>
        <w:jc w:val="center"/>
        <w:rPr>
          <w:b/>
          <w:kern w:val="1"/>
          <w:sz w:val="22"/>
          <w:szCs w:val="22"/>
          <w:lang w:eastAsia="ar-SA"/>
        </w:rPr>
      </w:pPr>
      <w:r w:rsidRPr="004E7220">
        <w:rPr>
          <w:b/>
          <w:kern w:val="1"/>
          <w:sz w:val="22"/>
          <w:szCs w:val="22"/>
          <w:lang w:eastAsia="ar-SA"/>
        </w:rPr>
        <w:t>4. ТИПОВЫЕ КОНТРОЛЬНЫЕ ЗАДАНИЯ ИЛИ ИНЫЕ МАТЕРИАЛЫ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rPr>
          <w:bCs/>
          <w:sz w:val="22"/>
          <w:szCs w:val="22"/>
          <w:lang w:eastAsia="ru-RU"/>
        </w:rPr>
      </w:pPr>
    </w:p>
    <w:p w:rsidR="0046161E" w:rsidRPr="004E7220" w:rsidRDefault="0046161E" w:rsidP="009E3472">
      <w:pPr>
        <w:widowControl w:val="0"/>
        <w:autoSpaceDE w:val="0"/>
        <w:autoSpaceDN w:val="0"/>
        <w:adjustRightInd w:val="0"/>
        <w:rPr>
          <w:b/>
          <w:bCs/>
          <w:i/>
          <w:sz w:val="22"/>
          <w:szCs w:val="22"/>
          <w:lang w:eastAsia="ru-RU"/>
        </w:rPr>
      </w:pPr>
      <w:r w:rsidRPr="004E7220">
        <w:rPr>
          <w:b/>
          <w:bCs/>
          <w:i/>
          <w:sz w:val="22"/>
          <w:szCs w:val="22"/>
          <w:lang w:eastAsia="ru-RU"/>
        </w:rPr>
        <w:tab/>
        <w:t>4.1. Промежуточная аттестация</w:t>
      </w:r>
    </w:p>
    <w:p w:rsidR="0046161E" w:rsidRPr="004E7220" w:rsidRDefault="0046161E" w:rsidP="009E3472">
      <w:pPr>
        <w:widowControl w:val="0"/>
        <w:autoSpaceDE w:val="0"/>
        <w:autoSpaceDN w:val="0"/>
        <w:adjustRightInd w:val="0"/>
        <w:rPr>
          <w:bCs/>
          <w:sz w:val="22"/>
          <w:szCs w:val="22"/>
          <w:lang w:eastAsia="ru-RU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10"/>
        <w:gridCol w:w="4610"/>
      </w:tblGrid>
      <w:tr w:rsidR="0046161E" w:rsidRPr="004E7220" w:rsidTr="00382CD0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46161E" w:rsidRPr="004E7220" w:rsidRDefault="0046161E" w:rsidP="009E3472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4E722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6161E" w:rsidRPr="004E7220" w:rsidRDefault="0046161E" w:rsidP="009E3472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46161E" w:rsidRPr="004E7220" w:rsidRDefault="0046161E" w:rsidP="009E3472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46161E" w:rsidRPr="004E7220" w:rsidTr="00382CD0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46161E" w:rsidRPr="004E7220" w:rsidRDefault="004A650F" w:rsidP="009E3472">
            <w:pPr>
              <w:widowControl w:val="0"/>
              <w:rPr>
                <w:bCs/>
                <w:szCs w:val="22"/>
              </w:rPr>
            </w:pPr>
            <w:r w:rsidRPr="004A650F">
              <w:rPr>
                <w:bCs/>
                <w:sz w:val="22"/>
                <w:szCs w:val="22"/>
              </w:rPr>
              <w:t xml:space="preserve">УК-10: </w:t>
            </w:r>
            <w:proofErr w:type="gramStart"/>
            <w:r w:rsidRPr="004A650F">
              <w:rPr>
                <w:bCs/>
                <w:sz w:val="22"/>
                <w:szCs w:val="22"/>
              </w:rPr>
              <w:t>Способен</w:t>
            </w:r>
            <w:proofErr w:type="gramEnd"/>
            <w:r w:rsidRPr="004A650F">
              <w:rPr>
                <w:bCs/>
                <w:sz w:val="22"/>
                <w:szCs w:val="22"/>
              </w:rPr>
              <w:t xml:space="preserve"> принимать обоснованные экономические решения в различных областях жизнедеятельности</w:t>
            </w:r>
          </w:p>
        </w:tc>
        <w:tc>
          <w:tcPr>
            <w:tcW w:w="0" w:type="auto"/>
            <w:shd w:val="clear" w:color="auto" w:fill="auto"/>
          </w:tcPr>
          <w:p w:rsidR="00774962" w:rsidRPr="004E7220" w:rsidRDefault="004A650F" w:rsidP="009E3472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4A650F">
              <w:rPr>
                <w:sz w:val="22"/>
                <w:szCs w:val="22"/>
                <w:lang w:eastAsia="ru-RU"/>
              </w:rPr>
              <w:t>УК-10.2. Принимает экономически обоснованные решения в области профессиональной деятельности</w:t>
            </w:r>
          </w:p>
        </w:tc>
      </w:tr>
    </w:tbl>
    <w:p w:rsidR="0046161E" w:rsidRPr="004E7220" w:rsidRDefault="0046161E" w:rsidP="009E3472">
      <w:pPr>
        <w:widowControl w:val="0"/>
        <w:autoSpaceDE w:val="0"/>
        <w:autoSpaceDN w:val="0"/>
        <w:adjustRightInd w:val="0"/>
        <w:rPr>
          <w:bCs/>
          <w:sz w:val="22"/>
          <w:szCs w:val="22"/>
          <w:lang w:eastAsia="ru-RU"/>
        </w:rPr>
      </w:pPr>
    </w:p>
    <w:p w:rsidR="00205CE1" w:rsidRPr="00C11D10" w:rsidRDefault="00205CE1" w:rsidP="009E3472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  <w:r w:rsidRPr="00C11D10">
        <w:rPr>
          <w:b/>
          <w:bCs/>
          <w:i/>
          <w:iCs/>
          <w:sz w:val="22"/>
          <w:szCs w:val="22"/>
        </w:rPr>
        <w:t>а) типовые тестовые задания закрытого и открытого типа:</w:t>
      </w:r>
    </w:p>
    <w:p w:rsidR="0046161E" w:rsidRPr="00C11D10" w:rsidRDefault="0046161E" w:rsidP="009E3472">
      <w:pPr>
        <w:widowControl w:val="0"/>
        <w:ind w:firstLine="709"/>
        <w:rPr>
          <w:b/>
          <w:i/>
          <w:kern w:val="1"/>
          <w:sz w:val="22"/>
          <w:szCs w:val="22"/>
          <w:lang w:eastAsia="ar-SA"/>
        </w:rPr>
      </w:pP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 xml:space="preserve">Теоретической основой </w:t>
      </w:r>
      <w:proofErr w:type="gramStart"/>
      <w:r w:rsidRPr="00C11D10">
        <w:rPr>
          <w:sz w:val="22"/>
          <w:szCs w:val="22"/>
        </w:rPr>
        <w:t>бизнес-анализа</w:t>
      </w:r>
      <w:proofErr w:type="gramEnd"/>
      <w:r w:rsidRPr="00C11D10">
        <w:rPr>
          <w:sz w:val="22"/>
          <w:szCs w:val="22"/>
        </w:rPr>
        <w:t xml:space="preserve"> по своей сущности является: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позитивная концепция бизнеса;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b/>
          <w:sz w:val="22"/>
          <w:szCs w:val="22"/>
        </w:rPr>
      </w:pPr>
      <w:r w:rsidRPr="00C11D10">
        <w:rPr>
          <w:sz w:val="22"/>
          <w:szCs w:val="22"/>
        </w:rPr>
        <w:t>+</w:t>
      </w:r>
      <w:r w:rsidRPr="00C11D10">
        <w:rPr>
          <w:b/>
          <w:sz w:val="22"/>
          <w:szCs w:val="22"/>
        </w:rPr>
        <w:t>прагматическая концепция бизнеса;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критическая концепция бизнеса;</w:t>
      </w: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 xml:space="preserve">Согласно концепции Международного института </w:t>
      </w:r>
      <w:proofErr w:type="gramStart"/>
      <w:r w:rsidRPr="00C11D10">
        <w:rPr>
          <w:sz w:val="22"/>
          <w:szCs w:val="22"/>
        </w:rPr>
        <w:t>бизнес-анализа</w:t>
      </w:r>
      <w:proofErr w:type="gramEnd"/>
      <w:r w:rsidRPr="00C11D10">
        <w:rPr>
          <w:sz w:val="22"/>
          <w:szCs w:val="22"/>
        </w:rPr>
        <w:t xml:space="preserve"> целевая направленность бизнес-анализа заключается: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b/>
          <w:sz w:val="22"/>
          <w:szCs w:val="22"/>
        </w:rPr>
      </w:pPr>
      <w:r w:rsidRPr="00C11D10">
        <w:rPr>
          <w:b/>
          <w:sz w:val="22"/>
          <w:szCs w:val="22"/>
        </w:rPr>
        <w:t>+в методологическом обеспечении эффективного управления;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в информационном обеспечении эффективного корпоративного управления;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в информационном обеспечении собственников и инвесторов предприятия;</w:t>
      </w: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proofErr w:type="spellStart"/>
      <w:r w:rsidRPr="00C11D10">
        <w:rPr>
          <w:sz w:val="22"/>
          <w:szCs w:val="22"/>
        </w:rPr>
        <w:t>Стейкхолдер</w:t>
      </w:r>
      <w:proofErr w:type="spellEnd"/>
      <w:r w:rsidRPr="00C11D10">
        <w:rPr>
          <w:sz w:val="22"/>
          <w:szCs w:val="22"/>
        </w:rPr>
        <w:t xml:space="preserve"> - это: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собственники бизнеса и их инвесторы;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собственники бизнеса, инвесторы, менеджеры компании и персонал;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b/>
          <w:sz w:val="22"/>
          <w:szCs w:val="22"/>
        </w:rPr>
      </w:pPr>
      <w:r w:rsidRPr="00C11D10">
        <w:rPr>
          <w:b/>
          <w:sz w:val="22"/>
          <w:szCs w:val="22"/>
        </w:rPr>
        <w:t>+все лица, которые проявляют интерес к предприятию;</w:t>
      </w: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 xml:space="preserve">В </w:t>
      </w:r>
      <w:proofErr w:type="gramStart"/>
      <w:r w:rsidRPr="00C11D10">
        <w:rPr>
          <w:sz w:val="22"/>
          <w:szCs w:val="22"/>
        </w:rPr>
        <w:t>бизнес-анализе</w:t>
      </w:r>
      <w:proofErr w:type="gramEnd"/>
      <w:r w:rsidRPr="00C11D10">
        <w:rPr>
          <w:sz w:val="22"/>
          <w:szCs w:val="22"/>
        </w:rPr>
        <w:t xml:space="preserve"> выделяют следующие типы требований: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требования бизнеса, требования заинтересованных сторон, требования решения, требования реализации;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требования бизнеса, требования заинтересованных сторон, требования решения, требования анализа;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b/>
          <w:sz w:val="22"/>
          <w:szCs w:val="22"/>
        </w:rPr>
      </w:pPr>
      <w:r w:rsidRPr="00C11D10">
        <w:rPr>
          <w:b/>
          <w:sz w:val="22"/>
          <w:szCs w:val="22"/>
        </w:rPr>
        <w:t>+требования бизнеса, требования заинтересованных сторон, функциональные требования, требования реализации;</w:t>
      </w: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>логически обоснованный, последовательный, взаимосвязанный набор операций, потребляющий и преобразующий ресурсы производителя с целью создания результата, обладающего определённой ценностью для его потребителя – это… ________________________________________________________(</w:t>
      </w:r>
      <w:r w:rsidRPr="00C11D10">
        <w:rPr>
          <w:b/>
          <w:sz w:val="22"/>
          <w:szCs w:val="22"/>
        </w:rPr>
        <w:t>бизнес-процесс</w:t>
      </w:r>
      <w:r w:rsidRPr="00C11D10">
        <w:rPr>
          <w:sz w:val="22"/>
          <w:szCs w:val="22"/>
        </w:rPr>
        <w:t>).</w:t>
      </w:r>
    </w:p>
    <w:p w:rsidR="005133EC" w:rsidRPr="00C11D10" w:rsidRDefault="005133EC" w:rsidP="005133EC">
      <w:pPr>
        <w:pStyle w:val="a5"/>
        <w:numPr>
          <w:ilvl w:val="0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t xml:space="preserve">Анализ требований </w:t>
      </w:r>
      <w:proofErr w:type="spellStart"/>
      <w:r w:rsidRPr="00C11D10">
        <w:rPr>
          <w:sz w:val="22"/>
          <w:szCs w:val="22"/>
        </w:rPr>
        <w:t>стейкхолдеров</w:t>
      </w:r>
      <w:proofErr w:type="spellEnd"/>
      <w:r w:rsidRPr="00C11D10">
        <w:rPr>
          <w:sz w:val="22"/>
          <w:szCs w:val="22"/>
        </w:rPr>
        <w:t xml:space="preserve"> для целей </w:t>
      </w:r>
      <w:proofErr w:type="spellStart"/>
      <w:proofErr w:type="gramStart"/>
      <w:r w:rsidRPr="00C11D10">
        <w:rPr>
          <w:sz w:val="22"/>
          <w:szCs w:val="22"/>
        </w:rPr>
        <w:t>бизнес-анализа</w:t>
      </w:r>
      <w:proofErr w:type="spellEnd"/>
      <w:proofErr w:type="gramEnd"/>
      <w:r w:rsidRPr="00C11D10">
        <w:rPr>
          <w:sz w:val="22"/>
          <w:szCs w:val="22"/>
        </w:rPr>
        <w:t xml:space="preserve"> осуществляется по следующим классификационным признакам: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sz w:val="22"/>
          <w:szCs w:val="22"/>
        </w:rPr>
      </w:pPr>
      <w:r w:rsidRPr="00C11D10">
        <w:rPr>
          <w:sz w:val="22"/>
          <w:szCs w:val="22"/>
        </w:rPr>
        <w:lastRenderedPageBreak/>
        <w:t>по степени зависимости от бизнеса, по степени влияния на бизнес, по степени участия в бизнесе;</w:t>
      </w:r>
    </w:p>
    <w:p w:rsidR="005133EC" w:rsidRPr="00C11D10" w:rsidRDefault="005133EC" w:rsidP="005133EC">
      <w:pPr>
        <w:pStyle w:val="a5"/>
        <w:numPr>
          <w:ilvl w:val="1"/>
          <w:numId w:val="6"/>
        </w:numPr>
        <w:suppressAutoHyphens/>
        <w:rPr>
          <w:b/>
          <w:sz w:val="22"/>
          <w:szCs w:val="22"/>
        </w:rPr>
      </w:pPr>
      <w:r w:rsidRPr="00C11D10">
        <w:rPr>
          <w:sz w:val="22"/>
          <w:szCs w:val="22"/>
        </w:rPr>
        <w:t>+</w:t>
      </w:r>
      <w:r w:rsidRPr="00C11D10">
        <w:rPr>
          <w:b/>
          <w:sz w:val="22"/>
          <w:szCs w:val="22"/>
        </w:rPr>
        <w:t>по степени зависимости от бизнеса и по степени влияния на бизнес;</w:t>
      </w:r>
    </w:p>
    <w:p w:rsidR="00EB79F4" w:rsidRPr="00C11D10" w:rsidRDefault="005133EC" w:rsidP="005133EC">
      <w:pPr>
        <w:pStyle w:val="a5"/>
        <w:numPr>
          <w:ilvl w:val="1"/>
          <w:numId w:val="6"/>
        </w:numPr>
        <w:suppressAutoHyphens/>
        <w:rPr>
          <w:rFonts w:eastAsia="Calibri"/>
          <w:bCs/>
          <w:iCs/>
          <w:sz w:val="22"/>
          <w:szCs w:val="22"/>
        </w:rPr>
      </w:pPr>
      <w:r w:rsidRPr="00C11D10">
        <w:rPr>
          <w:sz w:val="22"/>
          <w:szCs w:val="22"/>
        </w:rPr>
        <w:t>по степени влияния на бизнес, по степени участия в бизнесе;</w:t>
      </w:r>
    </w:p>
    <w:p w:rsidR="00492FC6" w:rsidRPr="00C11D10" w:rsidRDefault="00492FC6" w:rsidP="00492FC6">
      <w:pPr>
        <w:pStyle w:val="FR2"/>
        <w:tabs>
          <w:tab w:val="left" w:pos="1134"/>
        </w:tabs>
        <w:spacing w:line="240" w:lineRule="auto"/>
        <w:ind w:firstLine="1134"/>
        <w:rPr>
          <w:bCs/>
          <w:i/>
          <w:iCs/>
          <w:sz w:val="22"/>
          <w:szCs w:val="22"/>
        </w:rPr>
      </w:pPr>
    </w:p>
    <w:p w:rsidR="00BA2173" w:rsidRPr="00C11D10" w:rsidRDefault="00BA2173" w:rsidP="009E3472">
      <w:pPr>
        <w:pStyle w:val="10pt125"/>
        <w:rPr>
          <w:sz w:val="22"/>
          <w:szCs w:val="22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49"/>
        <w:gridCol w:w="4671"/>
      </w:tblGrid>
      <w:tr w:rsidR="00492FC6" w:rsidRPr="00C11D10" w:rsidTr="00382CD0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492FC6" w:rsidRPr="00C11D10" w:rsidRDefault="00492FC6" w:rsidP="004A3988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C11D1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92FC6" w:rsidRPr="00C11D10" w:rsidRDefault="00492FC6" w:rsidP="004A3988">
            <w:pPr>
              <w:widowControl w:val="0"/>
              <w:jc w:val="center"/>
              <w:rPr>
                <w:b/>
                <w:szCs w:val="22"/>
              </w:rPr>
            </w:pPr>
            <w:r w:rsidRPr="00C11D1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492FC6" w:rsidRPr="00C11D10" w:rsidRDefault="00492FC6" w:rsidP="004A3988">
            <w:pPr>
              <w:widowControl w:val="0"/>
              <w:jc w:val="center"/>
              <w:rPr>
                <w:b/>
                <w:szCs w:val="22"/>
              </w:rPr>
            </w:pPr>
            <w:r w:rsidRPr="00C11D1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492FC6" w:rsidRPr="00C11D10" w:rsidTr="00382CD0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492FC6" w:rsidRPr="00C11D10" w:rsidRDefault="004A650F" w:rsidP="00492FC6">
            <w:pPr>
              <w:widowControl w:val="0"/>
              <w:rPr>
                <w:bCs/>
                <w:szCs w:val="22"/>
              </w:rPr>
            </w:pPr>
            <w:r w:rsidRPr="00C11D10">
              <w:rPr>
                <w:bCs/>
                <w:sz w:val="22"/>
                <w:szCs w:val="22"/>
              </w:rPr>
              <w:t xml:space="preserve">ОПК-1: </w:t>
            </w:r>
            <w:proofErr w:type="gramStart"/>
            <w:r w:rsidRPr="00C11D10">
              <w:rPr>
                <w:bCs/>
                <w:sz w:val="22"/>
                <w:szCs w:val="22"/>
              </w:rPr>
              <w:t>Способен</w:t>
            </w:r>
            <w:proofErr w:type="gramEnd"/>
            <w:r w:rsidRPr="00C11D10">
              <w:rPr>
                <w:bCs/>
                <w:sz w:val="22"/>
                <w:szCs w:val="22"/>
              </w:rPr>
              <w:t xml:space="preserve"> решать профессиональные задачи на основе знаний (на промежуточном уровне) экономической, организационной и управленческой теории</w:t>
            </w:r>
          </w:p>
        </w:tc>
        <w:tc>
          <w:tcPr>
            <w:tcW w:w="0" w:type="auto"/>
            <w:shd w:val="clear" w:color="auto" w:fill="auto"/>
          </w:tcPr>
          <w:p w:rsidR="00492FC6" w:rsidRPr="00C11D10" w:rsidRDefault="004A650F" w:rsidP="004A3988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C11D10">
              <w:rPr>
                <w:sz w:val="22"/>
                <w:szCs w:val="22"/>
                <w:lang w:eastAsia="ru-RU"/>
              </w:rPr>
              <w:t>ОПК-1.2. Решает профессиональные задачи на основе знаний (на промежуточном уровне) экономической, организационной и управленческой теории</w:t>
            </w:r>
          </w:p>
        </w:tc>
      </w:tr>
    </w:tbl>
    <w:p w:rsidR="00BA2173" w:rsidRPr="00C11D10" w:rsidRDefault="00BA2173" w:rsidP="009E3472">
      <w:pPr>
        <w:pStyle w:val="10pt125"/>
        <w:rPr>
          <w:sz w:val="22"/>
          <w:szCs w:val="22"/>
        </w:rPr>
      </w:pPr>
    </w:p>
    <w:p w:rsidR="00492FC6" w:rsidRPr="00C11D10" w:rsidRDefault="00492FC6" w:rsidP="009E3472">
      <w:pPr>
        <w:pStyle w:val="10pt125"/>
        <w:rPr>
          <w:sz w:val="22"/>
          <w:szCs w:val="22"/>
        </w:rPr>
      </w:pPr>
    </w:p>
    <w:p w:rsidR="00492FC6" w:rsidRPr="00C11D10" w:rsidRDefault="00492FC6" w:rsidP="00492FC6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  <w:r w:rsidRPr="00C11D10">
        <w:rPr>
          <w:b/>
          <w:bCs/>
          <w:i/>
          <w:iCs/>
          <w:sz w:val="22"/>
          <w:szCs w:val="22"/>
        </w:rPr>
        <w:t>а) типовые тестовые задания закрытого и открытого типа:</w:t>
      </w:r>
    </w:p>
    <w:p w:rsidR="00492FC6" w:rsidRPr="00C11D10" w:rsidRDefault="00492FC6" w:rsidP="009E3472">
      <w:pPr>
        <w:pStyle w:val="10pt125"/>
        <w:rPr>
          <w:sz w:val="22"/>
          <w:szCs w:val="22"/>
        </w:rPr>
      </w:pPr>
    </w:p>
    <w:p w:rsidR="005133EC" w:rsidRPr="00C11D10" w:rsidRDefault="005133EC" w:rsidP="005133EC">
      <w:pPr>
        <w:pStyle w:val="10pt125"/>
        <w:numPr>
          <w:ilvl w:val="0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Понятия экономического </w:t>
      </w:r>
      <w:proofErr w:type="gramStart"/>
      <w:r w:rsidRPr="00C11D10">
        <w:rPr>
          <w:sz w:val="22"/>
          <w:szCs w:val="22"/>
          <w:lang w:eastAsia="zh-CN"/>
        </w:rPr>
        <w:t>бизнес-ан</w:t>
      </w:r>
      <w:r w:rsidR="00DA2AAC" w:rsidRPr="00C11D10">
        <w:rPr>
          <w:sz w:val="22"/>
          <w:szCs w:val="22"/>
          <w:lang w:eastAsia="zh-CN"/>
        </w:rPr>
        <w:t>ализа</w:t>
      </w:r>
      <w:proofErr w:type="gramEnd"/>
      <w:r w:rsidR="00DA2AAC" w:rsidRPr="00C11D10">
        <w:rPr>
          <w:sz w:val="22"/>
          <w:szCs w:val="22"/>
          <w:lang w:eastAsia="zh-CN"/>
        </w:rPr>
        <w:t xml:space="preserve"> и информационного бизнес-</w:t>
      </w:r>
      <w:r w:rsidRPr="00C11D10">
        <w:rPr>
          <w:sz w:val="22"/>
          <w:szCs w:val="22"/>
          <w:lang w:eastAsia="zh-CN"/>
        </w:rPr>
        <w:t>анализа: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тождественны;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информационный бизнес-анализ — это часть экономического </w:t>
      </w:r>
      <w:proofErr w:type="gramStart"/>
      <w:r w:rsidRPr="00C11D10">
        <w:rPr>
          <w:sz w:val="22"/>
          <w:szCs w:val="22"/>
          <w:lang w:eastAsia="zh-CN"/>
        </w:rPr>
        <w:t>бизнес-анализа</w:t>
      </w:r>
      <w:proofErr w:type="gramEnd"/>
      <w:r w:rsidRPr="00C11D10">
        <w:rPr>
          <w:sz w:val="22"/>
          <w:szCs w:val="22"/>
          <w:lang w:eastAsia="zh-CN"/>
        </w:rPr>
        <w:t>, которая опреде</w:t>
      </w:r>
      <w:r w:rsidR="00DA2AAC" w:rsidRPr="00C11D10">
        <w:rPr>
          <w:sz w:val="22"/>
          <w:szCs w:val="22"/>
          <w:lang w:eastAsia="zh-CN"/>
        </w:rPr>
        <w:t>л</w:t>
      </w:r>
      <w:r w:rsidRPr="00C11D10">
        <w:rPr>
          <w:sz w:val="22"/>
          <w:szCs w:val="22"/>
          <w:lang w:eastAsia="zh-CN"/>
        </w:rPr>
        <w:t>яет этапы принятия управленческих решений;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информационный бизнес-анализ служит информационным</w:t>
      </w:r>
      <w:r w:rsidR="00DA2AAC" w:rsidRPr="00C11D10">
        <w:rPr>
          <w:sz w:val="22"/>
          <w:szCs w:val="22"/>
          <w:lang w:eastAsia="zh-CN"/>
        </w:rPr>
        <w:t xml:space="preserve"> и программным обеспечением экон</w:t>
      </w:r>
      <w:r w:rsidRPr="00C11D10">
        <w:rPr>
          <w:sz w:val="22"/>
          <w:szCs w:val="22"/>
          <w:lang w:eastAsia="zh-CN"/>
        </w:rPr>
        <w:t xml:space="preserve">омический </w:t>
      </w:r>
      <w:proofErr w:type="gramStart"/>
      <w:r w:rsidRPr="00C11D10">
        <w:rPr>
          <w:sz w:val="22"/>
          <w:szCs w:val="22"/>
          <w:lang w:eastAsia="zh-CN"/>
        </w:rPr>
        <w:t>бизнес-анализа</w:t>
      </w:r>
      <w:proofErr w:type="gramEnd"/>
      <w:r w:rsidRPr="00C11D10">
        <w:rPr>
          <w:sz w:val="22"/>
          <w:szCs w:val="22"/>
          <w:lang w:eastAsia="zh-CN"/>
        </w:rPr>
        <w:t xml:space="preserve"> для принятия управленческих решений;</w:t>
      </w:r>
    </w:p>
    <w:p w:rsidR="005133EC" w:rsidRPr="00C11D10" w:rsidRDefault="005133EC" w:rsidP="00DA2AAC">
      <w:pPr>
        <w:pStyle w:val="10pt125"/>
        <w:numPr>
          <w:ilvl w:val="0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Системный аналитик обеспечивает: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информационных технологий и организации систем сбора, передачи, накопления, и обработки информации;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информационных систем анализа экономической информации;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информационных технологий и использования их для принятия управленческих решений;</w:t>
      </w:r>
    </w:p>
    <w:p w:rsidR="005133EC" w:rsidRPr="00C11D10" w:rsidRDefault="005133EC" w:rsidP="00DA2AAC">
      <w:pPr>
        <w:pStyle w:val="10pt125"/>
        <w:numPr>
          <w:ilvl w:val="0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Аналитик </w:t>
      </w:r>
      <w:proofErr w:type="gramStart"/>
      <w:r w:rsidRPr="00C11D10">
        <w:rPr>
          <w:sz w:val="22"/>
          <w:szCs w:val="22"/>
          <w:lang w:eastAsia="zh-CN"/>
        </w:rPr>
        <w:t>бизнес-систем</w:t>
      </w:r>
      <w:proofErr w:type="gramEnd"/>
      <w:r w:rsidRPr="00C11D10">
        <w:rPr>
          <w:sz w:val="22"/>
          <w:szCs w:val="22"/>
          <w:lang w:eastAsia="zh-CN"/>
        </w:rPr>
        <w:t xml:space="preserve"> обеспечивает: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формирования управленческой структуры</w:t>
      </w:r>
      <w:r w:rsidR="00DA2AAC" w:rsidRPr="00C11D10">
        <w:rPr>
          <w:sz w:val="22"/>
          <w:szCs w:val="22"/>
          <w:lang w:eastAsia="zh-CN"/>
        </w:rPr>
        <w:t xml:space="preserve">  </w:t>
      </w:r>
      <w:r w:rsidRPr="00C11D10">
        <w:rPr>
          <w:sz w:val="22"/>
          <w:szCs w:val="22"/>
          <w:lang w:eastAsia="zh-CN"/>
        </w:rPr>
        <w:t>компании, политики её операционной и финансовой деятельности;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формирования организационной и управленческой структуры компании, политики её операционной, инвестиционной и</w:t>
      </w:r>
      <w:r w:rsidR="00DA2AAC" w:rsidRPr="00C11D10">
        <w:rPr>
          <w:sz w:val="22"/>
          <w:szCs w:val="22"/>
          <w:lang w:eastAsia="zh-CN"/>
        </w:rPr>
        <w:t xml:space="preserve"> </w:t>
      </w:r>
      <w:r w:rsidRPr="00C11D10">
        <w:rPr>
          <w:sz w:val="22"/>
          <w:szCs w:val="22"/>
          <w:lang w:eastAsia="zh-CN"/>
        </w:rPr>
        <w:t>финансовой деятельности;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>консультации в области формирования информационной, организационной и управленческой структуры компании, политики её операционной, инвестиционной и финансовой деятельности;</w:t>
      </w:r>
    </w:p>
    <w:p w:rsidR="005133EC" w:rsidRPr="00C11D10" w:rsidRDefault="005133EC" w:rsidP="00DA2AAC">
      <w:pPr>
        <w:pStyle w:val="10pt125"/>
        <w:numPr>
          <w:ilvl w:val="0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Предмет </w:t>
      </w:r>
      <w:proofErr w:type="gramStart"/>
      <w:r w:rsidRPr="00C11D10">
        <w:rPr>
          <w:sz w:val="22"/>
          <w:szCs w:val="22"/>
          <w:lang w:eastAsia="zh-CN"/>
        </w:rPr>
        <w:t>бизнес-анализа</w:t>
      </w:r>
      <w:proofErr w:type="gramEnd"/>
      <w:r w:rsidRPr="00C11D10">
        <w:rPr>
          <w:sz w:val="22"/>
          <w:szCs w:val="22"/>
          <w:lang w:eastAsia="zh-CN"/>
        </w:rPr>
        <w:t xml:space="preserve"> - это: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бизнес-процессы компании, их причинно-следственные связи и влияние на требования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 xml:space="preserve"> компании;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экономические явления, происходящие в результате осуществления бизнес-процессов, </w:t>
      </w:r>
      <w:proofErr w:type="spellStart"/>
      <w:proofErr w:type="gramStart"/>
      <w:r w:rsidRPr="00C11D10">
        <w:rPr>
          <w:sz w:val="22"/>
          <w:szCs w:val="22"/>
          <w:lang w:eastAsia="zh-CN"/>
        </w:rPr>
        <w:t>деятель-ности</w:t>
      </w:r>
      <w:proofErr w:type="spellEnd"/>
      <w:proofErr w:type="gramEnd"/>
      <w:r w:rsidRPr="00C11D10">
        <w:rPr>
          <w:sz w:val="22"/>
          <w:szCs w:val="22"/>
          <w:lang w:eastAsia="zh-CN"/>
        </w:rPr>
        <w:t xml:space="preserve"> </w:t>
      </w:r>
      <w:proofErr w:type="spellStart"/>
      <w:r w:rsidRPr="00C11D10">
        <w:rPr>
          <w:sz w:val="22"/>
          <w:szCs w:val="22"/>
          <w:lang w:eastAsia="zh-CN"/>
        </w:rPr>
        <w:t>бизнес-единиц</w:t>
      </w:r>
      <w:proofErr w:type="spellEnd"/>
      <w:r w:rsidRPr="00C11D10">
        <w:rPr>
          <w:sz w:val="22"/>
          <w:szCs w:val="22"/>
          <w:lang w:eastAsia="zh-CN"/>
        </w:rPr>
        <w:t xml:space="preserve"> и компании в целом, а также причинно-следственные связи этих явлений и их соответствие требованиям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>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proofErr w:type="spellStart"/>
      <w:proofErr w:type="gramStart"/>
      <w:r w:rsidRPr="00C11D10">
        <w:rPr>
          <w:sz w:val="22"/>
          <w:szCs w:val="22"/>
          <w:lang w:eastAsia="zh-CN"/>
        </w:rPr>
        <w:t>бизнес-единицы</w:t>
      </w:r>
      <w:proofErr w:type="spellEnd"/>
      <w:proofErr w:type="gramEnd"/>
      <w:r w:rsidRPr="00C11D10">
        <w:rPr>
          <w:sz w:val="22"/>
          <w:szCs w:val="22"/>
          <w:lang w:eastAsia="zh-CN"/>
        </w:rPr>
        <w:t xml:space="preserve"> компании, их </w:t>
      </w:r>
      <w:proofErr w:type="spellStart"/>
      <w:r w:rsidRPr="00C11D10">
        <w:rPr>
          <w:sz w:val="22"/>
          <w:szCs w:val="22"/>
          <w:lang w:eastAsia="zh-CN"/>
        </w:rPr>
        <w:t>взаимообуславливающие</w:t>
      </w:r>
      <w:proofErr w:type="spellEnd"/>
      <w:r w:rsidRPr="00C11D10">
        <w:rPr>
          <w:sz w:val="22"/>
          <w:szCs w:val="22"/>
          <w:lang w:eastAsia="zh-CN"/>
        </w:rPr>
        <w:t xml:space="preserve"> связи и влияние на требования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>;</w:t>
      </w:r>
    </w:p>
    <w:p w:rsidR="005133EC" w:rsidRPr="00C11D10" w:rsidRDefault="005133EC" w:rsidP="00DA2AAC">
      <w:pPr>
        <w:pStyle w:val="10pt125"/>
        <w:numPr>
          <w:ilvl w:val="0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Объекты </w:t>
      </w:r>
      <w:proofErr w:type="gramStart"/>
      <w:r w:rsidRPr="00C11D10">
        <w:rPr>
          <w:sz w:val="22"/>
          <w:szCs w:val="22"/>
          <w:lang w:eastAsia="zh-CN"/>
        </w:rPr>
        <w:t>бизнес-анализа</w:t>
      </w:r>
      <w:proofErr w:type="gramEnd"/>
      <w:r w:rsidRPr="00C11D10">
        <w:rPr>
          <w:sz w:val="22"/>
          <w:szCs w:val="22"/>
          <w:lang w:eastAsia="zh-CN"/>
        </w:rPr>
        <w:t xml:space="preserve"> – это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а) бизнес-процессы, </w:t>
      </w:r>
      <w:proofErr w:type="gramStart"/>
      <w:r w:rsidRPr="00C11D10">
        <w:rPr>
          <w:sz w:val="22"/>
          <w:szCs w:val="22"/>
          <w:lang w:eastAsia="zh-CN"/>
        </w:rPr>
        <w:t>бизнес-единицы</w:t>
      </w:r>
      <w:proofErr w:type="gramEnd"/>
      <w:r w:rsidRPr="00C11D10">
        <w:rPr>
          <w:sz w:val="22"/>
          <w:szCs w:val="22"/>
          <w:lang w:eastAsia="zh-CN"/>
        </w:rPr>
        <w:t xml:space="preserve">, бизнес-модели компаний, показатели их деятельности, требования их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 xml:space="preserve"> и внешняя среда;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б) бизнес-процессы и </w:t>
      </w:r>
      <w:proofErr w:type="gramStart"/>
      <w:r w:rsidRPr="00C11D10">
        <w:rPr>
          <w:sz w:val="22"/>
          <w:szCs w:val="22"/>
          <w:lang w:eastAsia="zh-CN"/>
        </w:rPr>
        <w:t>бизнес-единицы</w:t>
      </w:r>
      <w:proofErr w:type="gramEnd"/>
      <w:r w:rsidRPr="00C11D10">
        <w:rPr>
          <w:sz w:val="22"/>
          <w:szCs w:val="22"/>
          <w:lang w:eastAsia="zh-CN"/>
        </w:rPr>
        <w:t xml:space="preserve"> компаний, показатели их деятельности, требования их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>;</w:t>
      </w:r>
    </w:p>
    <w:p w:rsidR="005133EC" w:rsidRPr="00C11D10" w:rsidRDefault="005133EC" w:rsidP="00DA2AAC">
      <w:pPr>
        <w:pStyle w:val="10pt125"/>
        <w:numPr>
          <w:ilvl w:val="1"/>
          <w:numId w:val="26"/>
        </w:numPr>
        <w:rPr>
          <w:sz w:val="22"/>
          <w:szCs w:val="22"/>
          <w:lang w:eastAsia="zh-CN"/>
        </w:rPr>
      </w:pPr>
      <w:r w:rsidRPr="00C11D10">
        <w:rPr>
          <w:sz w:val="22"/>
          <w:szCs w:val="22"/>
          <w:lang w:eastAsia="zh-CN"/>
        </w:rPr>
        <w:t xml:space="preserve">в) </w:t>
      </w:r>
      <w:proofErr w:type="gramStart"/>
      <w:r w:rsidRPr="00C11D10">
        <w:rPr>
          <w:sz w:val="22"/>
          <w:szCs w:val="22"/>
          <w:lang w:eastAsia="zh-CN"/>
        </w:rPr>
        <w:t>бизнес-модели</w:t>
      </w:r>
      <w:proofErr w:type="gramEnd"/>
      <w:r w:rsidRPr="00C11D10">
        <w:rPr>
          <w:sz w:val="22"/>
          <w:szCs w:val="22"/>
          <w:lang w:eastAsia="zh-CN"/>
        </w:rPr>
        <w:t xml:space="preserve"> компаний, показатели их деятельности, требования их </w:t>
      </w:r>
      <w:proofErr w:type="spellStart"/>
      <w:r w:rsidRPr="00C11D10">
        <w:rPr>
          <w:sz w:val="22"/>
          <w:szCs w:val="22"/>
          <w:lang w:eastAsia="zh-CN"/>
        </w:rPr>
        <w:t>стейкхолдеров</w:t>
      </w:r>
      <w:proofErr w:type="spellEnd"/>
      <w:r w:rsidRPr="00C11D10">
        <w:rPr>
          <w:sz w:val="22"/>
          <w:szCs w:val="22"/>
          <w:lang w:eastAsia="zh-CN"/>
        </w:rPr>
        <w:t>.</w:t>
      </w:r>
    </w:p>
    <w:p w:rsidR="005133EC" w:rsidRPr="00C11D10" w:rsidRDefault="005133EC" w:rsidP="005133EC">
      <w:pPr>
        <w:pStyle w:val="10pt125"/>
        <w:rPr>
          <w:sz w:val="24"/>
          <w:szCs w:val="24"/>
          <w:lang w:eastAsia="zh-CN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21"/>
        <w:gridCol w:w="5799"/>
      </w:tblGrid>
      <w:tr w:rsidR="00382CD0" w:rsidRPr="004E7220" w:rsidTr="00382CD0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4E722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382CD0" w:rsidRPr="004E7220" w:rsidTr="00382CD0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rPr>
                <w:bCs/>
                <w:szCs w:val="22"/>
              </w:rPr>
            </w:pPr>
            <w:r w:rsidRPr="004A650F">
              <w:rPr>
                <w:bCs/>
                <w:sz w:val="22"/>
                <w:szCs w:val="22"/>
              </w:rPr>
              <w:t xml:space="preserve">ПК-1: </w:t>
            </w:r>
            <w:proofErr w:type="gramStart"/>
            <w:r w:rsidRPr="004A650F">
              <w:rPr>
                <w:bCs/>
                <w:sz w:val="22"/>
                <w:szCs w:val="22"/>
              </w:rPr>
              <w:t>Способен</w:t>
            </w:r>
            <w:proofErr w:type="gramEnd"/>
            <w:r w:rsidRPr="004A650F">
              <w:rPr>
                <w:bCs/>
                <w:sz w:val="22"/>
                <w:szCs w:val="22"/>
              </w:rPr>
              <w:t xml:space="preserve"> обосновывать управленческие решения</w:t>
            </w:r>
          </w:p>
        </w:tc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4A650F">
              <w:rPr>
                <w:sz w:val="22"/>
                <w:szCs w:val="22"/>
                <w:lang w:eastAsia="ru-RU"/>
              </w:rPr>
              <w:t>ПК-1.1. Формирует возможные решения на основе разработанных для них целевых показателей</w:t>
            </w:r>
          </w:p>
        </w:tc>
      </w:tr>
    </w:tbl>
    <w:p w:rsidR="00382CD0" w:rsidRPr="004E7220" w:rsidRDefault="00382CD0" w:rsidP="009E3472">
      <w:pPr>
        <w:pStyle w:val="10pt125"/>
        <w:rPr>
          <w:sz w:val="22"/>
          <w:szCs w:val="22"/>
        </w:rPr>
      </w:pPr>
    </w:p>
    <w:p w:rsidR="00382CD0" w:rsidRDefault="00382CD0" w:rsidP="00382CD0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  <w:r w:rsidRPr="004E7220">
        <w:rPr>
          <w:b/>
          <w:bCs/>
          <w:i/>
          <w:iCs/>
          <w:sz w:val="22"/>
          <w:szCs w:val="22"/>
        </w:rPr>
        <w:t>а) типовые тестовые задания закрытого и открытого типа:</w:t>
      </w:r>
    </w:p>
    <w:p w:rsidR="00244AED" w:rsidRPr="004E7220" w:rsidRDefault="00244AED" w:rsidP="00382CD0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</w:p>
    <w:p w:rsidR="00DA2AAC" w:rsidRPr="00DA2AAC" w:rsidRDefault="00DA2AAC" w:rsidP="00DA2AAC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Целью моделирования бизнес-процессов является:</w:t>
      </w:r>
    </w:p>
    <w:p w:rsidR="00DA2AAC" w:rsidRPr="00DA2AAC" w:rsidRDefault="00DA2AAC" w:rsidP="00DA2AAC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систематизация в виде формальной модели всех взаимосвязанных хозяйственных и управленческих процессов, определяющих прибыльность бизнеса;</w:t>
      </w:r>
    </w:p>
    <w:p w:rsidR="00DA2AAC" w:rsidRPr="00DA2AAC" w:rsidRDefault="00DA2AAC" w:rsidP="00DA2AAC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систематизация в виде формальной модели всех взаимосвязанных хозяйственных и управленческих процессов, определяющих сущность деловой активности предприятия;</w:t>
      </w:r>
    </w:p>
    <w:p w:rsidR="00380B1B" w:rsidRPr="00DA2AAC" w:rsidRDefault="00DA2AAC" w:rsidP="00DA2AAC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систематизация в виде формальной модели всех взаимосвязанных хозяйственных и управленческих процессов, определяющих темпы роста стоимости бизнеса;</w:t>
      </w:r>
    </w:p>
    <w:p w:rsidR="00DA2AAC" w:rsidRPr="00DA2AAC" w:rsidRDefault="00DA2AAC" w:rsidP="00244AED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 xml:space="preserve">При проведении </w:t>
      </w:r>
      <w:proofErr w:type="gramStart"/>
      <w:r w:rsidRPr="00DA2AAC">
        <w:rPr>
          <w:rFonts w:eastAsia="Calibri"/>
          <w:bCs/>
          <w:iCs/>
          <w:sz w:val="22"/>
          <w:szCs w:val="22"/>
          <w:lang w:eastAsia="ru-RU"/>
        </w:rPr>
        <w:t>бизнес-анализа</w:t>
      </w:r>
      <w:proofErr w:type="gramEnd"/>
      <w:r w:rsidRPr="00DA2AAC">
        <w:rPr>
          <w:rFonts w:eastAsia="Calibri"/>
          <w:bCs/>
          <w:iCs/>
          <w:sz w:val="22"/>
          <w:szCs w:val="22"/>
          <w:lang w:eastAsia="ru-RU"/>
        </w:rPr>
        <w:t xml:space="preserve"> с позиции системного подхода выделяют, как правило, следующие этапы:</w:t>
      </w:r>
    </w:p>
    <w:p w:rsidR="00DA2AAC" w:rsidRPr="00DA2AAC" w:rsidRDefault="00DA2AAC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целевой, параметрический, модельный, факторный, расчетно-аналитический, оценочный;</w:t>
      </w:r>
    </w:p>
    <w:p w:rsidR="00DA2AAC" w:rsidRPr="00DA2AAC" w:rsidRDefault="00DA2AAC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подготовительный, расчетно-аналитический, заключительный;</w:t>
      </w:r>
    </w:p>
    <w:p w:rsidR="00DA2AAC" w:rsidRDefault="00DA2AAC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DA2AAC">
        <w:rPr>
          <w:rFonts w:eastAsia="Calibri"/>
          <w:bCs/>
          <w:iCs/>
          <w:sz w:val="22"/>
          <w:szCs w:val="22"/>
          <w:lang w:eastAsia="ru-RU"/>
        </w:rPr>
        <w:t>целеполагание, анализ, выработка вариантов, обоснование вариантов, реализация варианта решения и анализ эффективности управленческого решения</w:t>
      </w:r>
    </w:p>
    <w:p w:rsidR="00244AED" w:rsidRPr="00244AED" w:rsidRDefault="00244AED" w:rsidP="00244AED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С позиции </w:t>
      </w:r>
      <w:proofErr w:type="gramStart"/>
      <w:r w:rsidRPr="00244AED">
        <w:rPr>
          <w:rFonts w:eastAsia="Calibri"/>
          <w:bCs/>
          <w:iCs/>
          <w:sz w:val="22"/>
          <w:szCs w:val="22"/>
          <w:lang w:eastAsia="ru-RU"/>
        </w:rPr>
        <w:t>экономического</w:t>
      </w:r>
      <w:proofErr w:type="gramEnd"/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 бизнес-анализа содержание комплексной бизнес-модели любой компании должно включать следующие основные компоненты: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целевую клиентуру и мотивацию её привлечения, ценность для внешних клиентов, систему создания этой ценности, финансовую модель бизнеса;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целевую клиентуру, ценность для внешних клиентов, систему создания этой ценности, финансовую результативность бизнеса;</w:t>
      </w:r>
    </w:p>
    <w:p w:rsidR="00DA2AAC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целевую клиентуру и мотивацию её привлечения, ценность для внешних клиентов и управленческого персонала, систему создания ценности, финансовую результативность бизнеса</w:t>
      </w:r>
    </w:p>
    <w:p w:rsidR="00244AED" w:rsidRPr="00244AED" w:rsidRDefault="00244AED" w:rsidP="00244AED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Анализ внутренних процессов </w:t>
      </w:r>
      <w:proofErr w:type="gramStart"/>
      <w:r w:rsidRPr="00244AED">
        <w:rPr>
          <w:rFonts w:eastAsia="Calibri"/>
          <w:bCs/>
          <w:iCs/>
          <w:sz w:val="22"/>
          <w:szCs w:val="22"/>
          <w:lang w:eastAsia="ru-RU"/>
        </w:rPr>
        <w:t>бизнес-структуры</w:t>
      </w:r>
      <w:proofErr w:type="gramEnd"/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 и внешнего её окружения, где именно окружение является предопределяющим критерием альтернатив развития является методом: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долгосрочного планирования;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стратегического планирования;</w:t>
      </w:r>
    </w:p>
    <w:p w:rsidR="00DA2AAC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стратегического рыночного управления</w:t>
      </w:r>
    </w:p>
    <w:p w:rsidR="00244AED" w:rsidRPr="00244AED" w:rsidRDefault="00244AED" w:rsidP="00244AED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Одной из основных характеристик качества информационного обеспечения бизнес-анализа является_______________________. Данный критерий характеризуется истинным соответствием информации реальному состоянию субъекта бизнеса</w:t>
      </w:r>
      <w:proofErr w:type="gramStart"/>
      <w:r>
        <w:rPr>
          <w:rFonts w:eastAsia="Calibri"/>
          <w:bCs/>
          <w:iCs/>
          <w:sz w:val="22"/>
          <w:szCs w:val="22"/>
          <w:lang w:eastAsia="ru-RU"/>
        </w:rPr>
        <w:t>.</w:t>
      </w:r>
      <w:proofErr w:type="gramEnd"/>
      <w:r>
        <w:rPr>
          <w:rFonts w:eastAsia="Calibri"/>
          <w:bCs/>
          <w:iCs/>
          <w:sz w:val="22"/>
          <w:szCs w:val="22"/>
          <w:lang w:eastAsia="ru-RU"/>
        </w:rPr>
        <w:t xml:space="preserve"> </w:t>
      </w:r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 </w:t>
      </w:r>
      <w:r>
        <w:rPr>
          <w:rFonts w:eastAsia="Calibri"/>
          <w:bCs/>
          <w:iCs/>
          <w:sz w:val="22"/>
          <w:szCs w:val="22"/>
          <w:lang w:eastAsia="ru-RU"/>
        </w:rPr>
        <w:t>(</w:t>
      </w:r>
      <w:proofErr w:type="gramStart"/>
      <w:r>
        <w:rPr>
          <w:rFonts w:eastAsia="Calibri"/>
          <w:bCs/>
          <w:iCs/>
          <w:sz w:val="22"/>
          <w:szCs w:val="22"/>
          <w:lang w:eastAsia="ru-RU"/>
        </w:rPr>
        <w:t>а</w:t>
      </w:r>
      <w:proofErr w:type="gramEnd"/>
      <w:r w:rsidRPr="00244AED">
        <w:rPr>
          <w:rFonts w:eastAsia="Calibri"/>
          <w:bCs/>
          <w:iCs/>
          <w:sz w:val="22"/>
          <w:szCs w:val="22"/>
          <w:lang w:eastAsia="ru-RU"/>
        </w:rPr>
        <w:t>декватность</w:t>
      </w:r>
      <w:r>
        <w:rPr>
          <w:rFonts w:eastAsia="Calibri"/>
          <w:bCs/>
          <w:iCs/>
          <w:sz w:val="22"/>
          <w:szCs w:val="22"/>
          <w:lang w:eastAsia="ru-RU"/>
        </w:rPr>
        <w:t>)</w:t>
      </w:r>
    </w:p>
    <w:p w:rsidR="00244AED" w:rsidRPr="00244AED" w:rsidRDefault="00244AED" w:rsidP="00244AED">
      <w:pPr>
        <w:pStyle w:val="a5"/>
        <w:numPr>
          <w:ilvl w:val="0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Критерии успешной стратегии субъекта бизнеса: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конкурентное преимущество, соответствие среде окружения и эффективность;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соответствие среде окружения, рентабельность выпускаемой продукц</w:t>
      </w:r>
      <w:proofErr w:type="gramStart"/>
      <w:r w:rsidRPr="00244AED">
        <w:rPr>
          <w:rFonts w:eastAsia="Calibri"/>
          <w:bCs/>
          <w:iCs/>
          <w:sz w:val="22"/>
          <w:szCs w:val="22"/>
          <w:lang w:eastAsia="ru-RU"/>
        </w:rPr>
        <w:t>ии и её</w:t>
      </w:r>
      <w:proofErr w:type="gramEnd"/>
      <w:r w:rsidRPr="00244AED">
        <w:rPr>
          <w:rFonts w:eastAsia="Calibri"/>
          <w:bCs/>
          <w:iCs/>
          <w:sz w:val="22"/>
          <w:szCs w:val="22"/>
          <w:lang w:eastAsia="ru-RU"/>
        </w:rPr>
        <w:t xml:space="preserve"> конкурентоспособность;</w:t>
      </w:r>
    </w:p>
    <w:p w:rsidR="00244AED" w:rsidRPr="00244AED" w:rsidRDefault="00244AED" w:rsidP="00244AED">
      <w:pPr>
        <w:pStyle w:val="a5"/>
        <w:numPr>
          <w:ilvl w:val="1"/>
          <w:numId w:val="27"/>
        </w:numPr>
        <w:jc w:val="both"/>
        <w:rPr>
          <w:rFonts w:eastAsia="Calibri"/>
          <w:bCs/>
          <w:iCs/>
          <w:sz w:val="22"/>
          <w:szCs w:val="22"/>
          <w:lang w:eastAsia="ru-RU"/>
        </w:rPr>
      </w:pPr>
      <w:r w:rsidRPr="00244AED">
        <w:rPr>
          <w:rFonts w:eastAsia="Calibri"/>
          <w:bCs/>
          <w:iCs/>
          <w:sz w:val="22"/>
          <w:szCs w:val="22"/>
          <w:lang w:eastAsia="ru-RU"/>
        </w:rPr>
        <w:t>гибкая адекватность, стратегические возможности, уникальность продукции и конкурентоспособность</w:t>
      </w:r>
    </w:p>
    <w:p w:rsidR="00DA2AAC" w:rsidRDefault="00DA2AAC" w:rsidP="00DA2AAC">
      <w:pPr>
        <w:jc w:val="both"/>
        <w:rPr>
          <w:rFonts w:eastAsia="Calibri"/>
          <w:bCs/>
          <w:iCs/>
          <w:sz w:val="22"/>
          <w:szCs w:val="22"/>
          <w:lang w:eastAsia="ru-RU"/>
        </w:rPr>
      </w:pPr>
    </w:p>
    <w:p w:rsidR="00DA2AAC" w:rsidRPr="004E7220" w:rsidRDefault="00DA2AAC" w:rsidP="00DA2AAC">
      <w:pPr>
        <w:jc w:val="both"/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25"/>
        <w:gridCol w:w="4795"/>
      </w:tblGrid>
      <w:tr w:rsidR="00382CD0" w:rsidRPr="004E7220" w:rsidTr="004A3988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4E722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382CD0" w:rsidRPr="004E7220" w:rsidTr="004A3988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rPr>
                <w:bCs/>
                <w:szCs w:val="22"/>
              </w:rPr>
            </w:pPr>
            <w:r w:rsidRPr="004A650F">
              <w:rPr>
                <w:bCs/>
                <w:sz w:val="22"/>
                <w:szCs w:val="22"/>
              </w:rPr>
              <w:t xml:space="preserve">ПК-1: </w:t>
            </w:r>
            <w:proofErr w:type="gramStart"/>
            <w:r w:rsidRPr="004A650F">
              <w:rPr>
                <w:bCs/>
                <w:sz w:val="22"/>
                <w:szCs w:val="22"/>
              </w:rPr>
              <w:t>Способен</w:t>
            </w:r>
            <w:proofErr w:type="gramEnd"/>
            <w:r w:rsidRPr="004A650F">
              <w:rPr>
                <w:bCs/>
                <w:sz w:val="22"/>
                <w:szCs w:val="22"/>
              </w:rPr>
              <w:t xml:space="preserve"> обосновывать управленческие решения</w:t>
            </w:r>
          </w:p>
        </w:tc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4A650F">
              <w:rPr>
                <w:sz w:val="22"/>
                <w:szCs w:val="22"/>
                <w:lang w:eastAsia="ru-RU"/>
              </w:rPr>
              <w:t>ПК-1.2. Анализирует, обосновывает и выбирает решения</w:t>
            </w:r>
          </w:p>
        </w:tc>
      </w:tr>
    </w:tbl>
    <w:p w:rsidR="00382CD0" w:rsidRPr="004E7220" w:rsidRDefault="00382CD0" w:rsidP="009E3472">
      <w:pPr>
        <w:pStyle w:val="10pt125"/>
        <w:rPr>
          <w:sz w:val="22"/>
          <w:szCs w:val="22"/>
        </w:rPr>
      </w:pPr>
    </w:p>
    <w:p w:rsidR="00F4392E" w:rsidRPr="004E7220" w:rsidRDefault="00382CD0" w:rsidP="00F4392E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  <w:r w:rsidRPr="004E7220">
        <w:rPr>
          <w:b/>
          <w:bCs/>
          <w:i/>
          <w:iCs/>
          <w:sz w:val="22"/>
          <w:szCs w:val="22"/>
        </w:rPr>
        <w:t>а)</w:t>
      </w:r>
      <w:r w:rsidR="00F4392E" w:rsidRPr="004E7220">
        <w:rPr>
          <w:b/>
          <w:bCs/>
          <w:i/>
          <w:iCs/>
          <w:sz w:val="22"/>
          <w:szCs w:val="22"/>
        </w:rPr>
        <w:t xml:space="preserve"> типовые тестовые задания закрытого и открытого типа:</w:t>
      </w:r>
    </w:p>
    <w:p w:rsidR="004B1EA2" w:rsidRPr="004E7220" w:rsidRDefault="004B1EA2" w:rsidP="00382CD0">
      <w:pPr>
        <w:widowControl w:val="0"/>
        <w:tabs>
          <w:tab w:val="left" w:pos="1134"/>
        </w:tabs>
        <w:ind w:firstLine="709"/>
        <w:jc w:val="both"/>
        <w:rPr>
          <w:b/>
          <w:bCs/>
          <w:i/>
          <w:iCs/>
          <w:sz w:val="22"/>
          <w:szCs w:val="22"/>
        </w:rPr>
      </w:pPr>
    </w:p>
    <w:p w:rsidR="004B1EA2" w:rsidRPr="00A57C49" w:rsidRDefault="00A57C49" w:rsidP="00A57C49">
      <w:pPr>
        <w:pStyle w:val="FR2"/>
        <w:numPr>
          <w:ilvl w:val="0"/>
          <w:numId w:val="25"/>
        </w:numPr>
        <w:tabs>
          <w:tab w:val="left" w:pos="0"/>
        </w:tabs>
        <w:spacing w:line="240" w:lineRule="auto"/>
        <w:rPr>
          <w:bCs/>
          <w:iCs/>
          <w:sz w:val="22"/>
          <w:szCs w:val="22"/>
        </w:rPr>
      </w:pPr>
      <w:r w:rsidRPr="00A57C49">
        <w:rPr>
          <w:bCs/>
          <w:iCs/>
          <w:sz w:val="22"/>
          <w:szCs w:val="22"/>
        </w:rPr>
        <w:t>Нечеткая логика и деревья решений …</w:t>
      </w:r>
    </w:p>
    <w:p w:rsidR="00A57C49" w:rsidRP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 xml:space="preserve">относятся к статистическим методам </w:t>
      </w:r>
      <w:proofErr w:type="spellStart"/>
      <w:r w:rsidRPr="00A57C49">
        <w:rPr>
          <w:sz w:val="22"/>
          <w:szCs w:val="22"/>
        </w:rPr>
        <w:t>Data</w:t>
      </w:r>
      <w:proofErr w:type="spellEnd"/>
      <w:r w:rsidRPr="00A57C49">
        <w:rPr>
          <w:sz w:val="22"/>
          <w:szCs w:val="22"/>
        </w:rPr>
        <w:t xml:space="preserve"> </w:t>
      </w:r>
      <w:proofErr w:type="spellStart"/>
      <w:r w:rsidRPr="00A57C49">
        <w:rPr>
          <w:sz w:val="22"/>
          <w:szCs w:val="22"/>
        </w:rPr>
        <w:t>mining</w:t>
      </w:r>
      <w:proofErr w:type="spellEnd"/>
    </w:p>
    <w:p w:rsidR="00A57C49" w:rsidRP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>
        <w:rPr>
          <w:sz w:val="22"/>
          <w:szCs w:val="22"/>
        </w:rPr>
        <w:t>+</w:t>
      </w:r>
      <w:r w:rsidRPr="00A57C49">
        <w:rPr>
          <w:b/>
          <w:sz w:val="22"/>
          <w:szCs w:val="22"/>
        </w:rPr>
        <w:t xml:space="preserve">относятся к кибернетическим методам </w:t>
      </w:r>
      <w:proofErr w:type="spellStart"/>
      <w:r w:rsidRPr="00A57C49">
        <w:rPr>
          <w:b/>
          <w:sz w:val="22"/>
          <w:szCs w:val="22"/>
        </w:rPr>
        <w:t>Data</w:t>
      </w:r>
      <w:proofErr w:type="spellEnd"/>
      <w:r w:rsidRPr="00A57C49">
        <w:rPr>
          <w:b/>
          <w:sz w:val="22"/>
          <w:szCs w:val="22"/>
        </w:rPr>
        <w:t xml:space="preserve"> </w:t>
      </w:r>
      <w:proofErr w:type="spellStart"/>
      <w:r w:rsidRPr="00A57C49">
        <w:rPr>
          <w:b/>
          <w:sz w:val="22"/>
          <w:szCs w:val="22"/>
        </w:rPr>
        <w:t>mining</w:t>
      </w:r>
      <w:proofErr w:type="spellEnd"/>
    </w:p>
    <w:p w:rsid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 xml:space="preserve">не являются методами </w:t>
      </w:r>
      <w:proofErr w:type="spellStart"/>
      <w:r w:rsidRPr="00A57C49">
        <w:rPr>
          <w:sz w:val="22"/>
          <w:szCs w:val="22"/>
        </w:rPr>
        <w:t>Data</w:t>
      </w:r>
      <w:proofErr w:type="spellEnd"/>
      <w:r w:rsidRPr="00A57C49">
        <w:rPr>
          <w:sz w:val="22"/>
          <w:szCs w:val="22"/>
        </w:rPr>
        <w:t xml:space="preserve"> </w:t>
      </w:r>
      <w:proofErr w:type="spellStart"/>
      <w:r w:rsidRPr="00A57C49">
        <w:rPr>
          <w:sz w:val="22"/>
          <w:szCs w:val="22"/>
        </w:rPr>
        <w:t>mining</w:t>
      </w:r>
      <w:proofErr w:type="spellEnd"/>
    </w:p>
    <w:p w:rsidR="00A57C49" w:rsidRDefault="00A57C49" w:rsidP="00A57C49">
      <w:pPr>
        <w:pStyle w:val="10pt125"/>
        <w:numPr>
          <w:ilvl w:val="0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Информация, данные и знания являются:</w:t>
      </w:r>
    </w:p>
    <w:p w:rsidR="00A57C49" w:rsidRP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>
        <w:rPr>
          <w:sz w:val="22"/>
          <w:szCs w:val="22"/>
        </w:rPr>
        <w:t>+</w:t>
      </w:r>
      <w:r w:rsidRPr="00CD620D">
        <w:rPr>
          <w:b/>
          <w:sz w:val="22"/>
          <w:szCs w:val="22"/>
        </w:rPr>
        <w:t>частью одного потока</w:t>
      </w:r>
    </w:p>
    <w:p w:rsidR="00A57C49" w:rsidRP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частями разных потоков</w:t>
      </w:r>
    </w:p>
    <w:p w:rsid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оба ответа неверны</w:t>
      </w:r>
    </w:p>
    <w:p w:rsidR="00A57C49" w:rsidRDefault="00A57C49" w:rsidP="00A57C49">
      <w:pPr>
        <w:pStyle w:val="10pt125"/>
        <w:numPr>
          <w:ilvl w:val="0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Период прогнозирования – это …</w:t>
      </w:r>
    </w:p>
    <w:p w:rsidR="00A57C49" w:rsidRPr="00CD620D" w:rsidRDefault="00A57C49" w:rsidP="00A57C49">
      <w:pPr>
        <w:pStyle w:val="10pt125"/>
        <w:numPr>
          <w:ilvl w:val="1"/>
          <w:numId w:val="25"/>
        </w:numPr>
        <w:rPr>
          <w:b/>
          <w:sz w:val="22"/>
          <w:szCs w:val="22"/>
        </w:rPr>
      </w:pPr>
      <w:r>
        <w:rPr>
          <w:sz w:val="22"/>
          <w:szCs w:val="22"/>
        </w:rPr>
        <w:t>+</w:t>
      </w:r>
      <w:r w:rsidRPr="00CD620D">
        <w:rPr>
          <w:b/>
          <w:sz w:val="22"/>
          <w:szCs w:val="22"/>
        </w:rPr>
        <w:t>параметр прогнозирования</w:t>
      </w:r>
    </w:p>
    <w:p w:rsidR="00A57C49" w:rsidRP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составляющая временного ряда</w:t>
      </w:r>
    </w:p>
    <w:p w:rsid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lastRenderedPageBreak/>
        <w:t>характеристика временного ряда</w:t>
      </w:r>
    </w:p>
    <w:p w:rsidR="00A57C49" w:rsidRDefault="00A57C49" w:rsidP="00A57C49">
      <w:pPr>
        <w:pStyle w:val="10pt125"/>
        <w:numPr>
          <w:ilvl w:val="0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 xml:space="preserve">Классификация относится </w:t>
      </w:r>
      <w:proofErr w:type="gramStart"/>
      <w:r w:rsidRPr="00A57C49">
        <w:rPr>
          <w:sz w:val="22"/>
          <w:szCs w:val="22"/>
        </w:rPr>
        <w:t>к</w:t>
      </w:r>
      <w:proofErr w:type="gramEnd"/>
      <w:r w:rsidRPr="00A57C49">
        <w:rPr>
          <w:sz w:val="22"/>
          <w:szCs w:val="22"/>
        </w:rPr>
        <w:t>:</w:t>
      </w:r>
    </w:p>
    <w:p w:rsidR="00A57C49" w:rsidRPr="00CD620D" w:rsidRDefault="00A57C49" w:rsidP="00A57C49">
      <w:pPr>
        <w:pStyle w:val="10pt125"/>
        <w:numPr>
          <w:ilvl w:val="1"/>
          <w:numId w:val="25"/>
        </w:numPr>
        <w:rPr>
          <w:b/>
          <w:sz w:val="22"/>
          <w:szCs w:val="22"/>
        </w:rPr>
      </w:pPr>
      <w:r>
        <w:rPr>
          <w:sz w:val="22"/>
          <w:szCs w:val="22"/>
        </w:rPr>
        <w:t>+</w:t>
      </w:r>
      <w:r w:rsidRPr="00CD620D">
        <w:rPr>
          <w:b/>
          <w:sz w:val="22"/>
          <w:szCs w:val="22"/>
        </w:rPr>
        <w:t>контролируемому обучению</w:t>
      </w:r>
    </w:p>
    <w:p w:rsidR="00A57C49" w:rsidRPr="00CD620D" w:rsidRDefault="00A57C49" w:rsidP="00A57C49">
      <w:pPr>
        <w:pStyle w:val="10pt125"/>
        <w:numPr>
          <w:ilvl w:val="1"/>
          <w:numId w:val="25"/>
        </w:numPr>
        <w:rPr>
          <w:b/>
          <w:sz w:val="22"/>
          <w:szCs w:val="22"/>
        </w:rPr>
      </w:pPr>
      <w:r w:rsidRPr="00CD620D">
        <w:rPr>
          <w:b/>
          <w:sz w:val="22"/>
          <w:szCs w:val="22"/>
        </w:rPr>
        <w:t>+управляемому обучению</w:t>
      </w:r>
    </w:p>
    <w:p w:rsidR="00A57C49" w:rsidRDefault="00A57C49" w:rsidP="00A57C49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A57C49">
        <w:rPr>
          <w:sz w:val="22"/>
          <w:szCs w:val="22"/>
        </w:rPr>
        <w:t>обучения без учителя</w:t>
      </w:r>
    </w:p>
    <w:p w:rsidR="00A57C49" w:rsidRDefault="00CD620D" w:rsidP="00CD620D">
      <w:pPr>
        <w:pStyle w:val="10pt125"/>
        <w:numPr>
          <w:ilvl w:val="0"/>
          <w:numId w:val="25"/>
        </w:numPr>
        <w:rPr>
          <w:sz w:val="22"/>
          <w:szCs w:val="22"/>
        </w:rPr>
      </w:pPr>
      <w:r w:rsidRPr="00CD620D">
        <w:rPr>
          <w:sz w:val="22"/>
          <w:szCs w:val="22"/>
        </w:rPr>
        <w:t>Нейрон имеет аксон, который представляет собой…</w:t>
      </w:r>
    </w:p>
    <w:p w:rsidR="00CD620D" w:rsidRPr="00CD620D" w:rsidRDefault="00CD620D" w:rsidP="00CD620D">
      <w:pPr>
        <w:pStyle w:val="10pt125"/>
        <w:numPr>
          <w:ilvl w:val="1"/>
          <w:numId w:val="25"/>
        </w:numPr>
        <w:rPr>
          <w:b/>
          <w:sz w:val="22"/>
          <w:szCs w:val="22"/>
        </w:rPr>
      </w:pPr>
      <w:r>
        <w:rPr>
          <w:sz w:val="22"/>
          <w:szCs w:val="22"/>
        </w:rPr>
        <w:t>+</w:t>
      </w:r>
      <w:r w:rsidRPr="00CD620D">
        <w:rPr>
          <w:b/>
          <w:sz w:val="22"/>
          <w:szCs w:val="22"/>
        </w:rPr>
        <w:t>выходную связь данного нейрона, с которой сигнал (возбуждения или торможения) поступает на синапсы следующих нейронов</w:t>
      </w:r>
    </w:p>
    <w:p w:rsidR="00CD620D" w:rsidRDefault="00CD620D" w:rsidP="00CD620D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CD620D">
        <w:rPr>
          <w:sz w:val="22"/>
          <w:szCs w:val="22"/>
        </w:rPr>
        <w:t>однонаправленные входные связи, соединенные с выходами других нейронов</w:t>
      </w:r>
    </w:p>
    <w:p w:rsidR="00CD620D" w:rsidRDefault="00CD620D" w:rsidP="00CD620D">
      <w:pPr>
        <w:pStyle w:val="10pt125"/>
        <w:numPr>
          <w:ilvl w:val="1"/>
          <w:numId w:val="25"/>
        </w:numPr>
        <w:rPr>
          <w:sz w:val="22"/>
          <w:szCs w:val="22"/>
        </w:rPr>
      </w:pPr>
      <w:r w:rsidRPr="00CD620D">
        <w:rPr>
          <w:sz w:val="22"/>
          <w:szCs w:val="22"/>
        </w:rPr>
        <w:t>один или несколько нейронов, на входы которых подается один и тот же общий сигнал</w:t>
      </w:r>
    </w:p>
    <w:p w:rsidR="00CD620D" w:rsidRPr="00CD620D" w:rsidRDefault="00CD620D" w:rsidP="00CD620D">
      <w:pPr>
        <w:pStyle w:val="10pt125"/>
        <w:numPr>
          <w:ilvl w:val="0"/>
          <w:numId w:val="25"/>
        </w:numPr>
        <w:rPr>
          <w:sz w:val="22"/>
          <w:szCs w:val="22"/>
        </w:rPr>
      </w:pPr>
      <w:r w:rsidRPr="00CD620D">
        <w:rPr>
          <w:sz w:val="22"/>
          <w:szCs w:val="22"/>
        </w:rPr>
        <w:t>Се</w:t>
      </w:r>
      <w:r>
        <w:rPr>
          <w:sz w:val="22"/>
          <w:szCs w:val="22"/>
        </w:rPr>
        <w:t xml:space="preserve">ть </w:t>
      </w:r>
      <w:proofErr w:type="spellStart"/>
      <w:r>
        <w:rPr>
          <w:sz w:val="22"/>
          <w:szCs w:val="22"/>
        </w:rPr>
        <w:t>Кохонена</w:t>
      </w:r>
      <w:proofErr w:type="spellEnd"/>
      <w:r>
        <w:rPr>
          <w:sz w:val="22"/>
          <w:szCs w:val="22"/>
        </w:rPr>
        <w:t xml:space="preserve"> представляет собой два слоя__________________(</w:t>
      </w:r>
      <w:r w:rsidRPr="00CD620D">
        <w:rPr>
          <w:b/>
          <w:sz w:val="22"/>
          <w:szCs w:val="22"/>
        </w:rPr>
        <w:t>входной и выходной</w:t>
      </w:r>
      <w:r>
        <w:rPr>
          <w:sz w:val="22"/>
          <w:szCs w:val="22"/>
        </w:rPr>
        <w:t>).</w:t>
      </w:r>
    </w:p>
    <w:p w:rsidR="00382CD0" w:rsidRPr="004E7220" w:rsidRDefault="00382CD0" w:rsidP="009E3472">
      <w:pPr>
        <w:pStyle w:val="10pt125"/>
        <w:rPr>
          <w:sz w:val="22"/>
          <w:szCs w:val="22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94"/>
        <w:gridCol w:w="4026"/>
      </w:tblGrid>
      <w:tr w:rsidR="00382CD0" w:rsidRPr="004E7220" w:rsidTr="004A3988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4E722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382CD0" w:rsidRPr="004E7220" w:rsidTr="004A3988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rPr>
                <w:bCs/>
                <w:szCs w:val="22"/>
              </w:rPr>
            </w:pPr>
            <w:r w:rsidRPr="004A650F">
              <w:rPr>
                <w:bCs/>
                <w:sz w:val="22"/>
                <w:szCs w:val="22"/>
              </w:rPr>
              <w:t xml:space="preserve">ПК-2: </w:t>
            </w:r>
            <w:proofErr w:type="gramStart"/>
            <w:r w:rsidRPr="004A650F">
              <w:rPr>
                <w:bCs/>
                <w:sz w:val="22"/>
                <w:szCs w:val="22"/>
              </w:rPr>
              <w:t>Способен</w:t>
            </w:r>
            <w:proofErr w:type="gramEnd"/>
            <w:r w:rsidRPr="004A650F">
              <w:rPr>
                <w:bCs/>
                <w:sz w:val="22"/>
                <w:szCs w:val="22"/>
              </w:rPr>
              <w:t xml:space="preserve"> проводить информационно-аналитическую работу в области управления процессами организации производства и сетей поставок, оперативного планирования производственной деятельности на уровне структурного подразделения промышленной организации (отдела, цеха)</w:t>
            </w:r>
          </w:p>
        </w:tc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4A650F">
              <w:rPr>
                <w:sz w:val="22"/>
                <w:szCs w:val="22"/>
                <w:lang w:eastAsia="ru-RU"/>
              </w:rPr>
              <w:t>ПК-2.2. Проводит расчет и анализ технико-экономических показателей, дает оценку финансового состояния организации (в том числе машиностроительной)</w:t>
            </w:r>
          </w:p>
        </w:tc>
      </w:tr>
    </w:tbl>
    <w:p w:rsidR="00382CD0" w:rsidRPr="004E7220" w:rsidRDefault="00382CD0" w:rsidP="009E3472">
      <w:pPr>
        <w:pStyle w:val="10pt125"/>
        <w:rPr>
          <w:sz w:val="22"/>
          <w:szCs w:val="22"/>
        </w:rPr>
      </w:pPr>
    </w:p>
    <w:p w:rsidR="008168B3" w:rsidRDefault="008168B3" w:rsidP="008168B3">
      <w:pPr>
        <w:pStyle w:val="a5"/>
        <w:widowControl w:val="0"/>
        <w:tabs>
          <w:tab w:val="left" w:pos="993"/>
        </w:tabs>
        <w:ind w:left="360"/>
        <w:jc w:val="both"/>
        <w:rPr>
          <w:b/>
          <w:bCs/>
          <w:i/>
          <w:iCs/>
          <w:sz w:val="22"/>
          <w:szCs w:val="22"/>
        </w:rPr>
      </w:pPr>
    </w:p>
    <w:p w:rsidR="008168B3" w:rsidRPr="004E7220" w:rsidRDefault="00C11D10" w:rsidP="008168B3">
      <w:pPr>
        <w:pStyle w:val="a5"/>
        <w:widowControl w:val="0"/>
        <w:tabs>
          <w:tab w:val="left" w:pos="993"/>
        </w:tabs>
        <w:ind w:left="360"/>
        <w:jc w:val="both"/>
        <w:rPr>
          <w:sz w:val="22"/>
          <w:szCs w:val="22"/>
          <w:shd w:val="clear" w:color="auto" w:fill="FFFFFF"/>
          <w:lang w:eastAsia="ar-SA"/>
        </w:rPr>
      </w:pPr>
      <w:r>
        <w:rPr>
          <w:b/>
          <w:bCs/>
          <w:i/>
          <w:iCs/>
          <w:sz w:val="22"/>
          <w:szCs w:val="22"/>
        </w:rPr>
        <w:t xml:space="preserve">а) </w:t>
      </w:r>
      <w:r w:rsidR="008168B3" w:rsidRPr="004E7220">
        <w:rPr>
          <w:b/>
          <w:bCs/>
          <w:i/>
          <w:iCs/>
          <w:sz w:val="22"/>
          <w:szCs w:val="22"/>
        </w:rPr>
        <w:t>типовые практико-ориентированные задания:</w:t>
      </w:r>
    </w:p>
    <w:p w:rsidR="00382CD0" w:rsidRDefault="00382CD0" w:rsidP="009E3472">
      <w:pPr>
        <w:pStyle w:val="10pt125"/>
        <w:rPr>
          <w:sz w:val="22"/>
          <w:szCs w:val="22"/>
        </w:rPr>
      </w:pP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Критерий Кайзера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 xml:space="preserve">Диаграмма </w:t>
      </w:r>
      <w:proofErr w:type="gramStart"/>
      <w:r w:rsidRPr="00283B7F">
        <w:rPr>
          <w:szCs w:val="24"/>
        </w:rPr>
        <w:t>каменистой осыпи</w:t>
      </w:r>
      <w:proofErr w:type="gramEnd"/>
      <w:r w:rsidRPr="00283B7F">
        <w:rPr>
          <w:szCs w:val="24"/>
        </w:rPr>
        <w:t xml:space="preserve"> имеет вид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noProof/>
          <w:szCs w:val="24"/>
          <w:lang w:eastAsia="ru-RU"/>
        </w:rPr>
        <w:drawing>
          <wp:inline distT="0" distB="0" distL="0" distR="0">
            <wp:extent cx="4076700" cy="3010235"/>
            <wp:effectExtent l="0" t="0" r="0" b="0"/>
            <wp:docPr id="12" name="Рисунок 12" descr="C:\Users\Vladimir\AppData\Local\Microsoft\Windows\INetCache\Content.MSO\3C3B5C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 descr="C:\Users\Vladimir\AppData\Local\Microsoft\Windows\INetCache\Content.MSO\3C3B5CF.t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1468" cy="3013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8B3" w:rsidRDefault="008168B3" w:rsidP="008168B3">
      <w:pPr>
        <w:pStyle w:val="10pt125"/>
        <w:rPr>
          <w:sz w:val="22"/>
          <w:szCs w:val="22"/>
        </w:rPr>
      </w:pPr>
      <w:r w:rsidRPr="00283B7F">
        <w:rPr>
          <w:sz w:val="24"/>
          <w:szCs w:val="24"/>
        </w:rPr>
        <w:t>Чему равно рекомендуемое число главных компонент для фактических данных, если используется метод главных компонент? Ответ дать числом</w:t>
      </w:r>
      <w:r>
        <w:rPr>
          <w:sz w:val="24"/>
          <w:szCs w:val="24"/>
        </w:rPr>
        <w:t>___________________(</w:t>
      </w:r>
      <w:r w:rsidRPr="008168B3">
        <w:rPr>
          <w:b/>
          <w:sz w:val="24"/>
          <w:szCs w:val="24"/>
        </w:rPr>
        <w:t>4)</w:t>
      </w:r>
    </w:p>
    <w:p w:rsidR="008168B3" w:rsidRDefault="008168B3" w:rsidP="009E3472">
      <w:pPr>
        <w:pStyle w:val="10pt125"/>
        <w:rPr>
          <w:sz w:val="22"/>
          <w:szCs w:val="22"/>
        </w:rPr>
      </w:pP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Матрица факторных нагрузок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Исходный набор данных содержит 20 наблюдений и 11 переменных (</w:t>
      </w:r>
      <w:proofErr w:type="spellStart"/>
      <w:r w:rsidRPr="00283B7F">
        <w:rPr>
          <w:szCs w:val="24"/>
        </w:rPr>
        <w:t>feature</w:t>
      </w:r>
      <w:proofErr w:type="spellEnd"/>
      <w:r w:rsidRPr="00283B7F">
        <w:rPr>
          <w:szCs w:val="24"/>
        </w:rPr>
        <w:t>). После анализа значений критериев факторного анализа принято решение о двух факторах. Диаграмма результатов факторного анализа имеет вид: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noProof/>
          <w:szCs w:val="24"/>
          <w:lang w:eastAsia="ru-RU"/>
        </w:rPr>
        <w:lastRenderedPageBreak/>
        <w:drawing>
          <wp:inline distT="0" distB="0" distL="0" distR="0">
            <wp:extent cx="3364193" cy="2484120"/>
            <wp:effectExtent l="0" t="0" r="8255" b="0"/>
            <wp:docPr id="11" name="Рисунок 11" descr="C:\Users\Vladimir\AppData\Local\Microsoft\Windows\INetCache\Content.MSO\465BAA3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 descr="C:\Users\Vladimir\AppData\Local\Microsoft\Windows\INetCache\Content.MSO\465BAA32.t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9473" cy="2495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Выберите правильную размерность матрицы факторных нагрузок, если первое число пары чисел определяет число строк, а второе - число столбцов</w:t>
      </w:r>
      <w:r>
        <w:rPr>
          <w:szCs w:val="24"/>
        </w:rPr>
        <w:t xml:space="preserve"> _________________(</w:t>
      </w:r>
      <w:r w:rsidRPr="008168B3">
        <w:rPr>
          <w:b/>
          <w:szCs w:val="24"/>
        </w:rPr>
        <w:t>11,2</w:t>
      </w:r>
      <w:r>
        <w:rPr>
          <w:szCs w:val="24"/>
        </w:rPr>
        <w:t>)</w:t>
      </w:r>
    </w:p>
    <w:p w:rsidR="008168B3" w:rsidRDefault="008168B3" w:rsidP="009E3472">
      <w:pPr>
        <w:pStyle w:val="10pt125"/>
        <w:rPr>
          <w:sz w:val="22"/>
          <w:szCs w:val="22"/>
        </w:rPr>
      </w:pP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Метод главных компонент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 xml:space="preserve">В результате решения задачи сокращения размерности для набора </w:t>
      </w:r>
      <w:proofErr w:type="spellStart"/>
      <w:r w:rsidRPr="00283B7F">
        <w:rPr>
          <w:szCs w:val="24"/>
        </w:rPr>
        <w:t>iris</w:t>
      </w:r>
      <w:proofErr w:type="spellEnd"/>
      <w:r w:rsidRPr="00283B7F">
        <w:rPr>
          <w:szCs w:val="24"/>
        </w:rPr>
        <w:t>  методом главных компонент получены таблицы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noProof/>
          <w:szCs w:val="24"/>
          <w:lang w:eastAsia="ru-RU"/>
        </w:rPr>
        <w:drawing>
          <wp:inline distT="0" distB="0" distL="0" distR="0">
            <wp:extent cx="3935730" cy="3172512"/>
            <wp:effectExtent l="0" t="0" r="7620" b="8890"/>
            <wp:docPr id="10" name="Рисунок 10" descr="C:\Users\Vladimir\AppData\Local\Microsoft\Windows\INetCache\Content.MSO\5593C5D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 descr="C:\Users\Vladimir\AppData\Local\Microsoft\Windows\INetCache\Content.MSO\5593C5D1.t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829" cy="317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Какова доля объясненной дисперсии переменных первой главной компонентой? Ответ дать с точностью до двух знаков после запятой. В качестве разделителя использовать запятую</w:t>
      </w:r>
      <w:r>
        <w:rPr>
          <w:szCs w:val="24"/>
        </w:rPr>
        <w:t xml:space="preserve">_____________ </w:t>
      </w:r>
      <w:r w:rsidRPr="008168B3">
        <w:rPr>
          <w:b/>
          <w:szCs w:val="24"/>
        </w:rPr>
        <w:t>(0,92</w:t>
      </w:r>
      <w:r>
        <w:rPr>
          <w:szCs w:val="24"/>
        </w:rPr>
        <w:t>).</w:t>
      </w: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Метод главных компонент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Для решения задачи факторного анализа в R выполнен следующий скрипт</w:t>
      </w:r>
    </w:p>
    <w:p w:rsidR="008168B3" w:rsidRPr="00283B7F" w:rsidRDefault="008168B3" w:rsidP="008168B3">
      <w:pPr>
        <w:ind w:firstLine="567"/>
        <w:jc w:val="both"/>
        <w:rPr>
          <w:szCs w:val="24"/>
          <w:lang w:val="en-US"/>
        </w:rPr>
      </w:pPr>
      <w:proofErr w:type="gramStart"/>
      <w:r w:rsidRPr="00283B7F">
        <w:rPr>
          <w:szCs w:val="24"/>
          <w:lang w:val="en-US"/>
        </w:rPr>
        <w:t>library(</w:t>
      </w:r>
      <w:proofErr w:type="gramEnd"/>
      <w:r w:rsidRPr="00283B7F">
        <w:rPr>
          <w:szCs w:val="24"/>
          <w:lang w:val="en-US"/>
        </w:rPr>
        <w:t>psych)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proofErr w:type="gramStart"/>
      <w:r w:rsidRPr="00283B7F">
        <w:rPr>
          <w:szCs w:val="24"/>
          <w:lang w:val="en-US"/>
        </w:rPr>
        <w:t>pc</w:t>
      </w:r>
      <w:proofErr w:type="gramEnd"/>
      <w:r w:rsidRPr="00283B7F">
        <w:rPr>
          <w:szCs w:val="24"/>
          <w:lang w:val="en-US"/>
        </w:rPr>
        <w:t xml:space="preserve"> &lt;- principal(</w:t>
      </w:r>
      <w:proofErr w:type="spellStart"/>
      <w:r w:rsidRPr="00283B7F">
        <w:rPr>
          <w:szCs w:val="24"/>
          <w:lang w:val="en-US"/>
        </w:rPr>
        <w:t>USJudgeRatings</w:t>
      </w:r>
      <w:proofErr w:type="spellEnd"/>
      <w:r w:rsidRPr="00283B7F">
        <w:rPr>
          <w:szCs w:val="24"/>
          <w:lang w:val="en-US"/>
        </w:rPr>
        <w:t xml:space="preserve">[,-1], </w:t>
      </w:r>
      <w:proofErr w:type="spellStart"/>
      <w:r w:rsidRPr="00283B7F">
        <w:rPr>
          <w:szCs w:val="24"/>
          <w:lang w:val="en-US"/>
        </w:rPr>
        <w:t>nfactors</w:t>
      </w:r>
      <w:proofErr w:type="spellEnd"/>
      <w:r w:rsidRPr="00283B7F">
        <w:rPr>
          <w:szCs w:val="24"/>
          <w:lang w:val="en-US"/>
        </w:rPr>
        <w:t xml:space="preserve">=6,rotate='none'). </w:t>
      </w:r>
      <w:r w:rsidRPr="00283B7F">
        <w:rPr>
          <w:szCs w:val="24"/>
        </w:rPr>
        <w:t>Сколько главных компонент достаточно для решения задачи факторного анализа? Ответ дать числом</w:t>
      </w:r>
      <w:r>
        <w:rPr>
          <w:szCs w:val="24"/>
        </w:rPr>
        <w:t>___(</w:t>
      </w:r>
      <w:r w:rsidRPr="008168B3">
        <w:rPr>
          <w:b/>
          <w:szCs w:val="24"/>
        </w:rPr>
        <w:t>1)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Метод главных компонент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 xml:space="preserve">При решении задачи </w:t>
      </w:r>
      <w:proofErr w:type="spellStart"/>
      <w:r w:rsidRPr="00283B7F">
        <w:rPr>
          <w:szCs w:val="24"/>
        </w:rPr>
        <w:t>ординализации</w:t>
      </w:r>
      <w:proofErr w:type="spellEnd"/>
      <w:r w:rsidRPr="00283B7F">
        <w:rPr>
          <w:szCs w:val="24"/>
        </w:rPr>
        <w:t xml:space="preserve"> получена диаграмма. Какая доля дисперсии переменных описывается с помощью двух главных компонент? 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noProof/>
          <w:szCs w:val="24"/>
          <w:lang w:eastAsia="ru-RU"/>
        </w:rPr>
        <w:lastRenderedPageBreak/>
        <w:drawing>
          <wp:inline distT="0" distB="0" distL="0" distR="0">
            <wp:extent cx="4514107" cy="3333217"/>
            <wp:effectExtent l="0" t="0" r="1270" b="635"/>
            <wp:docPr id="9" name="Рисунок 9" descr="C:\Users\Vladimir\AppData\Local\Microsoft\Windows\INetCache\Content.MSO\6F966FA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 descr="C:\Users\Vladimir\AppData\Local\Microsoft\Windows\INetCache\Content.MSO\6F966FAD.t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671" cy="3350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</w:p>
    <w:p w:rsidR="008168B3" w:rsidRPr="00283B7F" w:rsidRDefault="008168B3" w:rsidP="008168B3">
      <w:pPr>
        <w:ind w:firstLine="567"/>
        <w:jc w:val="both"/>
        <w:rPr>
          <w:szCs w:val="24"/>
        </w:rPr>
      </w:pPr>
    </w:p>
    <w:p w:rsidR="008168B3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Ответ дать с точностью до двух знаков после запятой</w:t>
      </w:r>
      <w:r>
        <w:rPr>
          <w:szCs w:val="24"/>
        </w:rPr>
        <w:t xml:space="preserve"> ___________(</w:t>
      </w:r>
      <w:r w:rsidRPr="008168B3">
        <w:rPr>
          <w:b/>
          <w:szCs w:val="24"/>
        </w:rPr>
        <w:t>0,96</w:t>
      </w:r>
      <w:r>
        <w:rPr>
          <w:szCs w:val="24"/>
        </w:rPr>
        <w:t>)</w:t>
      </w:r>
    </w:p>
    <w:p w:rsidR="008168B3" w:rsidRPr="008168B3" w:rsidRDefault="008168B3" w:rsidP="008168B3">
      <w:pPr>
        <w:pStyle w:val="a5"/>
        <w:numPr>
          <w:ilvl w:val="0"/>
          <w:numId w:val="24"/>
        </w:numPr>
        <w:jc w:val="both"/>
        <w:rPr>
          <w:szCs w:val="24"/>
        </w:rPr>
      </w:pPr>
      <w:r w:rsidRPr="008168B3">
        <w:rPr>
          <w:szCs w:val="24"/>
        </w:rPr>
        <w:t>Собственные значения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При решении задачи факторного анализа методом главных компонент в SPSS получена таблица объясненной совокупной дисперсии.</w:t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noProof/>
          <w:szCs w:val="24"/>
          <w:lang w:eastAsia="ru-RU"/>
        </w:rPr>
        <w:drawing>
          <wp:inline distT="0" distB="0" distL="0" distR="0">
            <wp:extent cx="4941570" cy="1596894"/>
            <wp:effectExtent l="0" t="0" r="0" b="3810"/>
            <wp:docPr id="8" name="Рисунок 8" descr="C:\Users\Vladimir\AppData\Local\Microsoft\Windows\INetCache\Content.MSO\592846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C:\Users\Vladimir\AppData\Local\Microsoft\Windows\INetCache\Content.MSO\5928468.tmp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4992" cy="1601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8B3" w:rsidRPr="00283B7F" w:rsidRDefault="008168B3" w:rsidP="008168B3">
      <w:pPr>
        <w:ind w:firstLine="567"/>
        <w:jc w:val="both"/>
        <w:rPr>
          <w:szCs w:val="24"/>
        </w:rPr>
      </w:pPr>
      <w:r w:rsidRPr="00283B7F">
        <w:rPr>
          <w:szCs w:val="24"/>
        </w:rPr>
        <w:t>Чему равно собственное значение для первой главной компоненты? Ответ дать с точностью до двух знаков после запятой</w:t>
      </w:r>
      <w:r>
        <w:rPr>
          <w:szCs w:val="24"/>
        </w:rPr>
        <w:t xml:space="preserve"> ____________(</w:t>
      </w:r>
      <w:r w:rsidRPr="008168B3">
        <w:rPr>
          <w:b/>
          <w:szCs w:val="24"/>
        </w:rPr>
        <w:t>2,91</w:t>
      </w:r>
      <w:r>
        <w:rPr>
          <w:szCs w:val="24"/>
        </w:rPr>
        <w:t>).</w:t>
      </w:r>
    </w:p>
    <w:p w:rsidR="008168B3" w:rsidRDefault="008168B3" w:rsidP="009E3472">
      <w:pPr>
        <w:pStyle w:val="10pt125"/>
        <w:rPr>
          <w:sz w:val="22"/>
          <w:szCs w:val="22"/>
        </w:rPr>
      </w:pPr>
    </w:p>
    <w:p w:rsidR="008168B3" w:rsidRPr="004E7220" w:rsidRDefault="008168B3" w:rsidP="009E3472">
      <w:pPr>
        <w:pStyle w:val="10pt125"/>
        <w:rPr>
          <w:sz w:val="22"/>
          <w:szCs w:val="22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94"/>
        <w:gridCol w:w="3926"/>
      </w:tblGrid>
      <w:tr w:rsidR="00382CD0" w:rsidRPr="004E7220" w:rsidTr="004A3988">
        <w:trPr>
          <w:tblHeader/>
        </w:trPr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pStyle w:val="Default"/>
              <w:widowControl w:val="0"/>
              <w:suppressAutoHyphens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4E7220">
              <w:rPr>
                <w:b/>
                <w:color w:val="auto"/>
                <w:sz w:val="22"/>
                <w:szCs w:val="22"/>
              </w:rPr>
              <w:t>Код и наименование компетенции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Код и наименование индикатора</w:t>
            </w:r>
          </w:p>
          <w:p w:rsidR="00382CD0" w:rsidRPr="004E7220" w:rsidRDefault="00382CD0" w:rsidP="004A3988">
            <w:pPr>
              <w:widowControl w:val="0"/>
              <w:jc w:val="center"/>
              <w:rPr>
                <w:b/>
                <w:szCs w:val="22"/>
              </w:rPr>
            </w:pPr>
            <w:r w:rsidRPr="004E7220">
              <w:rPr>
                <w:b/>
                <w:sz w:val="22"/>
                <w:szCs w:val="22"/>
              </w:rPr>
              <w:t>достижения компетенции</w:t>
            </w:r>
          </w:p>
        </w:tc>
      </w:tr>
      <w:tr w:rsidR="00382CD0" w:rsidRPr="004E7220" w:rsidTr="004A3988">
        <w:tblPrEx>
          <w:tblCellMar>
            <w:left w:w="57" w:type="dxa"/>
            <w:right w:w="57" w:type="dxa"/>
          </w:tblCellMar>
        </w:tblPrEx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rPr>
                <w:bCs/>
                <w:szCs w:val="22"/>
              </w:rPr>
            </w:pPr>
            <w:r w:rsidRPr="004A650F">
              <w:rPr>
                <w:bCs/>
                <w:sz w:val="22"/>
                <w:szCs w:val="22"/>
              </w:rPr>
              <w:t xml:space="preserve">ПК-3: </w:t>
            </w:r>
            <w:proofErr w:type="gramStart"/>
            <w:r w:rsidRPr="004A650F">
              <w:rPr>
                <w:bCs/>
                <w:sz w:val="22"/>
                <w:szCs w:val="22"/>
              </w:rPr>
              <w:t>Способен</w:t>
            </w:r>
            <w:proofErr w:type="gramEnd"/>
            <w:r w:rsidRPr="004A650F">
              <w:rPr>
                <w:bCs/>
                <w:sz w:val="22"/>
                <w:szCs w:val="22"/>
              </w:rPr>
              <w:t xml:space="preserve"> осуществлять тактическое управление процессами организации производства и сетей поставок, оперативного планирования производственной деятельности на уровне структурного подразделения промышленной организации (отдела, цеха)</w:t>
            </w:r>
          </w:p>
        </w:tc>
        <w:tc>
          <w:tcPr>
            <w:tcW w:w="0" w:type="auto"/>
            <w:shd w:val="clear" w:color="auto" w:fill="auto"/>
          </w:tcPr>
          <w:p w:rsidR="00382CD0" w:rsidRPr="004E7220" w:rsidRDefault="004A650F" w:rsidP="004A3988">
            <w:pPr>
              <w:widowControl w:val="0"/>
              <w:autoSpaceDE w:val="0"/>
              <w:autoSpaceDN w:val="0"/>
              <w:adjustRightInd w:val="0"/>
              <w:rPr>
                <w:szCs w:val="22"/>
              </w:rPr>
            </w:pPr>
            <w:r w:rsidRPr="004A650F">
              <w:rPr>
                <w:sz w:val="22"/>
                <w:szCs w:val="22"/>
                <w:lang w:eastAsia="ru-RU"/>
              </w:rPr>
              <w:t>ПК-3.1. Разрабатывает предложения по повышению эффективности деятельности организации (в том числе машиностроительной)</w:t>
            </w:r>
          </w:p>
        </w:tc>
      </w:tr>
    </w:tbl>
    <w:p w:rsidR="00382CD0" w:rsidRPr="004E7220" w:rsidRDefault="00382CD0" w:rsidP="009E3472">
      <w:pPr>
        <w:pStyle w:val="10pt125"/>
        <w:rPr>
          <w:sz w:val="22"/>
          <w:szCs w:val="22"/>
        </w:rPr>
      </w:pPr>
    </w:p>
    <w:p w:rsidR="00382CD0" w:rsidRPr="004E7220" w:rsidRDefault="00382CD0" w:rsidP="009E3472">
      <w:pPr>
        <w:pStyle w:val="10pt125"/>
        <w:rPr>
          <w:b/>
          <w:i/>
          <w:sz w:val="22"/>
          <w:szCs w:val="22"/>
        </w:rPr>
      </w:pPr>
      <w:r w:rsidRPr="004E7220">
        <w:rPr>
          <w:b/>
          <w:i/>
          <w:sz w:val="22"/>
          <w:szCs w:val="22"/>
        </w:rPr>
        <w:t>а) типовые тестовые задания закрытого и открытого типа:</w:t>
      </w:r>
    </w:p>
    <w:p w:rsidR="00382CD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Анализ каналов продаж – это процесс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онлайнового поведения с целью оптимизации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использования сайта и роста его участия в продажах;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различных способов продаж с целью выявления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наиболее эффективных;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различных групп (сегментов) клиентов на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 xml:space="preserve">основе географической, демографической и </w:t>
      </w:r>
      <w:proofErr w:type="spellStart"/>
      <w:r w:rsidRPr="00C11D10">
        <w:rPr>
          <w:sz w:val="22"/>
          <w:szCs w:val="22"/>
        </w:rPr>
        <w:t>психографической</w:t>
      </w:r>
      <w:proofErr w:type="spellEnd"/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информации с целью формирования индивидуального похода к</w:t>
      </w:r>
      <w:r>
        <w:rPr>
          <w:sz w:val="22"/>
          <w:szCs w:val="22"/>
        </w:rPr>
        <w:t xml:space="preserve"> </w:t>
      </w:r>
      <w:proofErr w:type="spellStart"/>
      <w:r w:rsidRPr="00C11D10">
        <w:rPr>
          <w:sz w:val="22"/>
          <w:szCs w:val="22"/>
        </w:rPr>
        <w:t>сложивщимся</w:t>
      </w:r>
      <w:proofErr w:type="spellEnd"/>
      <w:r w:rsidRPr="00C11D10">
        <w:rPr>
          <w:sz w:val="22"/>
          <w:szCs w:val="22"/>
        </w:rPr>
        <w:t xml:space="preserve"> целевым аудиториям</w:t>
      </w:r>
    </w:p>
    <w:p w:rsid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lastRenderedPageBreak/>
        <w:t>Анализ сегментации клиентов – это процесс</w:t>
      </w:r>
      <w:r>
        <w:rPr>
          <w:sz w:val="22"/>
          <w:szCs w:val="22"/>
        </w:rPr>
        <w:t xml:space="preserve"> 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онлайнового поведения с целью оптимизации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использования сайта и роста его участия в продажах;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различных способов продаж с целью выявления</w:t>
      </w:r>
      <w:r>
        <w:rPr>
          <w:sz w:val="22"/>
          <w:szCs w:val="22"/>
        </w:rPr>
        <w:t xml:space="preserve"> н</w:t>
      </w:r>
      <w:r w:rsidRPr="00C11D10">
        <w:rPr>
          <w:sz w:val="22"/>
          <w:szCs w:val="22"/>
        </w:rPr>
        <w:t>аиболее эффективных;</w:t>
      </w:r>
    </w:p>
    <w:p w:rsid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исследования различных групп (сегментов) клиентов на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 xml:space="preserve">основе географической, демографической и </w:t>
      </w:r>
      <w:proofErr w:type="spellStart"/>
      <w:r w:rsidRPr="00C11D10">
        <w:rPr>
          <w:sz w:val="22"/>
          <w:szCs w:val="22"/>
        </w:rPr>
        <w:t>психографической</w:t>
      </w:r>
      <w:proofErr w:type="spellEnd"/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информации с целью формирования индивидуального похода к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сложившимся целевым аудиториям</w:t>
      </w:r>
    </w:p>
    <w:p w:rsidR="00C11D10" w:rsidRP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Анализ рыночных тенденций – это аналитический инструмент, предполагающий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систематический процесс сравнения собственной эффективности, выражающийся в производительности, качестве и организации рабочих процессов, с предприятиями являющимися «лучшими»;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систематический процесс выявления изменения конъюнктуры рынка с целью обоснования стратегии развития коммерческой организации;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процесс сравнения между множественными количественными переменными, что дает графическое представление об уровне проблемной области</w:t>
      </w:r>
    </w:p>
    <w:p w:rsidR="00C11D10" w:rsidRP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proofErr w:type="spellStart"/>
      <w:r w:rsidRPr="00C11D10">
        <w:rPr>
          <w:sz w:val="22"/>
          <w:szCs w:val="22"/>
        </w:rPr>
        <w:t>Бенчмаркинг</w:t>
      </w:r>
      <w:proofErr w:type="spellEnd"/>
      <w:r w:rsidRPr="00C11D10">
        <w:rPr>
          <w:sz w:val="22"/>
          <w:szCs w:val="22"/>
        </w:rPr>
        <w:t xml:space="preserve"> – это аналитический инструмент, предполагающий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систематический процесс сравнения собственной эффективности, выражающийся в производительности, качестве и организации рабочих процессов, с предприятиями являющимися «лучшими»;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 xml:space="preserve">систематический процесс выявления изменения конъюнктуры рынка с целью обоснования стратегии развития </w:t>
      </w:r>
      <w:r>
        <w:rPr>
          <w:sz w:val="22"/>
          <w:szCs w:val="22"/>
        </w:rPr>
        <w:t>к</w:t>
      </w:r>
      <w:r w:rsidRPr="00C11D10">
        <w:rPr>
          <w:sz w:val="22"/>
          <w:szCs w:val="22"/>
        </w:rPr>
        <w:t>оммерческой организации;</w:t>
      </w:r>
    </w:p>
    <w:p w:rsid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процесс сравнения между множественными количественными переменными, что дает графическое представление об уровне проблемной области</w:t>
      </w:r>
    </w:p>
    <w:p w:rsid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 xml:space="preserve">Анализ клиентской рентабельности является 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аналитической платформой для осуществления детальной оценки бизнеса вплоть до конкретной сделки, способную сгенерир</w:t>
      </w:r>
      <w:r>
        <w:rPr>
          <w:sz w:val="22"/>
          <w:szCs w:val="22"/>
        </w:rPr>
        <w:t>овать очень ценную информацию;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инструментом, позволяющим обоснован</w:t>
      </w:r>
      <w:bookmarkStart w:id="0" w:name="_GoBack"/>
      <w:bookmarkEnd w:id="0"/>
      <w:r w:rsidRPr="00C11D10">
        <w:rPr>
          <w:sz w:val="22"/>
          <w:szCs w:val="22"/>
        </w:rPr>
        <w:t>но управлять</w:t>
      </w:r>
      <w:r>
        <w:rPr>
          <w:sz w:val="22"/>
          <w:szCs w:val="22"/>
        </w:rPr>
        <w:t xml:space="preserve"> </w:t>
      </w:r>
      <w:r w:rsidRPr="00C11D10">
        <w:rPr>
          <w:sz w:val="22"/>
          <w:szCs w:val="22"/>
        </w:rPr>
        <w:t>дополнительными продажами и прибылью;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важным инструментом управления, позволяющим выявить любые разрывы, возникающие между текущими предложениями на рынке и тем, что ожидают клиенты</w:t>
      </w:r>
    </w:p>
    <w:p w:rsid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 xml:space="preserve">Анализ ценовой политики является 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аналитической платформой для осуществления детальной оценки бизнеса вплоть до конкретной сделки, способную сгенерировать очень ценную информацию;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инструментом, позволяющим обоснованно управлять дополнительными продажами и прибылью;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важным инструментом управления, позволяющим выявить любые разрывы, возникающие между текущими предложениями на рынке и тем, что ожидают клиенты</w:t>
      </w:r>
    </w:p>
    <w:p w:rsidR="00C11D10" w:rsidRDefault="00C11D10" w:rsidP="00C11D10">
      <w:pPr>
        <w:pStyle w:val="10pt125"/>
        <w:numPr>
          <w:ilvl w:val="0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 xml:space="preserve">Анализ удовлетворенности клиентов является 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аналитической платформой для осуществления детальной оценки бизнеса вплоть до конкретной сделки, способную сгенерировать очень ценную информацию;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инструментом, позволяющим обоснованно управлять дополнительными продажами и прибылью;</w:t>
      </w:r>
    </w:p>
    <w:p w:rsidR="00C11D10" w:rsidRPr="00C11D10" w:rsidRDefault="00C11D10" w:rsidP="00C11D10">
      <w:pPr>
        <w:pStyle w:val="10pt125"/>
        <w:numPr>
          <w:ilvl w:val="1"/>
          <w:numId w:val="30"/>
        </w:numPr>
        <w:rPr>
          <w:sz w:val="22"/>
          <w:szCs w:val="22"/>
        </w:rPr>
      </w:pPr>
      <w:r w:rsidRPr="00C11D10">
        <w:rPr>
          <w:sz w:val="22"/>
          <w:szCs w:val="22"/>
        </w:rPr>
        <w:t>важным инструментом управления, позволяющим выявить любые разрывы, возникающие между текущими предложениями на рынке и тем, что ожидают клиенты</w:t>
      </w:r>
    </w:p>
    <w:sectPr w:rsidR="00C11D10" w:rsidRPr="00C11D10" w:rsidSect="00DF5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8514D"/>
    <w:multiLevelType w:val="multilevel"/>
    <w:tmpl w:val="0419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1">
    <w:nsid w:val="07E74AB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0991276A"/>
    <w:multiLevelType w:val="multilevel"/>
    <w:tmpl w:val="C084260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0CF3756E"/>
    <w:multiLevelType w:val="hybridMultilevel"/>
    <w:tmpl w:val="75E43B1A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DD30187"/>
    <w:multiLevelType w:val="hybridMultilevel"/>
    <w:tmpl w:val="0150BEB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6738E1"/>
    <w:multiLevelType w:val="multilevel"/>
    <w:tmpl w:val="8610A100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170D0EF0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1D47728A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209D6736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25BE108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27011AA0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3110627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31BF1E10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32CE534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43525B8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45340C9E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48A82897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>
    <w:nsid w:val="4DA914D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4F287F09"/>
    <w:multiLevelType w:val="hybridMultilevel"/>
    <w:tmpl w:val="89924E32"/>
    <w:lvl w:ilvl="0" w:tplc="04190017">
      <w:start w:val="1"/>
      <w:numFmt w:val="lowerLetter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57AF09ED"/>
    <w:multiLevelType w:val="multilevel"/>
    <w:tmpl w:val="BE66D98E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5D304162"/>
    <w:multiLevelType w:val="hybridMultilevel"/>
    <w:tmpl w:val="11C89C6C"/>
    <w:lvl w:ilvl="0" w:tplc="D3FCF2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714C116A">
      <w:start w:val="1"/>
      <w:numFmt w:val="decimal"/>
      <w:lvlText w:val="%2."/>
      <w:lvlJc w:val="left"/>
      <w:pPr>
        <w:ind w:left="107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D5546C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68683776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6CC46623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6E690464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6E7678E8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743E2F7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>
    <w:nsid w:val="75BF7744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7A380DF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>
    <w:nsid w:val="7BFD681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7DE458B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3"/>
  </w:num>
  <w:num w:numId="3">
    <w:abstractNumId w:val="30"/>
  </w:num>
  <w:num w:numId="4">
    <w:abstractNumId w:val="2"/>
  </w:num>
  <w:num w:numId="5">
    <w:abstractNumId w:val="20"/>
  </w:num>
  <w:num w:numId="6">
    <w:abstractNumId w:val="26"/>
  </w:num>
  <w:num w:numId="7">
    <w:abstractNumId w:val="29"/>
  </w:num>
  <w:num w:numId="8">
    <w:abstractNumId w:val="28"/>
  </w:num>
  <w:num w:numId="9">
    <w:abstractNumId w:val="1"/>
  </w:num>
  <w:num w:numId="10">
    <w:abstractNumId w:val="19"/>
  </w:num>
  <w:num w:numId="11">
    <w:abstractNumId w:val="15"/>
  </w:num>
  <w:num w:numId="12">
    <w:abstractNumId w:val="4"/>
  </w:num>
  <w:num w:numId="13">
    <w:abstractNumId w:val="6"/>
  </w:num>
  <w:num w:numId="14">
    <w:abstractNumId w:val="5"/>
  </w:num>
  <w:num w:numId="15">
    <w:abstractNumId w:val="9"/>
  </w:num>
  <w:num w:numId="16">
    <w:abstractNumId w:val="10"/>
  </w:num>
  <w:num w:numId="17">
    <w:abstractNumId w:val="18"/>
  </w:num>
  <w:num w:numId="18">
    <w:abstractNumId w:val="0"/>
  </w:num>
  <w:num w:numId="19">
    <w:abstractNumId w:val="17"/>
  </w:num>
  <w:num w:numId="20">
    <w:abstractNumId w:val="23"/>
  </w:num>
  <w:num w:numId="21">
    <w:abstractNumId w:val="27"/>
  </w:num>
  <w:num w:numId="22">
    <w:abstractNumId w:val="8"/>
  </w:num>
  <w:num w:numId="23">
    <w:abstractNumId w:val="7"/>
  </w:num>
  <w:num w:numId="24">
    <w:abstractNumId w:val="21"/>
  </w:num>
  <w:num w:numId="25">
    <w:abstractNumId w:val="16"/>
  </w:num>
  <w:num w:numId="26">
    <w:abstractNumId w:val="24"/>
  </w:num>
  <w:num w:numId="27">
    <w:abstractNumId w:val="12"/>
  </w:num>
  <w:num w:numId="28">
    <w:abstractNumId w:val="11"/>
  </w:num>
  <w:num w:numId="29">
    <w:abstractNumId w:val="14"/>
  </w:num>
  <w:num w:numId="30">
    <w:abstractNumId w:val="22"/>
  </w:num>
  <w:num w:numId="31">
    <w:abstractNumId w:val="25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46161E"/>
    <w:rsid w:val="0000391C"/>
    <w:rsid w:val="000075FB"/>
    <w:rsid w:val="00020107"/>
    <w:rsid w:val="00052E65"/>
    <w:rsid w:val="000636E2"/>
    <w:rsid w:val="00064516"/>
    <w:rsid w:val="00075CF4"/>
    <w:rsid w:val="0008560C"/>
    <w:rsid w:val="00090CAE"/>
    <w:rsid w:val="00096A24"/>
    <w:rsid w:val="000D15DF"/>
    <w:rsid w:val="000E60E4"/>
    <w:rsid w:val="000F4E33"/>
    <w:rsid w:val="00132E45"/>
    <w:rsid w:val="00147408"/>
    <w:rsid w:val="00157FDF"/>
    <w:rsid w:val="001738B4"/>
    <w:rsid w:val="00185958"/>
    <w:rsid w:val="00190602"/>
    <w:rsid w:val="001B5F37"/>
    <w:rsid w:val="001F3C62"/>
    <w:rsid w:val="001F6585"/>
    <w:rsid w:val="002008C1"/>
    <w:rsid w:val="00205CE1"/>
    <w:rsid w:val="0022082C"/>
    <w:rsid w:val="00221AEF"/>
    <w:rsid w:val="002240EF"/>
    <w:rsid w:val="00233F1E"/>
    <w:rsid w:val="002401AA"/>
    <w:rsid w:val="00244AED"/>
    <w:rsid w:val="00271201"/>
    <w:rsid w:val="00275246"/>
    <w:rsid w:val="002A4C70"/>
    <w:rsid w:val="002C6654"/>
    <w:rsid w:val="002D737B"/>
    <w:rsid w:val="00306D2C"/>
    <w:rsid w:val="00317725"/>
    <w:rsid w:val="0037222A"/>
    <w:rsid w:val="003761CA"/>
    <w:rsid w:val="00380B1B"/>
    <w:rsid w:val="00382CD0"/>
    <w:rsid w:val="003A1288"/>
    <w:rsid w:val="003A1A68"/>
    <w:rsid w:val="003A65CE"/>
    <w:rsid w:val="003E202A"/>
    <w:rsid w:val="003F6138"/>
    <w:rsid w:val="004212C2"/>
    <w:rsid w:val="004215DE"/>
    <w:rsid w:val="0046161E"/>
    <w:rsid w:val="00467D67"/>
    <w:rsid w:val="0047485B"/>
    <w:rsid w:val="0047597F"/>
    <w:rsid w:val="00483166"/>
    <w:rsid w:val="00492FC6"/>
    <w:rsid w:val="004A650F"/>
    <w:rsid w:val="004B1EA2"/>
    <w:rsid w:val="004C022B"/>
    <w:rsid w:val="004E7220"/>
    <w:rsid w:val="004F067F"/>
    <w:rsid w:val="004F6A0E"/>
    <w:rsid w:val="005005B5"/>
    <w:rsid w:val="00501475"/>
    <w:rsid w:val="005029CA"/>
    <w:rsid w:val="00502D50"/>
    <w:rsid w:val="005064AB"/>
    <w:rsid w:val="005133EC"/>
    <w:rsid w:val="00526C47"/>
    <w:rsid w:val="00527FD4"/>
    <w:rsid w:val="00551838"/>
    <w:rsid w:val="005854E0"/>
    <w:rsid w:val="00587782"/>
    <w:rsid w:val="005C4683"/>
    <w:rsid w:val="005D21DC"/>
    <w:rsid w:val="005F6AEA"/>
    <w:rsid w:val="00611199"/>
    <w:rsid w:val="006121A0"/>
    <w:rsid w:val="00636596"/>
    <w:rsid w:val="00656844"/>
    <w:rsid w:val="00664172"/>
    <w:rsid w:val="006753B7"/>
    <w:rsid w:val="00692B45"/>
    <w:rsid w:val="006A43AB"/>
    <w:rsid w:val="006C402B"/>
    <w:rsid w:val="006D7285"/>
    <w:rsid w:val="006E2FD9"/>
    <w:rsid w:val="006E3DD7"/>
    <w:rsid w:val="006E50A1"/>
    <w:rsid w:val="0071297F"/>
    <w:rsid w:val="00715BC9"/>
    <w:rsid w:val="00742269"/>
    <w:rsid w:val="00743DC2"/>
    <w:rsid w:val="00774962"/>
    <w:rsid w:val="007A6560"/>
    <w:rsid w:val="007A7DA2"/>
    <w:rsid w:val="007D3315"/>
    <w:rsid w:val="008168B3"/>
    <w:rsid w:val="0084470F"/>
    <w:rsid w:val="0085171E"/>
    <w:rsid w:val="008545AE"/>
    <w:rsid w:val="00867B49"/>
    <w:rsid w:val="008704A8"/>
    <w:rsid w:val="0089134E"/>
    <w:rsid w:val="008A0AFD"/>
    <w:rsid w:val="008F2685"/>
    <w:rsid w:val="008F47ED"/>
    <w:rsid w:val="00906020"/>
    <w:rsid w:val="0091235D"/>
    <w:rsid w:val="00933C76"/>
    <w:rsid w:val="00935D3C"/>
    <w:rsid w:val="0095049A"/>
    <w:rsid w:val="00966F47"/>
    <w:rsid w:val="00976317"/>
    <w:rsid w:val="00997589"/>
    <w:rsid w:val="009D3F2C"/>
    <w:rsid w:val="009E3472"/>
    <w:rsid w:val="009E4F9D"/>
    <w:rsid w:val="009F0245"/>
    <w:rsid w:val="009F6EF6"/>
    <w:rsid w:val="00A07750"/>
    <w:rsid w:val="00A50570"/>
    <w:rsid w:val="00A507CA"/>
    <w:rsid w:val="00A57C49"/>
    <w:rsid w:val="00A61E34"/>
    <w:rsid w:val="00A906F2"/>
    <w:rsid w:val="00A91470"/>
    <w:rsid w:val="00AE6C4F"/>
    <w:rsid w:val="00AF55CE"/>
    <w:rsid w:val="00AF6EE5"/>
    <w:rsid w:val="00B225F1"/>
    <w:rsid w:val="00B22D1A"/>
    <w:rsid w:val="00B57FD4"/>
    <w:rsid w:val="00B65B92"/>
    <w:rsid w:val="00B85814"/>
    <w:rsid w:val="00B92718"/>
    <w:rsid w:val="00BA2173"/>
    <w:rsid w:val="00BB7E7B"/>
    <w:rsid w:val="00BE60FD"/>
    <w:rsid w:val="00BF0C54"/>
    <w:rsid w:val="00BF5725"/>
    <w:rsid w:val="00BF655C"/>
    <w:rsid w:val="00C11D10"/>
    <w:rsid w:val="00C16CF4"/>
    <w:rsid w:val="00C22FBD"/>
    <w:rsid w:val="00C34652"/>
    <w:rsid w:val="00C46AF9"/>
    <w:rsid w:val="00C55C13"/>
    <w:rsid w:val="00C6519D"/>
    <w:rsid w:val="00C65AB7"/>
    <w:rsid w:val="00C74D9C"/>
    <w:rsid w:val="00C8651E"/>
    <w:rsid w:val="00C87BED"/>
    <w:rsid w:val="00C92CAE"/>
    <w:rsid w:val="00C96570"/>
    <w:rsid w:val="00CB0B7A"/>
    <w:rsid w:val="00CB55A0"/>
    <w:rsid w:val="00CC4C0B"/>
    <w:rsid w:val="00CD3356"/>
    <w:rsid w:val="00CD620D"/>
    <w:rsid w:val="00D02515"/>
    <w:rsid w:val="00D1395A"/>
    <w:rsid w:val="00D14EB8"/>
    <w:rsid w:val="00D43079"/>
    <w:rsid w:val="00D4397F"/>
    <w:rsid w:val="00D50AA9"/>
    <w:rsid w:val="00D72848"/>
    <w:rsid w:val="00DA1967"/>
    <w:rsid w:val="00DA2AAC"/>
    <w:rsid w:val="00DB354E"/>
    <w:rsid w:val="00DB5906"/>
    <w:rsid w:val="00DC6063"/>
    <w:rsid w:val="00DE4A3C"/>
    <w:rsid w:val="00DF52C9"/>
    <w:rsid w:val="00E00AF4"/>
    <w:rsid w:val="00E20B59"/>
    <w:rsid w:val="00E33315"/>
    <w:rsid w:val="00E52A3A"/>
    <w:rsid w:val="00E6568F"/>
    <w:rsid w:val="00EA259A"/>
    <w:rsid w:val="00EB79F4"/>
    <w:rsid w:val="00EC2DDA"/>
    <w:rsid w:val="00EF3F1B"/>
    <w:rsid w:val="00F0225B"/>
    <w:rsid w:val="00F051B7"/>
    <w:rsid w:val="00F07C8B"/>
    <w:rsid w:val="00F13F63"/>
    <w:rsid w:val="00F16B6F"/>
    <w:rsid w:val="00F4233B"/>
    <w:rsid w:val="00F4392E"/>
    <w:rsid w:val="00F51F3B"/>
    <w:rsid w:val="00F74869"/>
    <w:rsid w:val="00F76B77"/>
    <w:rsid w:val="00F85F1B"/>
    <w:rsid w:val="00F95F6F"/>
    <w:rsid w:val="00FB040B"/>
    <w:rsid w:val="00FB10EE"/>
    <w:rsid w:val="00FC761B"/>
    <w:rsid w:val="00FD2469"/>
    <w:rsid w:val="00FD6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61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46161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4616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61E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p2">
    <w:name w:val="p2"/>
    <w:basedOn w:val="a"/>
    <w:rsid w:val="003761CA"/>
    <w:pPr>
      <w:spacing w:before="100" w:beforeAutospacing="1" w:after="100" w:afterAutospacing="1"/>
    </w:pPr>
    <w:rPr>
      <w:szCs w:val="24"/>
      <w:lang w:eastAsia="ru-RU"/>
    </w:rPr>
  </w:style>
  <w:style w:type="character" w:customStyle="1" w:styleId="s1">
    <w:name w:val="s1"/>
    <w:basedOn w:val="a0"/>
    <w:rsid w:val="003761CA"/>
  </w:style>
  <w:style w:type="character" w:customStyle="1" w:styleId="s2">
    <w:name w:val="s2"/>
    <w:basedOn w:val="a0"/>
    <w:rsid w:val="003761CA"/>
  </w:style>
  <w:style w:type="paragraph" w:customStyle="1" w:styleId="p3">
    <w:name w:val="p3"/>
    <w:basedOn w:val="a"/>
    <w:rsid w:val="003761CA"/>
    <w:pPr>
      <w:spacing w:before="100" w:beforeAutospacing="1" w:after="100" w:afterAutospacing="1"/>
    </w:pPr>
    <w:rPr>
      <w:szCs w:val="24"/>
      <w:lang w:eastAsia="ru-RU"/>
    </w:rPr>
  </w:style>
  <w:style w:type="character" w:customStyle="1" w:styleId="s3">
    <w:name w:val="s3"/>
    <w:basedOn w:val="a0"/>
    <w:rsid w:val="003761CA"/>
  </w:style>
  <w:style w:type="paragraph" w:styleId="a5">
    <w:name w:val="List Paragraph"/>
    <w:basedOn w:val="a"/>
    <w:uiPriority w:val="1"/>
    <w:qFormat/>
    <w:rsid w:val="003761CA"/>
    <w:pPr>
      <w:ind w:left="720"/>
      <w:contextualSpacing/>
    </w:pPr>
  </w:style>
  <w:style w:type="paragraph" w:styleId="a6">
    <w:name w:val="Body Text"/>
    <w:basedOn w:val="a"/>
    <w:link w:val="a7"/>
    <w:rsid w:val="00D02515"/>
    <w:rPr>
      <w:sz w:val="20"/>
      <w:lang w:eastAsia="ru-RU"/>
    </w:rPr>
  </w:style>
  <w:style w:type="character" w:customStyle="1" w:styleId="a7">
    <w:name w:val="Основной текст Знак"/>
    <w:basedOn w:val="a0"/>
    <w:link w:val="a6"/>
    <w:rsid w:val="00D0251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Подпись к таблице_ Знак Знак"/>
    <w:link w:val="a9"/>
    <w:rsid w:val="00D02515"/>
    <w:rPr>
      <w:rFonts w:cs="Times New Roman"/>
      <w:b/>
      <w:bCs/>
      <w:i/>
      <w:iCs/>
      <w:shd w:val="clear" w:color="auto" w:fill="FFFFFF"/>
    </w:rPr>
  </w:style>
  <w:style w:type="paragraph" w:customStyle="1" w:styleId="a9">
    <w:name w:val="Подпись к таблице_ Знак"/>
    <w:basedOn w:val="a"/>
    <w:link w:val="a8"/>
    <w:rsid w:val="00D02515"/>
    <w:pPr>
      <w:widowControl w:val="0"/>
      <w:shd w:val="clear" w:color="auto" w:fill="FFFFFF"/>
      <w:spacing w:line="240" w:lineRule="atLeast"/>
    </w:pPr>
    <w:rPr>
      <w:rFonts w:asciiTheme="minorHAnsi" w:eastAsiaTheme="minorEastAsia" w:hAnsiTheme="minorHAnsi"/>
      <w:b/>
      <w:bCs/>
      <w:i/>
      <w:iCs/>
      <w:sz w:val="22"/>
      <w:szCs w:val="22"/>
      <w:lang w:eastAsia="ja-JP"/>
    </w:rPr>
  </w:style>
  <w:style w:type="paragraph" w:customStyle="1" w:styleId="FR2">
    <w:name w:val="FR2"/>
    <w:uiPriority w:val="99"/>
    <w:rsid w:val="00D02515"/>
    <w:pPr>
      <w:widowControl w:val="0"/>
      <w:spacing w:after="0" w:line="300" w:lineRule="auto"/>
      <w:ind w:firstLine="720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95049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95049A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p9">
    <w:name w:val="p9"/>
    <w:basedOn w:val="a"/>
    <w:rsid w:val="000075FB"/>
    <w:pPr>
      <w:spacing w:before="100" w:beforeAutospacing="1" w:after="100" w:afterAutospacing="1"/>
    </w:pPr>
    <w:rPr>
      <w:szCs w:val="24"/>
      <w:lang w:eastAsia="ru-RU"/>
    </w:rPr>
  </w:style>
  <w:style w:type="paragraph" w:customStyle="1" w:styleId="10pt125">
    <w:name w:val="Стиль 10 pt по ширине Первая строка:  125 мм"/>
    <w:basedOn w:val="a"/>
    <w:rsid w:val="002D737B"/>
    <w:pPr>
      <w:widowControl w:val="0"/>
      <w:ind w:firstLine="454"/>
      <w:jc w:val="both"/>
    </w:pPr>
    <w:rPr>
      <w:sz w:val="20"/>
      <w:lang w:eastAsia="ru-RU"/>
    </w:rPr>
  </w:style>
  <w:style w:type="paragraph" w:styleId="ac">
    <w:name w:val="footer"/>
    <w:basedOn w:val="a"/>
    <w:link w:val="ad"/>
    <w:uiPriority w:val="99"/>
    <w:unhideWhenUsed/>
    <w:rsid w:val="008168B3"/>
    <w:pPr>
      <w:tabs>
        <w:tab w:val="center" w:pos="4677"/>
        <w:tab w:val="right" w:pos="9355"/>
      </w:tabs>
      <w:jc w:val="both"/>
    </w:pPr>
    <w:rPr>
      <w:rFonts w:eastAsia="Calibri"/>
      <w:sz w:val="28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168B3"/>
    <w:rPr>
      <w:rFonts w:ascii="Times New Roman" w:eastAsia="Calibri" w:hAnsi="Times New Roman" w:cs="Times New Roman"/>
      <w:sz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61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46161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4616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61E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p2">
    <w:name w:val="p2"/>
    <w:basedOn w:val="a"/>
    <w:rsid w:val="003761CA"/>
    <w:pPr>
      <w:spacing w:before="100" w:beforeAutospacing="1" w:after="100" w:afterAutospacing="1"/>
    </w:pPr>
    <w:rPr>
      <w:szCs w:val="24"/>
      <w:lang w:eastAsia="ru-RU"/>
    </w:rPr>
  </w:style>
  <w:style w:type="character" w:customStyle="1" w:styleId="s1">
    <w:name w:val="s1"/>
    <w:basedOn w:val="a0"/>
    <w:rsid w:val="003761CA"/>
  </w:style>
  <w:style w:type="character" w:customStyle="1" w:styleId="s2">
    <w:name w:val="s2"/>
    <w:basedOn w:val="a0"/>
    <w:rsid w:val="003761CA"/>
  </w:style>
  <w:style w:type="paragraph" w:customStyle="1" w:styleId="p3">
    <w:name w:val="p3"/>
    <w:basedOn w:val="a"/>
    <w:rsid w:val="003761CA"/>
    <w:pPr>
      <w:spacing w:before="100" w:beforeAutospacing="1" w:after="100" w:afterAutospacing="1"/>
    </w:pPr>
    <w:rPr>
      <w:szCs w:val="24"/>
      <w:lang w:eastAsia="ru-RU"/>
    </w:rPr>
  </w:style>
  <w:style w:type="character" w:customStyle="1" w:styleId="s3">
    <w:name w:val="s3"/>
    <w:basedOn w:val="a0"/>
    <w:rsid w:val="003761CA"/>
  </w:style>
  <w:style w:type="paragraph" w:styleId="a5">
    <w:name w:val="List Paragraph"/>
    <w:basedOn w:val="a"/>
    <w:uiPriority w:val="1"/>
    <w:qFormat/>
    <w:rsid w:val="003761CA"/>
    <w:pPr>
      <w:ind w:left="720"/>
      <w:contextualSpacing/>
    </w:pPr>
  </w:style>
  <w:style w:type="paragraph" w:styleId="a6">
    <w:name w:val="Body Text"/>
    <w:basedOn w:val="a"/>
    <w:link w:val="a7"/>
    <w:rsid w:val="00D02515"/>
    <w:rPr>
      <w:sz w:val="20"/>
      <w:lang w:eastAsia="ru-RU"/>
    </w:rPr>
  </w:style>
  <w:style w:type="character" w:customStyle="1" w:styleId="a7">
    <w:name w:val="Основной текст Знак"/>
    <w:basedOn w:val="a0"/>
    <w:link w:val="a6"/>
    <w:rsid w:val="00D0251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Подпись к таблице_ Знак Знак"/>
    <w:link w:val="a9"/>
    <w:rsid w:val="00D02515"/>
    <w:rPr>
      <w:rFonts w:cs="Times New Roman"/>
      <w:b/>
      <w:bCs/>
      <w:i/>
      <w:iCs/>
      <w:shd w:val="clear" w:color="auto" w:fill="FFFFFF"/>
    </w:rPr>
  </w:style>
  <w:style w:type="paragraph" w:customStyle="1" w:styleId="a9">
    <w:name w:val="Подпись к таблице_ Знак"/>
    <w:basedOn w:val="a"/>
    <w:link w:val="a8"/>
    <w:rsid w:val="00D02515"/>
    <w:pPr>
      <w:widowControl w:val="0"/>
      <w:shd w:val="clear" w:color="auto" w:fill="FFFFFF"/>
      <w:spacing w:line="240" w:lineRule="atLeast"/>
    </w:pPr>
    <w:rPr>
      <w:rFonts w:asciiTheme="minorHAnsi" w:eastAsiaTheme="minorEastAsia" w:hAnsiTheme="minorHAnsi"/>
      <w:b/>
      <w:bCs/>
      <w:i/>
      <w:iCs/>
      <w:sz w:val="22"/>
      <w:szCs w:val="22"/>
      <w:lang w:eastAsia="ja-JP"/>
    </w:rPr>
  </w:style>
  <w:style w:type="paragraph" w:customStyle="1" w:styleId="FR2">
    <w:name w:val="FR2"/>
    <w:uiPriority w:val="99"/>
    <w:rsid w:val="00D02515"/>
    <w:pPr>
      <w:widowControl w:val="0"/>
      <w:spacing w:after="0" w:line="300" w:lineRule="auto"/>
      <w:ind w:firstLine="720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95049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95049A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p9">
    <w:name w:val="p9"/>
    <w:basedOn w:val="a"/>
    <w:rsid w:val="000075FB"/>
    <w:pPr>
      <w:spacing w:before="100" w:beforeAutospacing="1" w:after="100" w:afterAutospacing="1"/>
    </w:pPr>
    <w:rPr>
      <w:szCs w:val="24"/>
      <w:lang w:eastAsia="ru-RU"/>
    </w:rPr>
  </w:style>
  <w:style w:type="paragraph" w:customStyle="1" w:styleId="10pt125">
    <w:name w:val="Стиль 10 pt по ширине Первая строка:  125 мм"/>
    <w:basedOn w:val="a"/>
    <w:rsid w:val="002D737B"/>
    <w:pPr>
      <w:widowControl w:val="0"/>
      <w:ind w:firstLine="454"/>
      <w:jc w:val="both"/>
    </w:pPr>
    <w:rPr>
      <w:sz w:val="20"/>
      <w:lang w:eastAsia="ru-RU"/>
    </w:rPr>
  </w:style>
  <w:style w:type="paragraph" w:styleId="ac">
    <w:name w:val="footer"/>
    <w:basedOn w:val="a"/>
    <w:link w:val="ad"/>
    <w:uiPriority w:val="99"/>
    <w:unhideWhenUsed/>
    <w:rsid w:val="008168B3"/>
    <w:pPr>
      <w:tabs>
        <w:tab w:val="center" w:pos="4677"/>
        <w:tab w:val="right" w:pos="9355"/>
      </w:tabs>
      <w:jc w:val="both"/>
    </w:pPr>
    <w:rPr>
      <w:rFonts w:eastAsia="Calibri"/>
      <w:sz w:val="28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168B3"/>
    <w:rPr>
      <w:rFonts w:ascii="Times New Roman" w:eastAsia="Calibri" w:hAnsi="Times New Roman" w:cs="Times New Roman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411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3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CD63E-0DE1-4934-ABFA-2CF2DF68F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2674</Words>
  <Characters>15242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</dc:creator>
  <cp:lastModifiedBy>кафЭиФМ</cp:lastModifiedBy>
  <cp:revision>3</cp:revision>
  <dcterms:created xsi:type="dcterms:W3CDTF">2024-06-26T11:48:00Z</dcterms:created>
  <dcterms:modified xsi:type="dcterms:W3CDTF">2024-06-27T07:41:00Z</dcterms:modified>
</cp:coreProperties>
</file>