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5D" w:rsidRDefault="005E05F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:rsidR="008C085D" w:rsidRDefault="008C085D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8C085D" w:rsidRDefault="005E05FA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8C085D" w:rsidRDefault="005E05FA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УЧРЕЖДЕНИЕ ВЫСШЕГО ОБРАЗОВАНИЯ</w:t>
      </w:r>
    </w:p>
    <w:p w:rsidR="008C085D" w:rsidRDefault="005E05FA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8C085D" w:rsidRDefault="005E05FA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ИМЕНИ В.Ф. УТКИНА»</w:t>
      </w:r>
    </w:p>
    <w:p w:rsidR="008C085D" w:rsidRDefault="008C085D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8C085D" w:rsidRDefault="005E05FA">
      <w:pPr>
        <w:spacing w:after="0" w:line="240" w:lineRule="auto"/>
        <w:ind w:left="5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  <w:t xml:space="preserve">Кафедра «Телекоммуникаций и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  <w:t>основ радиотехники»</w:t>
      </w:r>
    </w:p>
    <w:p w:rsidR="008C085D" w:rsidRDefault="008C085D">
      <w:pPr>
        <w:spacing w:after="0" w:line="240" w:lineRule="auto"/>
        <w:ind w:left="5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</w:pPr>
    </w:p>
    <w:p w:rsidR="008C085D" w:rsidRDefault="008C085D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C085D" w:rsidRDefault="008C085D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085D" w:rsidRDefault="008C085D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085D" w:rsidRDefault="008C085D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085D" w:rsidRDefault="008C085D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085D" w:rsidRDefault="008C085D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085D" w:rsidRDefault="008C085D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085D" w:rsidRDefault="008C085D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085D" w:rsidRDefault="005E05FA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МЕТОДИЧЕСКОЕ ОБЕСПЕЧЕНИЕ ДИСЦИПЛИНЫ </w:t>
      </w:r>
    </w:p>
    <w:p w:rsidR="008C085D" w:rsidRDefault="008C085D">
      <w:pPr>
        <w:suppressAutoHyphens/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085D" w:rsidRDefault="005E05FA">
      <w:pPr>
        <w:suppressAutoHyphens/>
        <w:spacing w:after="5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«ОСНОВЫ ТЕОРИИ БЕСПРОВОДНОЙ РАДИОСВЯЗИ»</w:t>
      </w:r>
    </w:p>
    <w:p w:rsidR="008C085D" w:rsidRDefault="008C085D">
      <w:pPr>
        <w:suppressAutoHyphens/>
        <w:spacing w:after="5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085D" w:rsidRDefault="008C085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C085D" w:rsidRDefault="005E05F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Направление подготовки</w:t>
      </w:r>
    </w:p>
    <w:p w:rsidR="008C085D" w:rsidRDefault="005E05FA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11.03.02 «Инфокоммуникационные технологии и системы связи»</w:t>
      </w:r>
    </w:p>
    <w:p w:rsidR="008C085D" w:rsidRDefault="008C085D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085D" w:rsidRDefault="005E05FA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Направленность (профиль) подготовки</w:t>
      </w:r>
    </w:p>
    <w:p w:rsidR="008C085D" w:rsidRDefault="005E05FA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«Системы радиосвязи, </w:t>
      </w:r>
      <w:r>
        <w:rPr>
          <w:rFonts w:ascii="Times New Roman" w:hAnsi="Times New Roman" w:cs="Times New Roman"/>
          <w:color w:val="000000"/>
          <w:sz w:val="24"/>
          <w:szCs w:val="24"/>
        </w:rPr>
        <w:t>мобильной связи и радиодоступа»</w:t>
      </w:r>
      <w:bookmarkStart w:id="0" w:name="_GoBack"/>
      <w:bookmarkEnd w:id="0"/>
    </w:p>
    <w:p w:rsidR="008C085D" w:rsidRDefault="008C085D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085D" w:rsidRDefault="005E05FA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Уровень подготовки</w:t>
      </w:r>
    </w:p>
    <w:p w:rsidR="008C085D" w:rsidRDefault="005E05FA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Бакалавриат</w:t>
      </w:r>
    </w:p>
    <w:p w:rsidR="008C085D" w:rsidRDefault="008C085D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085D" w:rsidRDefault="008C085D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085D" w:rsidRDefault="005E05FA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Квалификация выпускника – бакалавр</w:t>
      </w:r>
    </w:p>
    <w:p w:rsidR="008C085D" w:rsidRDefault="008C085D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085D" w:rsidRDefault="008C085D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085D" w:rsidRDefault="005E05FA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Формы обучения – очная</w:t>
      </w:r>
    </w:p>
    <w:p w:rsidR="008C085D" w:rsidRDefault="008C085D">
      <w:pPr>
        <w:spacing w:after="0" w:line="240" w:lineRule="auto"/>
        <w:ind w:left="144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C085D" w:rsidRDefault="008C085D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C085D" w:rsidRDefault="008C0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85D" w:rsidRDefault="008C0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85D" w:rsidRDefault="008C0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85D" w:rsidRDefault="008C0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85D" w:rsidRDefault="008C0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85D" w:rsidRDefault="008C0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85D" w:rsidRDefault="008C0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85D" w:rsidRDefault="008C0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85D" w:rsidRDefault="008C0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85D" w:rsidRDefault="008C0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85D" w:rsidRDefault="008C0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85D" w:rsidRDefault="008C0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85D" w:rsidRDefault="005E05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Рязань 202</w:t>
      </w:r>
      <w:r w:rsidR="009438D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br w:type="page"/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студентам по освоению дисциплины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началом изучения дисциплины студенту</w:t>
      </w:r>
      <w:r>
        <w:rPr>
          <w:rFonts w:ascii="Times New Roman" w:hAnsi="Times New Roman" w:cs="Times New Roman"/>
          <w:sz w:val="24"/>
          <w:szCs w:val="24"/>
        </w:rPr>
        <w:t xml:space="preserve"> необходимо ознакомиться с соде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</w:t>
      </w:r>
      <w:r>
        <w:rPr>
          <w:rFonts w:ascii="Times New Roman" w:hAnsi="Times New Roman" w:cs="Times New Roman"/>
          <w:sz w:val="24"/>
          <w:szCs w:val="24"/>
        </w:rPr>
        <w:t xml:space="preserve"> сайте кафедры.</w:t>
      </w:r>
    </w:p>
    <w:p w:rsidR="008C085D" w:rsidRDefault="008C08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работе над конспектом лекции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Основу теоретического обучения студентов составляют лекции. Они дают систем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тизированные знания студентам о наиболее сложных и актуальных проблемах изучаемой дисциплины. Н</w:t>
      </w:r>
      <w:r>
        <w:rPr>
          <w:rFonts w:ascii="Times New Roman" w:hAnsi="Times New Roman" w:cs="Times New Roman"/>
          <w:sz w:val="24"/>
          <w:szCs w:val="24"/>
        </w:rPr>
        <w:t>а лекциях особое внимание уделяется не только усвоению студентами из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чаемых проблем, но и стимулированию их активной познавательной деятельности, тво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ческого мышления, развитию научного мировоззрения, профессионально-значимых свойств и качеств. 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каж</w:t>
      </w:r>
      <w:r>
        <w:rPr>
          <w:rFonts w:ascii="Times New Roman" w:hAnsi="Times New Roman" w:cs="Times New Roman"/>
          <w:sz w:val="24"/>
          <w:szCs w:val="24"/>
        </w:rPr>
        <w:t xml:space="preserve">дой лекцией студенту необходимо просматривать рабочую программу дисциплины, что позволит сэкономить время на записывание темы лекции, ее основных вопросов, рекомендуемой литературы. 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очередной лекцией необходимо просмотреть по конспекту материал 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</w:t>
      </w:r>
      <w:r>
        <w:rPr>
          <w:rFonts w:ascii="Times New Roman" w:hAnsi="Times New Roman" w:cs="Times New Roman"/>
          <w:sz w:val="24"/>
          <w:szCs w:val="24"/>
        </w:rPr>
        <w:t xml:space="preserve">. Не оставляйте «белых пятен» в освоении материала. 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лекции студенты должны не только внимательно воспринимать действия преподавателя, но и самостоятельно мыслить, добиваться понимания изучаемого предм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та. Студенты должны аккуратно вести конспект</w:t>
      </w:r>
      <w:r>
        <w:rPr>
          <w:rFonts w:ascii="Times New Roman" w:hAnsi="Times New Roman" w:cs="Times New Roman"/>
          <w:sz w:val="24"/>
          <w:szCs w:val="24"/>
        </w:rPr>
        <w:t>. В случае недопонимания какой-либо ча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 (рисунки, схемы, чертежи и т.д.), которые исполь</w:t>
      </w:r>
      <w:r>
        <w:rPr>
          <w:rFonts w:ascii="Times New Roman" w:hAnsi="Times New Roman" w:cs="Times New Roman"/>
          <w:sz w:val="24"/>
          <w:szCs w:val="24"/>
        </w:rPr>
        <w:t xml:space="preserve">зует преподаватель. 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деляет интонацией или повторяет несколько раз. Именно поэтому предварительная </w:t>
      </w:r>
      <w:r>
        <w:rPr>
          <w:rFonts w:ascii="Times New Roman" w:hAnsi="Times New Roman" w:cs="Times New Roman"/>
          <w:sz w:val="24"/>
          <w:szCs w:val="24"/>
        </w:rPr>
        <w:t>подг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товка к лекции позволит студенту</w:t>
      </w:r>
    </w:p>
    <w:p w:rsidR="008C085D" w:rsidRDefault="005E05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ло просмотреть учебники или прежние конспекты по изу</w:t>
      </w:r>
      <w:r>
        <w:rPr>
          <w:rFonts w:ascii="Times New Roman" w:hAnsi="Times New Roman" w:cs="Times New Roman"/>
          <w:sz w:val="24"/>
          <w:szCs w:val="24"/>
        </w:rPr>
        <w:t xml:space="preserve">чаемым предметам. Это станет первичным знакомством с тем материалом, который прозвучит на лекции, а также создаст необходимый психологический настрой.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правильно и быстро конспектировать лекцию важно учитывать, что способы подачи лекционного материал</w:t>
      </w:r>
      <w:r>
        <w:rPr>
          <w:rFonts w:ascii="Times New Roman" w:hAnsi="Times New Roman" w:cs="Times New Roman"/>
          <w:sz w:val="24"/>
          <w:szCs w:val="24"/>
        </w:rPr>
        <w:t>а могут быть разными. Преподаватель может диктовать 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званных способов. 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ко</w:t>
      </w:r>
      <w:r>
        <w:rPr>
          <w:rFonts w:ascii="Times New Roman" w:hAnsi="Times New Roman" w:cs="Times New Roman"/>
          <w:sz w:val="24"/>
          <w:szCs w:val="24"/>
        </w:rPr>
        <w:t>нспектирования зависит от умения владеть правильной метод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кой записи лекции. Конечно, способы конспектирования у каждого человека индивид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альны. Однако существуют некоторые наиболее употребляемые и целесообразные приемы записи лекционного материала.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Запис</w:t>
      </w:r>
      <w:r>
        <w:rPr>
          <w:rFonts w:ascii="Times New Roman" w:hAnsi="Times New Roman" w:cs="Times New Roman"/>
          <w:sz w:val="24"/>
          <w:szCs w:val="24"/>
        </w:rPr>
        <w:t>ь лекции можно вести в виде тезисов – коротких, простых предложений, фи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</w:t>
      </w:r>
      <w:r>
        <w:rPr>
          <w:rFonts w:ascii="Times New Roman" w:hAnsi="Times New Roman" w:cs="Times New Roman"/>
          <w:sz w:val="24"/>
          <w:szCs w:val="24"/>
        </w:rPr>
        <w:t>едствии обращения к дополнительной литературе. На отдельные лекции можно приносить соответствующий иллюстративный материал на бумажных или эле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тронных носителях, представленный лектором на портале или присланный на «электро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ный почтовый ящик группы» (табли</w:t>
      </w:r>
      <w:r>
        <w:rPr>
          <w:rFonts w:ascii="Times New Roman" w:hAnsi="Times New Roman" w:cs="Times New Roman"/>
          <w:sz w:val="24"/>
          <w:szCs w:val="24"/>
        </w:rPr>
        <w:t>цы, графики, схемы). Данный материал будет охара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теризован, прокомментирован, дополнен непосредственно на лекции.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тезисов важно записывать примеры, доказательства, даты и цифры, имена. Значительно облегчают понимание лекции те схемы и графики, котор</w:t>
      </w:r>
      <w:r>
        <w:rPr>
          <w:rFonts w:ascii="Times New Roman" w:hAnsi="Times New Roman" w:cs="Times New Roman"/>
          <w:sz w:val="24"/>
          <w:szCs w:val="24"/>
        </w:rPr>
        <w:t>ые вычерчивает на доске преподаватель. По мере возможности студенты должны переносить их в тетрадь р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дом с тем текстом, к которому эти схемы и графики относятся. 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если конспект лекции дополняется собственными мыслями, суждениями, вопросами, возника</w:t>
      </w:r>
      <w:r>
        <w:rPr>
          <w:rFonts w:ascii="Times New Roman" w:hAnsi="Times New Roman" w:cs="Times New Roman"/>
          <w:sz w:val="24"/>
          <w:szCs w:val="24"/>
        </w:rPr>
        <w:t>ющими в ходе прослушивания содержания лекции. Те вопросы, кот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рые возникают у студента при конспектировании лекции, не всегда целесообразно зад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вать сразу при их возникновении, чтобы не нарушить ход рассуждений преподавателя. Студент может попытаться ответ</w:t>
      </w:r>
      <w:r>
        <w:rPr>
          <w:rFonts w:ascii="Times New Roman" w:hAnsi="Times New Roman" w:cs="Times New Roman"/>
          <w:sz w:val="24"/>
          <w:szCs w:val="24"/>
        </w:rPr>
        <w:t xml:space="preserve">ить на них сам в процессе подготовки к семинарам либо обсудить их с преподавателем на консультации. 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</w:t>
      </w:r>
      <w:r>
        <w:rPr>
          <w:rFonts w:ascii="Times New Roman" w:hAnsi="Times New Roman" w:cs="Times New Roman"/>
          <w:sz w:val="24"/>
          <w:szCs w:val="24"/>
        </w:rPr>
        <w:t>кой или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пуском строки. Примеры же и дополнительные сведения можно смещать вправо или 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во под тезисом, а также на поля. В тетради нужно выделять темы лекций, записывать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комендуемую для самостоятельной подготовки литературу, внести фамилию, имя и отч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ния в конспект лекции.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составлении конспектов необходимо использовать основные навыки с</w:t>
      </w:r>
      <w:r>
        <w:rPr>
          <w:rFonts w:ascii="Times New Roman" w:hAnsi="Times New Roman" w:cs="Times New Roman"/>
          <w:sz w:val="24"/>
          <w:szCs w:val="24"/>
        </w:rPr>
        <w:t>тен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графии. Так в процессе совершенствования навыков конспектирования лекций важно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работать индивидуальную систему записи материала, научиться рационально сокращать слова и отдельные словосочетания. 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показывает, что не всегда студенту удается у</w:t>
      </w:r>
      <w:r>
        <w:rPr>
          <w:rFonts w:ascii="Times New Roman" w:hAnsi="Times New Roman" w:cs="Times New Roman"/>
          <w:sz w:val="24"/>
          <w:szCs w:val="24"/>
        </w:rPr>
        <w:t>спевать записывать слова лектора даже при использовании приемов сокращения слов. В этом случае допустимо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ратиться к лектору с просьбой повторить сказанное. При обращении важно четко сформ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лировать просьбу, указать какой отрывок необходимо воспроизвести е</w:t>
      </w:r>
      <w:r>
        <w:rPr>
          <w:rFonts w:ascii="Times New Roman" w:hAnsi="Times New Roman" w:cs="Times New Roman"/>
          <w:sz w:val="24"/>
          <w:szCs w:val="24"/>
        </w:rPr>
        <w:t xml:space="preserve">ще раз. Однако не всегда удобно прерывать ход лекции. В этом 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над консп</w:t>
      </w:r>
      <w:r>
        <w:rPr>
          <w:rFonts w:ascii="Times New Roman" w:hAnsi="Times New Roman" w:cs="Times New Roman"/>
          <w:sz w:val="24"/>
          <w:szCs w:val="24"/>
        </w:rPr>
        <w:t>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</w:t>
      </w:r>
      <w:r>
        <w:rPr>
          <w:rFonts w:ascii="Times New Roman" w:hAnsi="Times New Roman" w:cs="Times New Roman"/>
          <w:sz w:val="24"/>
          <w:szCs w:val="24"/>
        </w:rPr>
        <w:t xml:space="preserve"> памяти, а также исправить описки, расшифровать не прин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тые ранее сокращения, заполнить пропущенные места, понять текст, вникнуть в его смысл. Далее следует прочитать материал по рекомендуемой литературе, разрешая в ходе чтения возникшие ранее затруднения,</w:t>
      </w:r>
      <w:r>
        <w:rPr>
          <w:rFonts w:ascii="Times New Roman" w:hAnsi="Times New Roman" w:cs="Times New Roman"/>
          <w:sz w:val="24"/>
          <w:szCs w:val="24"/>
        </w:rPr>
        <w:t xml:space="preserve"> вопросы, а также дополняя и исправляя свои зап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си. Записи должны быть наглядными, для чего следует применять различные способы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lastRenderedPageBreak/>
        <w:t>делений. В ходе доработки конспекта углубляются, расширяются и закрепляются знания, а также дополняется, исправляется и соверш</w:t>
      </w:r>
      <w:r>
        <w:rPr>
          <w:rFonts w:ascii="Times New Roman" w:hAnsi="Times New Roman" w:cs="Times New Roman"/>
          <w:sz w:val="24"/>
          <w:szCs w:val="24"/>
        </w:rPr>
        <w:t xml:space="preserve">енствуется конспект. 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Подготовленный конспект и рекомендуемая литература используются при подг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</w:t>
      </w:r>
      <w:r>
        <w:rPr>
          <w:rFonts w:ascii="Times New Roman" w:hAnsi="Times New Roman" w:cs="Times New Roman"/>
          <w:sz w:val="24"/>
          <w:szCs w:val="24"/>
        </w:rPr>
        <w:t>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мул, к решению примеров, задач, к ответам на вопросы. Примеры, задачи, вопросы по 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ме являются средством самоконтроля. 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</w:t>
      </w:r>
      <w:r>
        <w:rPr>
          <w:rFonts w:ascii="Times New Roman" w:hAnsi="Times New Roman" w:cs="Times New Roman"/>
          <w:sz w:val="24"/>
          <w:szCs w:val="24"/>
        </w:rPr>
        <w:t>преподаватель напоминает, 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кой ранее изученный материал и в какой степени требуется подготовить к очередному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нятию. Обращение к ранее изученному материалу не только помогает восстановить в п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мяти известные положения, выводы, но и приводит разрозненные з</w:t>
      </w:r>
      <w:r>
        <w:rPr>
          <w:rFonts w:ascii="Times New Roman" w:hAnsi="Times New Roman" w:cs="Times New Roman"/>
          <w:sz w:val="24"/>
          <w:szCs w:val="24"/>
        </w:rPr>
        <w:t>нания в систему, у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</w:t>
      </w:r>
      <w:r>
        <w:rPr>
          <w:rFonts w:ascii="Times New Roman" w:hAnsi="Times New Roman" w:cs="Times New Roman"/>
          <w:sz w:val="24"/>
          <w:szCs w:val="24"/>
        </w:rPr>
        <w:t>денному мат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риалу является наиболее рациональной формой приобретения и закрепления знаний.</w:t>
      </w:r>
    </w:p>
    <w:p w:rsidR="008C085D" w:rsidRDefault="008C08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работе с литературой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рабочей программе дисциплины для каждого раздела и темы дисциплины указ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вается основная и дополнительн</w:t>
      </w:r>
      <w:r>
        <w:rPr>
          <w:rFonts w:ascii="Times New Roman" w:hAnsi="Times New Roman" w:cs="Times New Roman"/>
          <w:sz w:val="24"/>
          <w:szCs w:val="24"/>
        </w:rPr>
        <w:t>ая литература, позволяющая более глубоко изучить да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ный вопрос. Обычно список всей рекомендуемой литературы преподаватель озвучивает на первой лекции или дает ссылки на ее местонахождение (на образовательном портале РГРТУ, на сайте кафедры и т.д.).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</w:t>
      </w:r>
      <w:r>
        <w:rPr>
          <w:rFonts w:ascii="Times New Roman" w:hAnsi="Times New Roman" w:cs="Times New Roman"/>
          <w:sz w:val="24"/>
          <w:szCs w:val="24"/>
        </w:rPr>
        <w:t>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кого чтения заключается в том, чтобы создать общее представление об изучаемом мат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риале, понять общий смы</w:t>
      </w:r>
      <w:r>
        <w:rPr>
          <w:rFonts w:ascii="Times New Roman" w:hAnsi="Times New Roman" w:cs="Times New Roman"/>
          <w:sz w:val="24"/>
          <w:szCs w:val="24"/>
        </w:rPr>
        <w:t>сл прочитанного. Затем прочитать вторично, более медленно, чтобы в ходе чтения понять и запомнить смысл каждой фразы, каждого положения и 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проса в целом. 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приносит пользу и становится продуктивным, когда сопровождается зап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сями. Это может быть сос</w:t>
      </w:r>
      <w:r>
        <w:rPr>
          <w:rFonts w:ascii="Times New Roman" w:hAnsi="Times New Roman" w:cs="Times New Roman"/>
          <w:sz w:val="24"/>
          <w:szCs w:val="24"/>
        </w:rPr>
        <w:t>тавление плана прочитанного текста, тезисы или выписки,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спектирование и др. Выбор вида записи зависит от характера изучаемого материала и ц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лей работы с ним. Если содержание материала несложное, легко усваиваемое, можно о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раничиться составлением плана. </w:t>
      </w:r>
      <w:r>
        <w:rPr>
          <w:rFonts w:ascii="Times New Roman" w:hAnsi="Times New Roman" w:cs="Times New Roman"/>
          <w:sz w:val="24"/>
          <w:szCs w:val="24"/>
        </w:rPr>
        <w:t xml:space="preserve">Если материал содержит новую и трудно усваиваемую информацию, целесообразно его законспектировать. 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– это схема прочитанного материала, перечень вопросов, отражающих стру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туру и последовательность материала. 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– это систематизированное, логи</w:t>
      </w:r>
      <w:r>
        <w:rPr>
          <w:rFonts w:ascii="Times New Roman" w:hAnsi="Times New Roman" w:cs="Times New Roman"/>
          <w:sz w:val="24"/>
          <w:szCs w:val="24"/>
        </w:rPr>
        <w:t xml:space="preserve">чное изложение материала источника. Различаются четыре типа конспектов: 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текстуальный конспект – это воспроизведение наиболее в</w:t>
      </w:r>
      <w:r>
        <w:rPr>
          <w:rFonts w:ascii="Times New Roman" w:hAnsi="Times New Roman" w:cs="Times New Roman"/>
          <w:sz w:val="24"/>
          <w:szCs w:val="24"/>
        </w:rPr>
        <w:t xml:space="preserve">ажных положений и фактов источника, 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свободный конспект – это четко и кратко изложенные основные положения в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зультате глубокого изучения материала, могут присутствовать выписки, цитаты, тезисы; часть материала может быть представлена планом, 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</w:t>
      </w:r>
      <w:r>
        <w:rPr>
          <w:rFonts w:ascii="Times New Roman" w:hAnsi="Times New Roman" w:cs="Times New Roman"/>
          <w:sz w:val="24"/>
          <w:szCs w:val="24"/>
        </w:rPr>
        <w:t xml:space="preserve">ический конспект – составляется на основе изучения ряда источников и дает ответ по изучаемому вопросу. 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составления конспекта нужно обяз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 применять различные выделения, подзаголовки, создавая блочную структу</w:t>
      </w:r>
      <w:r>
        <w:rPr>
          <w:rFonts w:ascii="Times New Roman" w:hAnsi="Times New Roman" w:cs="Times New Roman"/>
          <w:sz w:val="24"/>
          <w:szCs w:val="24"/>
        </w:rPr>
        <w:t>ру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спекта. Это делает конспект легко воспринимаемым и удобным для работы.</w:t>
      </w:r>
    </w:p>
    <w:p w:rsidR="008C085D" w:rsidRDefault="008C08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подготовке к практическим зан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>тиям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наиболее сложным вопросам учебной дисциплины проводятся практические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нятия. Их главной задачей явля</w:t>
      </w:r>
      <w:r>
        <w:rPr>
          <w:rFonts w:ascii="Times New Roman" w:hAnsi="Times New Roman" w:cs="Times New Roman"/>
          <w:sz w:val="24"/>
          <w:szCs w:val="24"/>
        </w:rPr>
        <w:t>ется углубление и закрепление теоретических знаний у студентов, формирование и развитие у них умений и навыков применения знаний для у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пешного решения прикладных задач. Практическое занятие проводится в соответствии с планом. В плане указываются тема, врем</w:t>
      </w:r>
      <w:r>
        <w:rPr>
          <w:rFonts w:ascii="Times New Roman" w:hAnsi="Times New Roman" w:cs="Times New Roman"/>
          <w:sz w:val="24"/>
          <w:szCs w:val="24"/>
        </w:rPr>
        <w:t>я, место, цели и задачи практического занятия, список основной и дополнительной литературы, рекомендованной к практическому зан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тию. Подготовка студентов к занятию включает: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заблаговременное ознакомление с планом занятия;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рекомендованной лит</w:t>
      </w:r>
      <w:r>
        <w:rPr>
          <w:rFonts w:ascii="Times New Roman" w:hAnsi="Times New Roman" w:cs="Times New Roman"/>
          <w:sz w:val="24"/>
          <w:szCs w:val="24"/>
        </w:rPr>
        <w:t xml:space="preserve">ературы и конспекта лекций;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подготовку полных и глубоких ответов по каждому вопросу, выносимому для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суждения;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практического занятия уделяется особое внимание заданиям, предполагающим не только воспроизведение студентами знаний, но и на</w:t>
      </w:r>
      <w:r>
        <w:rPr>
          <w:rFonts w:ascii="Times New Roman" w:hAnsi="Times New Roman" w:cs="Times New Roman"/>
          <w:sz w:val="24"/>
          <w:szCs w:val="24"/>
        </w:rPr>
        <w:t xml:space="preserve">правленных на развитие у них практических умений и навыков, а также творческого мышления, научного мировоззрения, профессиональных представлений и способностей.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практического занятия студент должен опираться на свои конспекты, сд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ланные на лекции, собственные выписки из учебников по данной теме, примеры решения подобных задач, полученные во время самостоятельной работы.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Самое главное на практическом заняти</w:t>
      </w:r>
      <w:r>
        <w:rPr>
          <w:rFonts w:ascii="Times New Roman" w:hAnsi="Times New Roman" w:cs="Times New Roman"/>
          <w:sz w:val="24"/>
          <w:szCs w:val="24"/>
        </w:rPr>
        <w:t xml:space="preserve">и – уметь решить поставленную на занятии задачу и дать преподавателю и своим коллегам-студентам соответствующие пояснения. Поэтому необходимо обратить внимание на полезные советы: 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Если студент чувствует, что не владеет навыком устного изложения, необх</w:t>
      </w:r>
      <w:r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мо составить подробный план материала, который он будет излагать. Но только план, а не подробный ответ, чтобы избежать зачитывания. 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Студенту необходимо стараться отвечать, придерживаясь пунктов плана. 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При устном ответе не волноваться, так как </w:t>
      </w:r>
      <w:r>
        <w:rPr>
          <w:rFonts w:ascii="Times New Roman" w:hAnsi="Times New Roman" w:cs="Times New Roman"/>
          <w:sz w:val="24"/>
          <w:szCs w:val="24"/>
        </w:rPr>
        <w:t>вокруг друзья, а они очень благож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лательны к присутствующим. 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Следует говорить внятно при ответе, не употреблять слова-паразиты. 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Полезно изложить свои мысли по тому или иному вопросу дома, в общежитии. 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следует обращаться за кон</w:t>
      </w:r>
      <w:r>
        <w:rPr>
          <w:rFonts w:ascii="Times New Roman" w:hAnsi="Times New Roman" w:cs="Times New Roman"/>
          <w:sz w:val="24"/>
          <w:szCs w:val="24"/>
        </w:rPr>
        <w:t>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экзамен.</w:t>
      </w:r>
    </w:p>
    <w:p w:rsidR="008C085D" w:rsidRDefault="008C08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Методические </w:t>
      </w:r>
      <w:r>
        <w:rPr>
          <w:rFonts w:ascii="Times New Roman" w:hAnsi="Times New Roman" w:cs="Times New Roman"/>
          <w:b/>
          <w:sz w:val="24"/>
          <w:szCs w:val="24"/>
        </w:rPr>
        <w:t>рекомендации студентам по подготовке к лабораторным раб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там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– это форма организации учебного процесса, когда обуча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щиеся по заданию и под руководством преподавателя самостоятельно проводят опыты, измерения, экспериментальные исследовани</w:t>
      </w:r>
      <w:r>
        <w:rPr>
          <w:rFonts w:ascii="Times New Roman" w:hAnsi="Times New Roman" w:cs="Times New Roman"/>
          <w:sz w:val="24"/>
          <w:szCs w:val="24"/>
        </w:rPr>
        <w:t>я, вычислительные расчеты, разработку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граммного обеспечения на основе специально разработанных заданий. 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лабораторных работ используется специальное лабораторное об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рудование, измерительная аппаратура, вычислительная техника, которые раз</w:t>
      </w:r>
      <w:r>
        <w:rPr>
          <w:rFonts w:ascii="Times New Roman" w:hAnsi="Times New Roman" w:cs="Times New Roman"/>
          <w:sz w:val="24"/>
          <w:szCs w:val="24"/>
        </w:rPr>
        <w:t>мещаются в специально оборудованных учебных лабораториях. Перед началом цикла лабораторных работ преподаватель или другое ответственное лицо проводит с обучающимися инстру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таж о правилах техники безопасности в данной лаборатории, после чего студенты расп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ываются в специальном журнале техники безопасности. 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каждой лабораторной работе разрабатываются методические указания по их проведению. Они используются обучающимися при выполнении лабораторной работы.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Применяются разные формы организации обучающихся н</w:t>
      </w:r>
      <w:r>
        <w:rPr>
          <w:rFonts w:ascii="Times New Roman" w:hAnsi="Times New Roman" w:cs="Times New Roman"/>
          <w:sz w:val="24"/>
          <w:szCs w:val="24"/>
        </w:rPr>
        <w:t>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</w:t>
      </w:r>
      <w:r>
        <w:rPr>
          <w:rFonts w:ascii="Times New Roman" w:hAnsi="Times New Roman" w:cs="Times New Roman"/>
          <w:sz w:val="24"/>
          <w:szCs w:val="24"/>
        </w:rPr>
        <w:t>еловек. При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дивидуальной форме организации занятий каждый обучающийся выполняет индивид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альное задание. Выбор метода зависит от учебно-методической базы и задач курса.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начала лабораторной работы студент должен ознакомиться с теоретическими вопросами,</w:t>
      </w:r>
      <w:r>
        <w:rPr>
          <w:rFonts w:ascii="Times New Roman" w:hAnsi="Times New Roman" w:cs="Times New Roman"/>
          <w:sz w:val="24"/>
          <w:szCs w:val="24"/>
        </w:rPr>
        <w:t xml:space="preserve">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раторной работе. Перед началом лабораторной работы преподаватель может провести проверку знаний обу</w:t>
      </w:r>
      <w:r>
        <w:rPr>
          <w:rFonts w:ascii="Times New Roman" w:hAnsi="Times New Roman" w:cs="Times New Roman"/>
          <w:sz w:val="24"/>
          <w:szCs w:val="24"/>
        </w:rPr>
        <w:t>чающихся – их теоретической готовности к выполнению задания. По итогам этой проверки студент допускается или не допускается к данной работе. О такой исходной проверке преподаватель информирует студентов заранее. Также возможна с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туация, когда допуском к оч</w:t>
      </w:r>
      <w:r>
        <w:rPr>
          <w:rFonts w:ascii="Times New Roman" w:hAnsi="Times New Roman" w:cs="Times New Roman"/>
          <w:sz w:val="24"/>
          <w:szCs w:val="24"/>
        </w:rPr>
        <w:t xml:space="preserve">ередной лабораторной работе является своевременная сдача предыдущей лабораторной работы (или подготовка отчета по ней).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лабораторной работы обучающиеся выполняют запланированное лабор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торное задание. Все полученные результаты (числовые данные, гр</w:t>
      </w:r>
      <w:r>
        <w:rPr>
          <w:rFonts w:ascii="Times New Roman" w:hAnsi="Times New Roman" w:cs="Times New Roman"/>
          <w:sz w:val="24"/>
          <w:szCs w:val="24"/>
        </w:rPr>
        <w:t>афики, тексты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грамм) необходимо зафиксировать в черновике отчета или сохранить в электронном виде на сменном носителе. 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Завершается лабораторная работа оформлением индивидуального отчета и его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щитой перед преподавателем.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Приступая к работе в лаборат</w:t>
      </w:r>
      <w:r>
        <w:rPr>
          <w:rFonts w:ascii="Times New Roman" w:hAnsi="Times New Roman" w:cs="Times New Roman"/>
          <w:sz w:val="24"/>
          <w:szCs w:val="24"/>
        </w:rPr>
        <w:t>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</w:t>
      </w:r>
      <w:r>
        <w:rPr>
          <w:rFonts w:ascii="Times New Roman" w:hAnsi="Times New Roman" w:cs="Times New Roman"/>
          <w:sz w:val="24"/>
          <w:szCs w:val="24"/>
        </w:rPr>
        <w:t>у пропускать лабораторную работу без уважительной причины крайне нежелательно.</w:t>
      </w:r>
    </w:p>
    <w:p w:rsidR="008C085D" w:rsidRDefault="008C08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подготовке к зачету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 – форма промежуточной проверки знаний, умений, владений, степени осво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дисциплины.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Главная задача зачета сос</w:t>
      </w:r>
      <w:r>
        <w:rPr>
          <w:rFonts w:ascii="Times New Roman" w:hAnsi="Times New Roman" w:cs="Times New Roman"/>
          <w:sz w:val="24"/>
          <w:szCs w:val="24"/>
        </w:rPr>
        <w:t>тоит в том, чтобы у студента из отдельных сведений и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талей составилось представление об общем содержании соответствующей дисциплины. Готовясь к зачету, студент приводит в систему знания, полученные на лекциях, на практ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ческих занятиях, разбирается в том,</w:t>
      </w:r>
      <w:r>
        <w:rPr>
          <w:rFonts w:ascii="Times New Roman" w:hAnsi="Times New Roman" w:cs="Times New Roman"/>
          <w:sz w:val="24"/>
          <w:szCs w:val="24"/>
        </w:rPr>
        <w:t xml:space="preserve"> что осталось непонятным, и тогда изучаемая им ди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циплина может быть воспринята в полном объеме с присущей ей строгостью и логичн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стью, ее практической направленностью.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 дает возможность также выявить, умеют ли студенты использовать теорет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ческие зна</w:t>
      </w:r>
      <w:r>
        <w:rPr>
          <w:rFonts w:ascii="Times New Roman" w:hAnsi="Times New Roman" w:cs="Times New Roman"/>
          <w:sz w:val="24"/>
          <w:szCs w:val="24"/>
        </w:rPr>
        <w:t>ния при решении задач.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зачете оцениваются: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 и степень усвоения теории;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методическая подготовка;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фактического материала;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с основной и дополнительно литературой, а также с современными публикациями по данному курсу;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</w:t>
      </w:r>
      <w:r>
        <w:rPr>
          <w:rFonts w:ascii="Times New Roman" w:hAnsi="Times New Roman" w:cs="Times New Roman"/>
          <w:sz w:val="24"/>
          <w:szCs w:val="24"/>
        </w:rPr>
        <w:t>ение приложить теорию к практике, решать задачи, тесты, правильно пров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дить расчеты и т.д.;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логика, структура и стиль ответа, умение защищать выдвигаемые положения.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значение зачета не ограничивается проверкой знаний. Являясь естественным завершением р</w:t>
      </w:r>
      <w:r>
        <w:rPr>
          <w:rFonts w:ascii="Times New Roman" w:hAnsi="Times New Roman" w:cs="Times New Roman"/>
          <w:sz w:val="24"/>
          <w:szCs w:val="24"/>
        </w:rPr>
        <w:t>аботы студента, он способствует обобщению и закреплению знаний и ум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ний, приведению их в строгую систему, а также устранению возникших в процессе зан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тий пробелов.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Студенту важно понять, что самостоятельность предполагает напряженную умс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венную работу. Не</w:t>
      </w:r>
      <w:r>
        <w:rPr>
          <w:rFonts w:ascii="Times New Roman" w:hAnsi="Times New Roman" w:cs="Times New Roman"/>
          <w:sz w:val="24"/>
          <w:szCs w:val="24"/>
        </w:rPr>
        <w:t>возможно предложить алгоритм, с помощью которого преподаватель сможет научить любого студента успешно осваивать дисциплину. Нужно, чтобы студент ставил перед собой вопросы по поводу изучаемого материала, которые можно разбить на две группы: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вопросы, необ</w:t>
      </w:r>
      <w:r>
        <w:rPr>
          <w:rFonts w:ascii="Times New Roman" w:hAnsi="Times New Roman" w:cs="Times New Roman"/>
          <w:sz w:val="24"/>
          <w:szCs w:val="24"/>
        </w:rPr>
        <w:t>ходимые для осмысления материала в целом;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текущие вопросы, которые возникают при детальном разборе материала.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должен их ставить перед собой при подготовке к зачету, и тогда на подо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ные вопросы со стороны преподавателя ему несложно будет ответить.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зачету не должна ограничиваться беглым чтением конспекта лекций, даже, если они выполнены подробно и аккуратно. Механического заучивания также сл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дует избегать. Более надежный и целесообразный путь – это тщательная систематизация материала пр</w:t>
      </w:r>
      <w:r>
        <w:rPr>
          <w:rFonts w:ascii="Times New Roman" w:hAnsi="Times New Roman" w:cs="Times New Roman"/>
          <w:sz w:val="24"/>
          <w:szCs w:val="24"/>
        </w:rPr>
        <w:t xml:space="preserve">и вдумчивом повторении, запоминании формулировок, увязке различных тем и разделов, закреплении путем решения задач, тестов.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непосредственную подготовку к зачету обычно дается три - пять дней. Этого времени достаточно только для углубления, расширения и систематизации знаний, на ус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ранение пробелов в знании отдельных вопросов, для определения объема ответов на ка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дый из вопро</w:t>
      </w:r>
      <w:r>
        <w:rPr>
          <w:rFonts w:ascii="Times New Roman" w:hAnsi="Times New Roman" w:cs="Times New Roman"/>
          <w:sz w:val="24"/>
          <w:szCs w:val="24"/>
        </w:rPr>
        <w:t xml:space="preserve">сов программы.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Планируйте подготовку с точностью до часа, учитывая сразу несколько факторов: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неоднородность материала и этапов его проработки (например, на первоначальное изучение уходит больше времени, чем на повторение),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свои индивидуальные способно</w:t>
      </w:r>
      <w:r>
        <w:rPr>
          <w:rFonts w:ascii="Times New Roman" w:hAnsi="Times New Roman" w:cs="Times New Roman"/>
          <w:sz w:val="24"/>
          <w:szCs w:val="24"/>
        </w:rPr>
        <w:t>сти,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ритмы деятельности;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привычки организма.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Чрезмерная физическая нагрузка наряду с общим утомлением приведет к сниж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нию интеллектуальной деятельности. Рекомендуется делать перерывы в занятиях через каждые 50-60 минут на 10 минут. После 3-4 часов умственного труда следует сделать 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совой перерыв. Дл</w:t>
      </w:r>
      <w:r>
        <w:rPr>
          <w:rFonts w:ascii="Times New Roman" w:hAnsi="Times New Roman" w:cs="Times New Roman"/>
          <w:sz w:val="24"/>
          <w:szCs w:val="24"/>
        </w:rPr>
        <w:t xml:space="preserve">я сокращения времени на включение в работу целесообразно рабочие периоды делать более длительными, разделяя весь день примерно на три части – с утра до обеда, с обеда до ужина и с ужина до сна.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Подготовку к зачету следует начинать с общего планирования св</w:t>
      </w:r>
      <w:r>
        <w:rPr>
          <w:rFonts w:ascii="Times New Roman" w:hAnsi="Times New Roman" w:cs="Times New Roman"/>
          <w:sz w:val="24"/>
          <w:szCs w:val="24"/>
        </w:rPr>
        <w:t>оей деятельности в сессию, с определения объема материала, подлежащего проработке. Необходимо вним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 сверить свои конспекты лекций с программой, чтобы убедиться в том, все ли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делы отражены в лекциях. Отсутствующие темы законспектировать по учебнику</w:t>
      </w:r>
      <w:r>
        <w:rPr>
          <w:rFonts w:ascii="Times New Roman" w:hAnsi="Times New Roman" w:cs="Times New Roman"/>
          <w:sz w:val="24"/>
          <w:szCs w:val="24"/>
        </w:rPr>
        <w:t xml:space="preserve"> и уче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ному пособию. Более подробное планирование на ближайшие дни будет первым этапом подготовки к очередному зачету. Второй этап предусматривает системное изучение мат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риала по данному предмету с обязательной записью всех выкладок, выводов, терминов. На </w:t>
      </w:r>
      <w:r>
        <w:rPr>
          <w:rFonts w:ascii="Times New Roman" w:hAnsi="Times New Roman" w:cs="Times New Roman"/>
          <w:sz w:val="24"/>
          <w:szCs w:val="24"/>
        </w:rPr>
        <w:t>третьем этапе - этапе закрепления – полезно чередовать углубленное повторение ос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бенно сложных вопросов с беглым повторением всего материала.</w:t>
      </w:r>
    </w:p>
    <w:p w:rsidR="008C085D" w:rsidRDefault="008C085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студентам по подготовке к экзамену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 к экзамену студент должен повторно и</w:t>
      </w:r>
      <w:r>
        <w:rPr>
          <w:rFonts w:ascii="Times New Roman" w:hAnsi="Times New Roman" w:cs="Times New Roman"/>
          <w:sz w:val="24"/>
          <w:szCs w:val="24"/>
        </w:rPr>
        <w:t>зучить конспекты лекций и рекомендованную литературу, просмотреть решения основных задач, решенных сам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стоятельно и на семинарах, а также составить письменные ответы на все вопросы, вын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сенные на экзамен.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помнить, что практически все экзамены в</w:t>
      </w:r>
      <w:r>
        <w:rPr>
          <w:rFonts w:ascii="Times New Roman" w:hAnsi="Times New Roman" w:cs="Times New Roman"/>
          <w:sz w:val="24"/>
          <w:szCs w:val="24"/>
        </w:rPr>
        <w:t xml:space="preserve"> вузе сконцентрированы в течение короткого временного периода в конце семестра в соответствии с расписанием. Промежутки между очередными экзаменами обычно составляют всего несколько дней. Поэтому подготовку к ним нужно начинать заблаговременно в течение се</w:t>
      </w:r>
      <w:r>
        <w:rPr>
          <w:rFonts w:ascii="Times New Roman" w:hAnsi="Times New Roman" w:cs="Times New Roman"/>
          <w:sz w:val="24"/>
          <w:szCs w:val="24"/>
        </w:rPr>
        <w:t>местра. До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ступления сессии уточните у преподавателя порядок проведения промежуточной аттест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 по его предмету и формулировки критериев для количественного оценивания уровня подготовки студентов. Очень часто для итоговой положительной оценки по предмет</w:t>
      </w:r>
      <w:r>
        <w:rPr>
          <w:rFonts w:ascii="Times New Roman" w:hAnsi="Times New Roman" w:cs="Times New Roman"/>
          <w:sz w:val="24"/>
          <w:szCs w:val="24"/>
        </w:rPr>
        <w:t>у 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обходимо вовремя и с нужным качеством выполнить или защитить контрольные работы, типовые расчеты, лабораторные работы, т.к. всё это может являться обязательной частью учебного процесса по данной дисциплине. 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 разработать план подготовки к</w:t>
      </w:r>
      <w:r>
        <w:rPr>
          <w:rFonts w:ascii="Times New Roman" w:hAnsi="Times New Roman" w:cs="Times New Roman"/>
          <w:sz w:val="24"/>
          <w:szCs w:val="24"/>
        </w:rPr>
        <w:t xml:space="preserve"> каждому экзамену, в котором ук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зать, какие вопросы или билеты нужно выучить, какие задачи решить за указанный в пл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не временной отрезок.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бывает полезно вначале изучить более сложные вопросы, а затем переходить к изучению более простых вопросов. При</w:t>
      </w:r>
      <w:r>
        <w:rPr>
          <w:rFonts w:ascii="Times New Roman" w:hAnsi="Times New Roman" w:cs="Times New Roman"/>
          <w:sz w:val="24"/>
          <w:szCs w:val="24"/>
        </w:rPr>
        <w:t xml:space="preserve"> этом желательно в начале каждого следующего дня подготовки бегло освежить в памяти выученный ранее материал.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сдачи экзаменов организм студента работает в крайне напряженном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жиме и для успешной сдачи сессии нужно не забывать о простых, но обяза</w:t>
      </w:r>
      <w:r>
        <w:rPr>
          <w:rFonts w:ascii="Times New Roman" w:hAnsi="Times New Roman" w:cs="Times New Roman"/>
          <w:sz w:val="24"/>
          <w:szCs w:val="24"/>
        </w:rPr>
        <w:t>тельных прав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лах: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возможности обеспечить достаточную изоляцию: не отвлекаться на разговоры с друзьями, просмотры телепередач, общение в социальных сетях;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уделять достаточное время сну;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отказаться от успокоительных. Здоровое волнение – это норма</w:t>
      </w:r>
      <w:r>
        <w:rPr>
          <w:rFonts w:ascii="Times New Roman" w:hAnsi="Times New Roman" w:cs="Times New Roman"/>
          <w:sz w:val="24"/>
          <w:szCs w:val="24"/>
        </w:rPr>
        <w:t>льно. Лучше сн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мать волнение небольшими прогулками, самовнушением;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внушать себе, что сессия – это не проблема. Это нормальный рабочий процесс. Не накручивайте себя, не создавайте трагедий в своей голове;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помогите своему организму – обеспечьте ему пол</w:t>
      </w:r>
      <w:r>
        <w:rPr>
          <w:rFonts w:ascii="Times New Roman" w:hAnsi="Times New Roman" w:cs="Times New Roman"/>
          <w:sz w:val="24"/>
          <w:szCs w:val="24"/>
        </w:rPr>
        <w:t xml:space="preserve">ноценное питание, давайте ему периоды отдыха с переменой вида деятельности;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следуйте плану подготовки.</w:t>
      </w:r>
    </w:p>
    <w:p w:rsidR="008C085D" w:rsidRDefault="008C085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проведению самостоятельной 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боты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студента над учебным материалом является неотъемлемой</w:t>
      </w:r>
      <w:r>
        <w:rPr>
          <w:rFonts w:ascii="Times New Roman" w:hAnsi="Times New Roman" w:cs="Times New Roman"/>
          <w:sz w:val="24"/>
          <w:szCs w:val="24"/>
        </w:rPr>
        <w:t xml:space="preserve"> частью учебного процесса в вузе. 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учебном процессе образовательного учреждения выделяются два вида самосто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тельной работы: 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i/>
          <w:sz w:val="24"/>
          <w:szCs w:val="24"/>
        </w:rPr>
        <w:t>аудиторная</w:t>
      </w:r>
      <w:r>
        <w:rPr>
          <w:rFonts w:ascii="Times New Roman" w:hAnsi="Times New Roman" w:cs="Times New Roman"/>
          <w:sz w:val="24"/>
          <w:szCs w:val="24"/>
        </w:rPr>
        <w:t xml:space="preserve"> – выполняется на учебных занятиях, под непосредственным руков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дством преподавателя и по его заданию), студентам м</w:t>
      </w:r>
      <w:r>
        <w:rPr>
          <w:rFonts w:ascii="Times New Roman" w:hAnsi="Times New Roman" w:cs="Times New Roman"/>
          <w:sz w:val="24"/>
          <w:szCs w:val="24"/>
        </w:rPr>
        <w:t>огут быть предложены следующие виды заданий: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выполнение самостоятельных работ; 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выполнение контрольных и лабораторных работ; 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составление схем, диаграмм, заполнение таблиц; 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решение задач; 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работу со справочной, нормативной документацией и научной литературой; 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защиту выполненных работ; 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тестирование и т.д.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i/>
          <w:sz w:val="24"/>
          <w:szCs w:val="24"/>
        </w:rPr>
        <w:t>внеаудиторная</w:t>
      </w:r>
      <w:r>
        <w:rPr>
          <w:rFonts w:ascii="Times New Roman" w:hAnsi="Times New Roman" w:cs="Times New Roman"/>
          <w:sz w:val="24"/>
          <w:szCs w:val="24"/>
        </w:rPr>
        <w:t xml:space="preserve"> – выполняется по заданию преподавателя, но без его непосредс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венного участия, включает следующие виды деятельност</w:t>
      </w:r>
      <w:r>
        <w:rPr>
          <w:rFonts w:ascii="Times New Roman" w:hAnsi="Times New Roman" w:cs="Times New Roman"/>
          <w:sz w:val="24"/>
          <w:szCs w:val="24"/>
        </w:rPr>
        <w:t xml:space="preserve">и. 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подготовку к аудиторным занятиям (теоретическим, практическим занятиям, 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бораторным работам); 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изучение учебного материала, вынесенного на самостоятельную проработку: 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бота над определенными темами, разделами, вынесенными на самостоятельное изу</w:t>
      </w:r>
      <w:r>
        <w:rPr>
          <w:rFonts w:ascii="Times New Roman" w:hAnsi="Times New Roman" w:cs="Times New Roman"/>
          <w:sz w:val="24"/>
          <w:szCs w:val="24"/>
        </w:rPr>
        <w:t>чение в соответствии с рабочими программами учебной дисциплины или профессионального 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дуля; 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выполнение домашних заданий разнообразного характера; 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выполнение индивидуальных заданий, направленных на развитие у студентов с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мостоятельности и инициатив</w:t>
      </w:r>
      <w:r>
        <w:rPr>
          <w:rFonts w:ascii="Times New Roman" w:hAnsi="Times New Roman" w:cs="Times New Roman"/>
          <w:sz w:val="24"/>
          <w:szCs w:val="24"/>
        </w:rPr>
        <w:t xml:space="preserve">ы; 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подготовку к учебной и производственной практикам и выполнение заданий, предусмотренных программами практик; 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подготовку к контрольной работе, экзамену; 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написание курсовой работы, реферата и других письменных работ на заданные темы; 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подго</w:t>
      </w:r>
      <w:r>
        <w:rPr>
          <w:rFonts w:ascii="Times New Roman" w:hAnsi="Times New Roman" w:cs="Times New Roman"/>
          <w:sz w:val="24"/>
          <w:szCs w:val="24"/>
        </w:rPr>
        <w:t xml:space="preserve">товку к ГИА, в том числе выполнение ВКР; 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другие виды внеаудиторной самостоятельной работы, специальные для конкре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ной учебной дисциплины или профессионального модуля.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Внеаудиторные самостоятельные работы представляют собой логическое продо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жение аудиторных занятий, проводятся по заданию преподавателя, который инструктир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ет студентов и устанавливает сроки выполнения задания.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планировании заданий для внеаудиторной са</w:t>
      </w:r>
      <w:r>
        <w:rPr>
          <w:rFonts w:ascii="Times New Roman" w:hAnsi="Times New Roman" w:cs="Times New Roman"/>
          <w:sz w:val="24"/>
          <w:szCs w:val="24"/>
        </w:rPr>
        <w:t>мостоятельной работы использ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ются следующие типы самостоятельной работы: 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воспроизводящая (репродуктивная), предполагающая алгоритмическую деятел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ность по образцу в аналогичной ситуации. Включает следующую основную деятельность: самостоятельное прочтени</w:t>
      </w:r>
      <w:r>
        <w:rPr>
          <w:rFonts w:ascii="Times New Roman" w:hAnsi="Times New Roman" w:cs="Times New Roman"/>
          <w:sz w:val="24"/>
          <w:szCs w:val="24"/>
        </w:rPr>
        <w:t>е, просмотр, конспектирование учебной литературы, просл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шивание записанных лекций, заучивание, пересказ, запоминание, Internet–ресурсы, повт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рение учебного материала и др. 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реконструктивная, связанная с использованием накопленных знаний и известного спо</w:t>
      </w:r>
      <w:r>
        <w:rPr>
          <w:rFonts w:ascii="Times New Roman" w:hAnsi="Times New Roman" w:cs="Times New Roman"/>
          <w:sz w:val="24"/>
          <w:szCs w:val="24"/>
        </w:rPr>
        <w:t xml:space="preserve">соба действия в частично измененной ситуации, предполагает 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эвристи</w:t>
      </w:r>
      <w:r>
        <w:rPr>
          <w:rFonts w:ascii="Times New Roman" w:hAnsi="Times New Roman" w:cs="Times New Roman"/>
          <w:sz w:val="24"/>
          <w:szCs w:val="24"/>
        </w:rPr>
        <w:t>ческая (частично-поисковая) и творческая, направленная на развитие сп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собностей студентов к исследовательской деятельности. Включает следующие виды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тельности: написание рефератов, научных статей, участие в научно–исследовательской работе, подготовка дип</w:t>
      </w:r>
      <w:r>
        <w:rPr>
          <w:rFonts w:ascii="Times New Roman" w:hAnsi="Times New Roman" w:cs="Times New Roman"/>
          <w:sz w:val="24"/>
          <w:szCs w:val="24"/>
        </w:rPr>
        <w:t xml:space="preserve">ломной работы (проекта), выполнение специальных заданий и др., участие в студенческой научной конференции.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важных форм самостоятельной работы студента является работа с лит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ратурой ко всем видам занятий: лабораторным, семинарским, практическим, п</w:t>
      </w:r>
      <w:r>
        <w:rPr>
          <w:rFonts w:ascii="Times New Roman" w:hAnsi="Times New Roman" w:cs="Times New Roman"/>
          <w:sz w:val="24"/>
          <w:szCs w:val="24"/>
        </w:rPr>
        <w:t>ри подг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товке к экзаменам, тестированию, участию в научных конференциях.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но. Полученные таким пу</w:t>
      </w:r>
      <w:r>
        <w:rPr>
          <w:rFonts w:ascii="Times New Roman" w:hAnsi="Times New Roman" w:cs="Times New Roman"/>
          <w:sz w:val="24"/>
          <w:szCs w:val="24"/>
        </w:rPr>
        <w:t xml:space="preserve">тем сведения легко забываются.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эффективный метод – метод кодирования: прочитанный текст нужно по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</w:t>
      </w:r>
      <w:r>
        <w:rPr>
          <w:rFonts w:ascii="Times New Roman" w:hAnsi="Times New Roman" w:cs="Times New Roman"/>
          <w:sz w:val="24"/>
          <w:szCs w:val="24"/>
        </w:rPr>
        <w:t>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мации очень важно устанавливать осмысленные связи, структурировать новые сведения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– структура письменной работы, определяющая последовательность изло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материала. Он является наиболее краткой и потому самой доступной и распростр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</w:t>
      </w:r>
      <w:r>
        <w:rPr>
          <w:rFonts w:ascii="Times New Roman" w:hAnsi="Times New Roman" w:cs="Times New Roman"/>
          <w:sz w:val="24"/>
          <w:szCs w:val="24"/>
        </w:rPr>
        <w:t xml:space="preserve">тым. Их отличие состоит в степени детализации содержания и, соответственно, в объеме. 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Преимущество плана состоит в том, что план позволяет наилучшим образом уя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нить логику мысли автора, упрощает понимание главных моментов произведения. Кроме того, он поз</w:t>
      </w:r>
      <w:r>
        <w:rPr>
          <w:rFonts w:ascii="Times New Roman" w:hAnsi="Times New Roman" w:cs="Times New Roman"/>
          <w:sz w:val="24"/>
          <w:szCs w:val="24"/>
        </w:rPr>
        <w:t>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ные места, факты, цит</w:t>
      </w:r>
      <w:r>
        <w:rPr>
          <w:rFonts w:ascii="Times New Roman" w:hAnsi="Times New Roman" w:cs="Times New Roman"/>
          <w:sz w:val="24"/>
          <w:szCs w:val="24"/>
        </w:rPr>
        <w:t xml:space="preserve">аты и т.д.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Выписки представляют собой небольшие фрагменты текста (неполные и полные предложения, отдельные абзацы, а также дословные и близкие к дословным записи об 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lastRenderedPageBreak/>
        <w:t>лагаемых в нем фактах), содержащие в себе квинтэссенцию содержания прочитанного. Выписки</w:t>
      </w:r>
      <w:r>
        <w:rPr>
          <w:rFonts w:ascii="Times New Roman" w:hAnsi="Times New Roman" w:cs="Times New Roman"/>
          <w:sz w:val="24"/>
          <w:szCs w:val="24"/>
        </w:rPr>
        <w:t xml:space="preserve"> представляют собой более сложную форму записи содержания исходного исто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вести наиболее ва</w:t>
      </w:r>
      <w:r>
        <w:rPr>
          <w:rFonts w:ascii="Times New Roman" w:hAnsi="Times New Roman" w:cs="Times New Roman"/>
          <w:sz w:val="24"/>
          <w:szCs w:val="24"/>
        </w:rPr>
        <w:t>жные мысли автора. В отдельных случаях – когда это оправдано с точки зрения продолжения работы над текстом – вполне допустимо заменять цитирование 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ложением, близким дословному.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 – сжатое изложение содержания изученного материала в утвердительной (</w:t>
      </w:r>
      <w:r>
        <w:rPr>
          <w:rFonts w:ascii="Times New Roman" w:hAnsi="Times New Roman" w:cs="Times New Roman"/>
          <w:sz w:val="24"/>
          <w:szCs w:val="24"/>
        </w:rPr>
        <w:t>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В тезисах отмечается преобладание выводов над общими рассуждениями. Записываются они близко к оригина</w:t>
      </w:r>
      <w:r>
        <w:rPr>
          <w:rFonts w:ascii="Times New Roman" w:hAnsi="Times New Roman" w:cs="Times New Roman"/>
          <w:sz w:val="24"/>
          <w:szCs w:val="24"/>
        </w:rPr>
        <w:t xml:space="preserve">льному тексту, т. е. без использования прямого цитирования.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– краткое изложение основного содержания исходного источника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</w:t>
      </w:r>
      <w:r>
        <w:rPr>
          <w:rFonts w:ascii="Times New Roman" w:hAnsi="Times New Roman" w:cs="Times New Roman"/>
          <w:sz w:val="24"/>
          <w:szCs w:val="24"/>
        </w:rPr>
        <w:t>енной работы окончательно неясна, но в то же время о нем необход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мо оставить краткую запись с обобщающей характеристикой. 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Резюме – краткая оценка изученного содержания исходного источника информ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ции, полученная, прежде всего, на основе содержащихся в нем</w:t>
      </w:r>
      <w:r>
        <w:rPr>
          <w:rFonts w:ascii="Times New Roman" w:hAnsi="Times New Roman" w:cs="Times New Roman"/>
          <w:sz w:val="24"/>
          <w:szCs w:val="24"/>
        </w:rPr>
        <w:t xml:space="preserve"> выводов. Резюме весьма сходно по своей сути с аннотацией. Однако, в отличие от последней, текст резюме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центрирует в себе данные не из основного содержания исходного источника информации, а из его заключительной части, прежде всего выводов. Но, как и в </w:t>
      </w:r>
      <w:r>
        <w:rPr>
          <w:rFonts w:ascii="Times New Roman" w:hAnsi="Times New Roman" w:cs="Times New Roman"/>
          <w:sz w:val="24"/>
          <w:szCs w:val="24"/>
        </w:rPr>
        <w:t>случае с аннотацией, резюме излагается своими словами – выдержки из оригинального текста в нем практич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ски не встречаются.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представляет собой сложную запись содержания исходного текста, включающая в себя заимствования (цитаты) наиболее примечател</w:t>
      </w:r>
      <w:r>
        <w:rPr>
          <w:rFonts w:ascii="Times New Roman" w:hAnsi="Times New Roman" w:cs="Times New Roman"/>
          <w:sz w:val="24"/>
          <w:szCs w:val="24"/>
        </w:rPr>
        <w:t xml:space="preserve">ьных мест в сочетании с планом источника, а также сжатый анализ записанного материала и выводы по нему. 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</w:t>
      </w:r>
      <w:r>
        <w:rPr>
          <w:rFonts w:ascii="Times New Roman" w:hAnsi="Times New Roman" w:cs="Times New Roman"/>
          <w:sz w:val="24"/>
          <w:szCs w:val="24"/>
        </w:rPr>
        <w:t>конспе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та. Нужно выделить главное, составить план. Затем следует кратко сформулировать 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новные положения текста, отметить аргументацию автора. Записи материала следует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водить, четко следуя пунктам плана и выражая мысль своими словами. Цитаты должны быт</w:t>
      </w:r>
      <w:r>
        <w:rPr>
          <w:rFonts w:ascii="Times New Roman" w:hAnsi="Times New Roman" w:cs="Times New Roman"/>
          <w:sz w:val="24"/>
          <w:szCs w:val="24"/>
        </w:rPr>
        <w:t xml:space="preserve">ь записаны грамотно, учитывать лаконичность, значимость мысли.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</w:t>
      </w:r>
      <w:r>
        <w:rPr>
          <w:rFonts w:ascii="Times New Roman" w:hAnsi="Times New Roman" w:cs="Times New Roman"/>
          <w:sz w:val="24"/>
          <w:szCs w:val="24"/>
        </w:rPr>
        <w:t>ледует излагать кратко, заботясь о стиле и выраз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тельности написанного. Число дополнительных элементов конспекта должно быть лог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 обоснованным, записи должны распределяться в определенной последовательности, отвечающей логической структуре произведени</w:t>
      </w:r>
      <w:r>
        <w:rPr>
          <w:rFonts w:ascii="Times New Roman" w:hAnsi="Times New Roman" w:cs="Times New Roman"/>
          <w:sz w:val="24"/>
          <w:szCs w:val="24"/>
        </w:rPr>
        <w:t>я. Для уточнения и дополнения необход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мо оставлять поля. Необходимо указывать библиографическое описание конспектируем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источника.</w:t>
      </w:r>
    </w:p>
    <w:p w:rsidR="008C085D" w:rsidRDefault="005E05F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Типовые задания для самостоятельной работы</w:t>
      </w:r>
    </w:p>
    <w:p w:rsidR="008C085D" w:rsidRDefault="005E05F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к зачету по дисциплине «Основы теории беспроводной связи»</w:t>
      </w:r>
    </w:p>
    <w:p w:rsidR="008C085D" w:rsidRDefault="005E05FA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Потери при р</w:t>
      </w:r>
      <w:r>
        <w:rPr>
          <w:rFonts w:ascii="Times New Roman" w:hAnsi="Times New Roman"/>
          <w:sz w:val="24"/>
          <w:szCs w:val="24"/>
        </w:rPr>
        <w:t>аспространении в свободном пространстве. Вывод дистанционн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 уравнения.</w:t>
      </w:r>
    </w:p>
    <w:p w:rsidR="008C085D" w:rsidRDefault="005E05FA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 канала связи. Принцип расчёта по примеру из таблицы.</w:t>
      </w:r>
    </w:p>
    <w:p w:rsidR="008C085D" w:rsidRDefault="005E05FA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Многолучевое распространение и борьба с замираниями в ССПО. Классифик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ция эффектов при распространении радиоволн.</w:t>
      </w:r>
    </w:p>
    <w:p w:rsidR="008C085D" w:rsidRDefault="005E05FA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Многолуче</w:t>
      </w:r>
      <w:r>
        <w:rPr>
          <w:rFonts w:ascii="Times New Roman" w:hAnsi="Times New Roman"/>
          <w:sz w:val="24"/>
          <w:szCs w:val="24"/>
        </w:rPr>
        <w:t>вое распространение и борьба с замираниями в ССПО. Замирание огибающей. Доплеровское и временное рассеяние. Модели предсказания уровня прин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маемого сигнала. </w:t>
      </w:r>
    </w:p>
    <w:p w:rsidR="008C085D" w:rsidRDefault="005E05FA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Модель Окамуры.</w:t>
      </w:r>
    </w:p>
    <w:p w:rsidR="008C085D" w:rsidRDefault="005E05FA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 предсказания уровня принимаемого сигнала. Модель Окамуры-Хата.</w:t>
      </w:r>
    </w:p>
    <w:p w:rsidR="008C085D" w:rsidRDefault="005E05FA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 предс</w:t>
      </w:r>
      <w:r>
        <w:rPr>
          <w:rFonts w:ascii="Times New Roman" w:hAnsi="Times New Roman"/>
          <w:sz w:val="24"/>
          <w:szCs w:val="24"/>
        </w:rPr>
        <w:t>казания уровня принимаемого сигнала. Модель Ли.</w:t>
      </w:r>
    </w:p>
    <w:p w:rsidR="008C085D" w:rsidRDefault="005E05FA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Модель предсказания уровня принимаемого сигнала. Влияние дополнительных факторов. Модель коротких трасс. </w:t>
      </w:r>
    </w:p>
    <w:p w:rsidR="008C085D" w:rsidRDefault="005E05FA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Разнесённый приём. Классификация. Частотное разнесение. Временное разн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сение и перемежение.</w:t>
      </w:r>
    </w:p>
    <w:p w:rsidR="008C085D" w:rsidRDefault="005E05FA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Множествен</w:t>
      </w:r>
      <w:r>
        <w:rPr>
          <w:rFonts w:ascii="Times New Roman" w:hAnsi="Times New Roman"/>
          <w:sz w:val="24"/>
          <w:szCs w:val="24"/>
        </w:rPr>
        <w:t>ный доступ и методы разделения каналов. Классификация систем с множественным доступом. Методы разделения каналов. Кодовое разделение.</w:t>
      </w:r>
    </w:p>
    <w:p w:rsidR="008C085D" w:rsidRDefault="005E05FA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Множественный доступ и методы разделения каналов. Методы разделения 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налов. Временное и частотное разделение.</w:t>
      </w:r>
    </w:p>
    <w:p w:rsidR="008C085D" w:rsidRDefault="005E05FA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Множественн</w:t>
      </w:r>
      <w:r>
        <w:rPr>
          <w:rFonts w:ascii="Times New Roman" w:hAnsi="Times New Roman"/>
          <w:sz w:val="24"/>
          <w:szCs w:val="24"/>
        </w:rPr>
        <w:t>ый доступ и методы разделения каналов. Методы разделения 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налов. Поляризационное и пространственное разделение.</w:t>
      </w:r>
    </w:p>
    <w:p w:rsidR="008C085D" w:rsidRDefault="005E05FA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Многолучевое распространение и борьба с замираниями в ССПО. Замирание огибающей. Доплеровское и временное рассеяние.</w:t>
      </w:r>
    </w:p>
    <w:p w:rsidR="008C085D" w:rsidRDefault="005E05FA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Синхронизация в системах связи. ФАПЧ. Принцип работы. Линеаризованная ФАПЧ. </w:t>
      </w:r>
    </w:p>
    <w:p w:rsidR="008C085D" w:rsidRDefault="005E05FA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Реакция ФАПЧ на единичный скачок фазы/частоты. Реакция ФАПЧ на лине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ное изменение частоты. </w:t>
      </w:r>
    </w:p>
    <w:p w:rsidR="008C085D" w:rsidRDefault="005E05FA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Схемы восстановления несущей. Общий принцип работы. Схемы, использу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щие нелинейное </w:t>
      </w:r>
      <w:r>
        <w:rPr>
          <w:rFonts w:ascii="Times New Roman" w:hAnsi="Times New Roman"/>
          <w:sz w:val="24"/>
          <w:szCs w:val="24"/>
        </w:rPr>
        <w:t>преобразование сигнала.</w:t>
      </w:r>
    </w:p>
    <w:p w:rsidR="008C085D" w:rsidRDefault="005E05FA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Схемы восстановления несущей для квадратурной модуляции. Фазовые дете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торы.</w:t>
      </w:r>
    </w:p>
    <w:p w:rsidR="008C085D" w:rsidRDefault="005E05FA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Схемы восстановления несущей для квадратурной модуляции. Разрешение ф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зовой неопределённости. Дифференциальное кодирование. Метод уникального слова.</w:t>
      </w:r>
    </w:p>
    <w:p w:rsidR="008C085D" w:rsidRDefault="005E05FA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Схемы в</w:t>
      </w:r>
      <w:r>
        <w:rPr>
          <w:rFonts w:ascii="Times New Roman" w:hAnsi="Times New Roman"/>
          <w:sz w:val="24"/>
          <w:szCs w:val="24"/>
        </w:rPr>
        <w:t>осстановления тактовой частоты. Общие принципы. Разомкнутые сх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мы.</w:t>
      </w:r>
    </w:p>
    <w:p w:rsidR="008C085D" w:rsidRDefault="005E05FA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Схемы восстановления тактовой частоты. Общие принципы. Замкнутые схемы. Рандомизаторы.</w:t>
      </w:r>
    </w:p>
    <w:p w:rsidR="008C085D" w:rsidRDefault="005E05FA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Цифровые СВТЧ. Детекторы временных ошибок (5 видов).</w:t>
      </w:r>
    </w:p>
    <w:p w:rsidR="008C085D" w:rsidRDefault="005E05FA">
      <w:pPr>
        <w:numPr>
          <w:ilvl w:val="1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Цифровые СВТЧ. Интерполяторы и схема управления и</w:t>
      </w:r>
      <w:r>
        <w:rPr>
          <w:rFonts w:ascii="Times New Roman" w:hAnsi="Times New Roman"/>
          <w:sz w:val="24"/>
          <w:szCs w:val="24"/>
        </w:rPr>
        <w:t>нтерполяцией.</w:t>
      </w:r>
    </w:p>
    <w:p w:rsidR="008C085D" w:rsidRDefault="005E05FA">
      <w:pPr>
        <w:shd w:val="clear" w:color="auto" w:fill="FFFFFF"/>
        <w:tabs>
          <w:tab w:val="left" w:pos="1134"/>
        </w:tabs>
        <w:spacing w:after="0"/>
        <w:ind w:left="14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Вопросы к экзамену по дисциплине «Основы теории беспроводной связи»</w:t>
      </w:r>
    </w:p>
    <w:p w:rsidR="008C085D" w:rsidRDefault="005E05FA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Кадровая синхронизация. Синхронизирующие последовательности. Корреляцио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ное обнаружение. Вероятность пропуска и ложной тревоги.</w:t>
      </w:r>
    </w:p>
    <w:p w:rsidR="008C085D" w:rsidRDefault="005E05FA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Эквалайзеры. Введение. Согласованная фильтр</w:t>
      </w:r>
      <w:r>
        <w:rPr>
          <w:rFonts w:ascii="Times New Roman" w:hAnsi="Times New Roman"/>
          <w:sz w:val="24"/>
          <w:szCs w:val="24"/>
        </w:rPr>
        <w:t>ация в контексте дисперсионного канала.</w:t>
      </w:r>
    </w:p>
    <w:p w:rsidR="008C085D" w:rsidRDefault="005E05FA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Эквалайзеры. Линейные выравниватели. Критерии оптимизации.</w:t>
      </w:r>
    </w:p>
    <w:p w:rsidR="008C085D" w:rsidRDefault="005E05FA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Эквалайзеры. Выравниватели с обратной связью по решению. </w:t>
      </w:r>
    </w:p>
    <w:p w:rsidR="008C085D" w:rsidRDefault="005E05FA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Эквалайзеры. Максимально правдоподобное решение в схемах выравнивания.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символьное детектирование.</w:t>
      </w:r>
    </w:p>
    <w:p w:rsidR="008C085D" w:rsidRDefault="005E05FA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Эквалайзеры. Оценивание характеристик канала связи.</w:t>
      </w:r>
    </w:p>
    <w:p w:rsidR="008C085D" w:rsidRDefault="005E05FA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Эквалайзеры. Адаптивное выравнивание характеристик канала связи.</w:t>
      </w:r>
    </w:p>
    <w:p w:rsidR="008C085D" w:rsidRDefault="005E05FA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Проектирование цифровых передающих устройств. Критерии качества, акценты проектирования.</w:t>
      </w:r>
    </w:p>
    <w:p w:rsidR="008C085D" w:rsidRDefault="005E05FA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Проектирование цифровых приёмных устройств. Крите</w:t>
      </w:r>
      <w:r>
        <w:rPr>
          <w:rFonts w:ascii="Times New Roman" w:hAnsi="Times New Roman"/>
          <w:sz w:val="24"/>
          <w:szCs w:val="24"/>
        </w:rPr>
        <w:t>рии качества, необходимые подсистемы.</w:t>
      </w:r>
    </w:p>
    <w:p w:rsidR="008C085D" w:rsidRDefault="005E05FA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работы приёмника. Ключевые диаграммы и параметры для наблюдения.</w:t>
      </w:r>
    </w:p>
    <w:p w:rsidR="008C085D" w:rsidRDefault="005E05FA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автоматической регулировки усиления.</w:t>
      </w:r>
    </w:p>
    <w:p w:rsidR="008C085D" w:rsidRDefault="005E05F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Библиографический список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Маглицкий Б.Н. Космические и наземные системы радиосвязи [Электронный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сурс] : методические указания / Б.Н. Маглицкий. — Электрон. текстовые данные. — 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восибирск: Сибирский государственный университет телекоммуникаций и информатики, 2013. — 147 c. — 2</w:t>
      </w:r>
      <w:r>
        <w:rPr>
          <w:rFonts w:ascii="Times New Roman" w:hAnsi="Times New Roman" w:cs="Times New Roman"/>
          <w:sz w:val="24"/>
          <w:szCs w:val="24"/>
        </w:rPr>
        <w:t xml:space="preserve">227-8397. — Режим доступа: </w:t>
      </w:r>
      <w:hyperlink r:id="rId8">
        <w:r>
          <w:rPr>
            <w:rFonts w:ascii="Times New Roman" w:hAnsi="Times New Roman" w:cs="Times New Roman"/>
            <w:sz w:val="24"/>
            <w:szCs w:val="24"/>
          </w:rPr>
          <w:t>http://www.iprbookshop.ru/45473.html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Кокорева Е.В. Основы беспроводной связи [Электронный ресурс] : учебно-методическое пособие / Е.В. Кокорева, А.С. Белезекова. — Электро</w:t>
      </w:r>
      <w:r>
        <w:rPr>
          <w:rFonts w:ascii="Times New Roman" w:hAnsi="Times New Roman" w:cs="Times New Roman"/>
          <w:sz w:val="24"/>
          <w:szCs w:val="24"/>
        </w:rPr>
        <w:t>н. текстовые данные. — Новосибирск: Сибирский государственный университет телекоммуникаций и инфо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матики, 2015. — 70 c. — 2227-8397. — Режим доступа: </w:t>
      </w:r>
      <w:hyperlink r:id="rId9">
        <w:r>
          <w:rPr>
            <w:rFonts w:ascii="Times New Roman" w:hAnsi="Times New Roman" w:cs="Times New Roman"/>
            <w:sz w:val="24"/>
            <w:szCs w:val="24"/>
          </w:rPr>
          <w:t>http://www.iprbookshop.ru/55489.html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085D" w:rsidRDefault="005E05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Фалько А.И</w:t>
      </w:r>
      <w:r>
        <w:rPr>
          <w:rFonts w:ascii="Times New Roman" w:hAnsi="Times New Roman" w:cs="Times New Roman"/>
          <w:sz w:val="24"/>
          <w:szCs w:val="24"/>
        </w:rPr>
        <w:t>. Устройства приема и обработки радиосигнала. Виртуальные лаб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раторные работы [Электронный ресурс] : методические указания / А.И. Фалько, М.С. Шушнов, Т.В. Шушнова. — Электрон. текстовые данные. — Новосибирск: Сибирский государственный университет телекомм</w:t>
      </w:r>
      <w:r>
        <w:rPr>
          <w:rFonts w:ascii="Times New Roman" w:hAnsi="Times New Roman" w:cs="Times New Roman"/>
          <w:sz w:val="24"/>
          <w:szCs w:val="24"/>
        </w:rPr>
        <w:t xml:space="preserve">уникаций и информатики, 2013. — 91 c. — 2227-8397. — Режим доступа: </w:t>
      </w:r>
      <w:hyperlink r:id="rId10">
        <w:r>
          <w:rPr>
            <w:rFonts w:ascii="Times New Roman" w:hAnsi="Times New Roman" w:cs="Times New Roman"/>
            <w:sz w:val="24"/>
            <w:szCs w:val="24"/>
          </w:rPr>
          <w:t>http://www.iprbookshop.ru/55505.html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8C085D" w:rsidSect="008C085D">
      <w:footerReference w:type="default" r:id="rId11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5FA" w:rsidRDefault="005E05FA" w:rsidP="008C085D">
      <w:pPr>
        <w:spacing w:after="0" w:line="240" w:lineRule="auto"/>
      </w:pPr>
      <w:r>
        <w:separator/>
      </w:r>
    </w:p>
  </w:endnote>
  <w:endnote w:type="continuationSeparator" w:id="0">
    <w:p w:rsidR="005E05FA" w:rsidRDefault="005E05FA" w:rsidP="008C0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10132"/>
      <w:docPartObj>
        <w:docPartGallery w:val="Page Numbers (Bottom of Page)"/>
        <w:docPartUnique/>
      </w:docPartObj>
    </w:sdtPr>
    <w:sdtContent>
      <w:p w:rsidR="008C085D" w:rsidRDefault="008C085D">
        <w:pPr>
          <w:pStyle w:val="Footer"/>
          <w:jc w:val="center"/>
        </w:pPr>
        <w:r>
          <w:fldChar w:fldCharType="begin"/>
        </w:r>
        <w:r w:rsidR="005E05FA">
          <w:instrText>PAGE</w:instrText>
        </w:r>
        <w:r>
          <w:fldChar w:fldCharType="separate"/>
        </w:r>
        <w:r w:rsidR="009438D2">
          <w:rPr>
            <w:noProof/>
          </w:rPr>
          <w:t>2</w:t>
        </w:r>
        <w:r>
          <w:fldChar w:fldCharType="end"/>
        </w:r>
      </w:p>
    </w:sdtContent>
  </w:sdt>
  <w:p w:rsidR="008C085D" w:rsidRDefault="008C08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5FA" w:rsidRDefault="005E05FA" w:rsidP="008C085D">
      <w:pPr>
        <w:spacing w:after="0" w:line="240" w:lineRule="auto"/>
      </w:pPr>
      <w:r>
        <w:separator/>
      </w:r>
    </w:p>
  </w:footnote>
  <w:footnote w:type="continuationSeparator" w:id="0">
    <w:p w:rsidR="005E05FA" w:rsidRDefault="005E05FA" w:rsidP="008C0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1469"/>
    <w:multiLevelType w:val="multilevel"/>
    <w:tmpl w:val="E2044EA4"/>
    <w:lvl w:ilvl="0">
      <w:numFmt w:val="bullet"/>
      <w:lvlText w:val="˗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A7502CA"/>
    <w:multiLevelType w:val="multilevel"/>
    <w:tmpl w:val="77429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43352C2"/>
    <w:multiLevelType w:val="multilevel"/>
    <w:tmpl w:val="3470F4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142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85D"/>
    <w:rsid w:val="005E05FA"/>
    <w:rsid w:val="008C085D"/>
    <w:rsid w:val="00943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CE"/>
    <w:pPr>
      <w:suppressAutoHyphens w:val="0"/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9756D"/>
  </w:style>
  <w:style w:type="character" w:customStyle="1" w:styleId="a4">
    <w:name w:val="Нижний колонтитул Знак"/>
    <w:basedOn w:val="a0"/>
    <w:uiPriority w:val="99"/>
    <w:qFormat/>
    <w:rsid w:val="0039756D"/>
  </w:style>
  <w:style w:type="character" w:customStyle="1" w:styleId="-">
    <w:name w:val="Интернет-ссылка"/>
    <w:basedOn w:val="a0"/>
    <w:uiPriority w:val="99"/>
    <w:unhideWhenUsed/>
    <w:rsid w:val="003711B6"/>
    <w:rPr>
      <w:color w:val="0563C1" w:themeColor="hyperlink"/>
      <w:u w:val="single"/>
    </w:rPr>
  </w:style>
  <w:style w:type="character" w:customStyle="1" w:styleId="2">
    <w:name w:val="Основной текст (2)_"/>
    <w:qFormat/>
    <w:rsid w:val="008C085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WW8Num20z0">
    <w:name w:val="WW8Num20z0"/>
    <w:qFormat/>
    <w:rsid w:val="008C085D"/>
    <w:rPr>
      <w:rFonts w:ascii="Times New Roman" w:hAnsi="Times New Roman" w:cs="Times New Roman"/>
    </w:rPr>
  </w:style>
  <w:style w:type="character" w:customStyle="1" w:styleId="WW8Num20z1">
    <w:name w:val="WW8Num20z1"/>
    <w:qFormat/>
    <w:rsid w:val="008C085D"/>
  </w:style>
  <w:style w:type="character" w:customStyle="1" w:styleId="WW8Num20z2">
    <w:name w:val="WW8Num20z2"/>
    <w:qFormat/>
    <w:rsid w:val="008C085D"/>
  </w:style>
  <w:style w:type="character" w:customStyle="1" w:styleId="WW8Num20z3">
    <w:name w:val="WW8Num20z3"/>
    <w:qFormat/>
    <w:rsid w:val="008C085D"/>
  </w:style>
  <w:style w:type="character" w:customStyle="1" w:styleId="WW8Num20z4">
    <w:name w:val="WW8Num20z4"/>
    <w:qFormat/>
    <w:rsid w:val="008C085D"/>
  </w:style>
  <w:style w:type="character" w:customStyle="1" w:styleId="WW8Num20z5">
    <w:name w:val="WW8Num20z5"/>
    <w:qFormat/>
    <w:rsid w:val="008C085D"/>
  </w:style>
  <w:style w:type="character" w:customStyle="1" w:styleId="WW8Num20z6">
    <w:name w:val="WW8Num20z6"/>
    <w:qFormat/>
    <w:rsid w:val="008C085D"/>
  </w:style>
  <w:style w:type="character" w:customStyle="1" w:styleId="WW8Num20z7">
    <w:name w:val="WW8Num20z7"/>
    <w:qFormat/>
    <w:rsid w:val="008C085D"/>
  </w:style>
  <w:style w:type="character" w:customStyle="1" w:styleId="WW8Num20z8">
    <w:name w:val="WW8Num20z8"/>
    <w:qFormat/>
    <w:rsid w:val="008C085D"/>
  </w:style>
  <w:style w:type="character" w:customStyle="1" w:styleId="a5">
    <w:name w:val="Символ нумерации"/>
    <w:qFormat/>
    <w:rsid w:val="008C085D"/>
  </w:style>
  <w:style w:type="paragraph" w:customStyle="1" w:styleId="a6">
    <w:name w:val="Заголовок"/>
    <w:basedOn w:val="a"/>
    <w:next w:val="a7"/>
    <w:qFormat/>
    <w:rsid w:val="008C085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8C085D"/>
    <w:pPr>
      <w:spacing w:after="140" w:line="276" w:lineRule="auto"/>
    </w:pPr>
  </w:style>
  <w:style w:type="paragraph" w:styleId="a8">
    <w:name w:val="List"/>
    <w:basedOn w:val="a7"/>
    <w:rsid w:val="008C085D"/>
    <w:rPr>
      <w:rFonts w:cs="Arial"/>
    </w:rPr>
  </w:style>
  <w:style w:type="paragraph" w:customStyle="1" w:styleId="Caption">
    <w:name w:val="Caption"/>
    <w:basedOn w:val="a"/>
    <w:qFormat/>
    <w:rsid w:val="008C085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8C085D"/>
    <w:pPr>
      <w:suppressLineNumbers/>
    </w:pPr>
    <w:rPr>
      <w:rFonts w:cs="Arial"/>
    </w:rPr>
  </w:style>
  <w:style w:type="paragraph" w:customStyle="1" w:styleId="aa">
    <w:name w:val="Верхний и нижний колонтитулы"/>
    <w:basedOn w:val="a"/>
    <w:qFormat/>
    <w:rsid w:val="008C085D"/>
  </w:style>
  <w:style w:type="paragraph" w:customStyle="1" w:styleId="Header">
    <w:name w:val="Header"/>
    <w:basedOn w:val="a"/>
    <w:uiPriority w:val="99"/>
    <w:unhideWhenUsed/>
    <w:rsid w:val="0039756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39756D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WW8Num20">
    <w:name w:val="WW8Num20"/>
    <w:qFormat/>
    <w:rsid w:val="008C085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45473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prbookshop.ru/5550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5548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012D7-8B9F-429F-8065-403207DD2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5240</Words>
  <Characters>29874</Characters>
  <Application>Microsoft Office Word</Application>
  <DocSecurity>0</DocSecurity>
  <Lines>248</Lines>
  <Paragraphs>70</Paragraphs>
  <ScaleCrop>false</ScaleCrop>
  <Company>SPecialiST RePack</Company>
  <LinksUpToDate>false</LinksUpToDate>
  <CharactersWithSpaces>35044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dc:description/>
  <cp:lastModifiedBy>Lightstream</cp:lastModifiedBy>
  <cp:revision>5</cp:revision>
  <dcterms:created xsi:type="dcterms:W3CDTF">2021-11-02T10:19:00Z</dcterms:created>
  <dcterms:modified xsi:type="dcterms:W3CDTF">2023-07-21T12:21:00Z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