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C8" w:rsidRPr="00BB4AA6" w:rsidRDefault="000666C8" w:rsidP="000666C8">
      <w:pPr>
        <w:widowControl w:val="0"/>
        <w:tabs>
          <w:tab w:val="left" w:pos="0"/>
          <w:tab w:val="left" w:pos="10204"/>
        </w:tabs>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ПРИЛОЖЕНИЕ 2</w:t>
      </w:r>
    </w:p>
    <w:p w:rsidR="000666C8" w:rsidRPr="00BB4AA6" w:rsidRDefault="000666C8" w:rsidP="000666C8">
      <w:pPr>
        <w:widowControl w:val="0"/>
        <w:tabs>
          <w:tab w:val="left" w:pos="0"/>
          <w:tab w:val="left" w:pos="10204"/>
        </w:tabs>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к рабочей программе дисциплины</w:t>
      </w:r>
    </w:p>
    <w:p w:rsidR="000666C8" w:rsidRPr="00BB4AA6" w:rsidRDefault="000666C8" w:rsidP="000666C8">
      <w:pPr>
        <w:widowControl w:val="0"/>
        <w:tabs>
          <w:tab w:val="left" w:pos="0"/>
          <w:tab w:val="left" w:pos="10204"/>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666C8" w:rsidRPr="008C035A" w:rsidRDefault="000666C8" w:rsidP="000666C8">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color w:val="000000"/>
          <w:sz w:val="26"/>
          <w:szCs w:val="26"/>
          <w:lang w:eastAsia="ar-SA"/>
        </w:rPr>
      </w:pPr>
      <w:r w:rsidRPr="008C035A">
        <w:rPr>
          <w:rFonts w:ascii="Times New Roman" w:eastAsia="Times New Roman" w:hAnsi="Times New Roman" w:cs="Times New Roman"/>
          <w:color w:val="000000"/>
          <w:sz w:val="26"/>
          <w:szCs w:val="26"/>
          <w:lang w:eastAsia="ar-SA"/>
        </w:rPr>
        <w:t>МИНИСТЕРСТВО ОБРАЗОВАНИЯ И НАУКИ РОССИЙСКОЙ ФЕДЕРАЦИИ</w:t>
      </w:r>
    </w:p>
    <w:p w:rsidR="000666C8" w:rsidRPr="008C035A" w:rsidRDefault="000666C8" w:rsidP="000666C8">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i/>
          <w:color w:val="000000"/>
          <w:sz w:val="26"/>
          <w:szCs w:val="26"/>
          <w:lang w:eastAsia="ar-SA"/>
        </w:rPr>
      </w:pPr>
    </w:p>
    <w:p w:rsidR="000666C8" w:rsidRPr="008C035A" w:rsidRDefault="000666C8" w:rsidP="000666C8">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sidRPr="008C035A">
        <w:rPr>
          <w:rFonts w:ascii="Times New Roman" w:eastAsia="Calibri" w:hAnsi="Times New Roman" w:cs="Times New Roman"/>
          <w:sz w:val="26"/>
          <w:szCs w:val="26"/>
          <w:lang w:eastAsia="ar-SA"/>
        </w:rPr>
        <w:t>ФЕДЕРАЛЬНОЕ ГОСУДАРСТВЕННОЕ БЮДЖЕТНОЕ ОБРАЗОВАТЕЛЬНОЕ УЧРЕЖДЕНИЕ ВЫСШЕГО ОБРАЗОВАНИЯ</w:t>
      </w:r>
    </w:p>
    <w:p w:rsidR="000666C8" w:rsidRPr="008C035A" w:rsidRDefault="000666C8" w:rsidP="000666C8">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sidRPr="008C035A">
        <w:rPr>
          <w:rFonts w:ascii="Times New Roman" w:eastAsia="Calibri" w:hAnsi="Times New Roman" w:cs="Times New Roman"/>
          <w:sz w:val="26"/>
          <w:szCs w:val="26"/>
          <w:lang w:eastAsia="ar-SA"/>
        </w:rPr>
        <w:t>«РЯЗАНСКИЙ ГОСУДАРСТВЕННЫЙ РАДИОТЕХНИЧЕСКИЙ УНИВЕРСИТЕТ»</w:t>
      </w:r>
    </w:p>
    <w:p w:rsidR="000666C8" w:rsidRPr="00BB4AA6" w:rsidRDefault="000666C8" w:rsidP="000666C8">
      <w:pPr>
        <w:widowControl w:val="0"/>
        <w:tabs>
          <w:tab w:val="left" w:pos="0"/>
          <w:tab w:val="left" w:pos="10204"/>
        </w:tabs>
        <w:autoSpaceDE w:val="0"/>
        <w:autoSpaceDN w:val="0"/>
        <w:adjustRightInd w:val="0"/>
        <w:spacing w:after="5" w:line="240" w:lineRule="auto"/>
        <w:ind w:left="5"/>
        <w:jc w:val="center"/>
        <w:rPr>
          <w:rFonts w:ascii="Times New Roman" w:eastAsia="Times New Roman" w:hAnsi="Times New Roman" w:cs="Times New Roman"/>
          <w:sz w:val="24"/>
          <w:szCs w:val="24"/>
          <w:lang w:eastAsia="zh-CN"/>
        </w:rPr>
      </w:pPr>
    </w:p>
    <w:p w:rsidR="000666C8" w:rsidRPr="00BB4AA6" w:rsidRDefault="000666C8" w:rsidP="000666C8">
      <w:pPr>
        <w:widowControl w:val="0"/>
        <w:tabs>
          <w:tab w:val="left" w:pos="0"/>
          <w:tab w:val="left" w:pos="10204"/>
        </w:tabs>
        <w:autoSpaceDE w:val="0"/>
        <w:autoSpaceDN w:val="0"/>
        <w:adjustRightInd w:val="0"/>
        <w:spacing w:after="5" w:line="240" w:lineRule="auto"/>
        <w:ind w:left="5"/>
        <w:jc w:val="center"/>
        <w:rPr>
          <w:rFonts w:ascii="Times New Roman" w:eastAsia="TimesNewRomanPSMT" w:hAnsi="Times New Roman" w:cs="Times New Roman"/>
          <w:sz w:val="24"/>
          <w:szCs w:val="24"/>
          <w:lang w:eastAsia="zh-CN"/>
        </w:rPr>
      </w:pPr>
      <w:r w:rsidRPr="00BB4AA6">
        <w:rPr>
          <w:rFonts w:ascii="Times New Roman" w:eastAsia="TimesNewRomanPSMT" w:hAnsi="Times New Roman" w:cs="Times New Roman"/>
          <w:sz w:val="24"/>
          <w:szCs w:val="24"/>
          <w:lang w:eastAsia="zh-CN"/>
        </w:rPr>
        <w:t>Кафедра «Экономическая безопасность, анализ и учет»</w:t>
      </w:r>
    </w:p>
    <w:p w:rsidR="000666C8" w:rsidRPr="00BB4AA6" w:rsidRDefault="000666C8" w:rsidP="000666C8">
      <w:pPr>
        <w:widowControl w:val="0"/>
        <w:tabs>
          <w:tab w:val="left" w:pos="0"/>
          <w:tab w:val="left" w:pos="10204"/>
        </w:tabs>
        <w:autoSpaceDE w:val="0"/>
        <w:autoSpaceDN w:val="0"/>
        <w:adjustRightInd w:val="0"/>
        <w:spacing w:after="5" w:line="240" w:lineRule="auto"/>
        <w:ind w:left="5"/>
        <w:jc w:val="center"/>
        <w:rPr>
          <w:rFonts w:ascii="Times New Roman" w:eastAsia="TimesNewRomanPSMT" w:hAnsi="Times New Roman" w:cs="Times New Roman"/>
          <w:sz w:val="24"/>
          <w:szCs w:val="24"/>
          <w:lang w:eastAsia="zh-CN"/>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036E57" w:rsidRDefault="000666C8" w:rsidP="000666C8">
      <w:pPr>
        <w:widowControl w:val="0"/>
        <w:shd w:val="clear" w:color="auto" w:fill="FFFFFF"/>
        <w:tabs>
          <w:tab w:val="left" w:pos="0"/>
          <w:tab w:val="left" w:pos="10204"/>
        </w:tabs>
        <w:autoSpaceDE w:val="0"/>
        <w:autoSpaceDN w:val="0"/>
        <w:adjustRightInd w:val="0"/>
        <w:spacing w:after="0" w:line="240" w:lineRule="auto"/>
        <w:jc w:val="center"/>
        <w:rPr>
          <w:rFonts w:ascii="Times New Roman" w:eastAsia="Times New Roman" w:hAnsi="Times New Roman" w:cs="Times New Roman"/>
          <w:b/>
          <w:bCs/>
          <w:sz w:val="28"/>
          <w:szCs w:val="28"/>
        </w:rPr>
      </w:pPr>
      <w:r w:rsidRPr="00036E57">
        <w:rPr>
          <w:rFonts w:ascii="Times New Roman" w:eastAsia="Times New Roman" w:hAnsi="Times New Roman" w:cs="Times New Roman"/>
          <w:b/>
          <w:bCs/>
          <w:sz w:val="28"/>
          <w:szCs w:val="28"/>
        </w:rPr>
        <w:t>МЕТОДИЧЕСКОЕ ОБЕСПЕЧЕНИЕ ДИСЦИПЛИНЫ</w:t>
      </w:r>
    </w:p>
    <w:p w:rsidR="000666C8" w:rsidRPr="00BB4AA6" w:rsidRDefault="000666C8" w:rsidP="000666C8">
      <w:pPr>
        <w:widowControl w:val="0"/>
        <w:shd w:val="clear" w:color="auto" w:fill="FFFFFF"/>
        <w:tabs>
          <w:tab w:val="left" w:pos="0"/>
          <w:tab w:val="left" w:pos="10204"/>
        </w:tabs>
        <w:autoSpaceDE w:val="0"/>
        <w:autoSpaceDN w:val="0"/>
        <w:adjustRightInd w:val="0"/>
        <w:spacing w:after="0" w:line="240" w:lineRule="auto"/>
        <w:jc w:val="center"/>
        <w:rPr>
          <w:rFonts w:ascii="Times New Roman" w:eastAsia="Times New Roman" w:hAnsi="Times New Roman" w:cs="Times New Roman"/>
          <w:b/>
          <w:bCs/>
          <w:sz w:val="24"/>
          <w:szCs w:val="24"/>
        </w:rPr>
      </w:pPr>
    </w:p>
    <w:p w:rsidR="000666C8" w:rsidRPr="00BB4AA6" w:rsidRDefault="000666C8" w:rsidP="000666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666C8" w:rsidRPr="00036E57" w:rsidRDefault="000666C8" w:rsidP="000666C8">
      <w:pPr>
        <w:widowControl w:val="0"/>
        <w:suppressAutoHyphens/>
        <w:autoSpaceDE w:val="0"/>
        <w:autoSpaceDN w:val="0"/>
        <w:adjustRightInd w:val="0"/>
        <w:spacing w:after="5" w:line="240" w:lineRule="auto"/>
        <w:ind w:left="5"/>
        <w:jc w:val="center"/>
        <w:rPr>
          <w:rFonts w:ascii="Times New Roman" w:hAnsi="Times New Roman" w:cs="Times New Roman"/>
          <w:b/>
          <w:bCs/>
          <w:sz w:val="28"/>
          <w:szCs w:val="28"/>
        </w:rPr>
      </w:pPr>
      <w:r w:rsidRPr="00036E57">
        <w:rPr>
          <w:rFonts w:ascii="Times New Roman" w:eastAsia="Times New Roman" w:hAnsi="Times New Roman" w:cs="Times New Roman"/>
          <w:b/>
          <w:sz w:val="28"/>
          <w:szCs w:val="28"/>
          <w:lang w:eastAsia="ar-SA"/>
        </w:rPr>
        <w:t>Б</w:t>
      </w:r>
      <w:proofErr w:type="gramStart"/>
      <w:r w:rsidRPr="00036E57">
        <w:rPr>
          <w:rFonts w:ascii="Times New Roman" w:eastAsia="Times New Roman" w:hAnsi="Times New Roman" w:cs="Times New Roman"/>
          <w:b/>
          <w:sz w:val="28"/>
          <w:szCs w:val="28"/>
          <w:lang w:eastAsia="ar-SA"/>
        </w:rPr>
        <w:t>1</w:t>
      </w:r>
      <w:proofErr w:type="gramEnd"/>
      <w:r w:rsidRPr="00036E57">
        <w:rPr>
          <w:rFonts w:ascii="Times New Roman" w:eastAsia="Times New Roman" w:hAnsi="Times New Roman" w:cs="Times New Roman"/>
          <w:b/>
          <w:sz w:val="28"/>
          <w:szCs w:val="28"/>
          <w:lang w:eastAsia="ar-SA"/>
        </w:rPr>
        <w:t xml:space="preserve">.0.24 </w:t>
      </w:r>
      <w:r w:rsidRPr="00036E57">
        <w:rPr>
          <w:rFonts w:ascii="Times New Roman" w:hAnsi="Times New Roman" w:cs="Times New Roman"/>
          <w:b/>
          <w:bCs/>
          <w:sz w:val="28"/>
          <w:szCs w:val="28"/>
        </w:rPr>
        <w:t>«</w:t>
      </w:r>
      <w:r w:rsidRPr="00036E57">
        <w:rPr>
          <w:rFonts w:ascii="Times New Roman CYR" w:hAnsi="Times New Roman CYR" w:cs="Times New Roman CYR"/>
          <w:b/>
          <w:bCs/>
          <w:sz w:val="28"/>
          <w:szCs w:val="28"/>
        </w:rPr>
        <w:t>Экономический анализ</w:t>
      </w:r>
      <w:r w:rsidRPr="00036E57">
        <w:rPr>
          <w:rFonts w:ascii="Times New Roman" w:hAnsi="Times New Roman" w:cs="Times New Roman"/>
          <w:b/>
          <w:bCs/>
          <w:sz w:val="28"/>
          <w:szCs w:val="28"/>
        </w:rPr>
        <w:t>»</w:t>
      </w:r>
    </w:p>
    <w:p w:rsidR="000666C8"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Pr="008C035A"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8C035A">
        <w:rPr>
          <w:rFonts w:ascii="Times New Roman" w:eastAsia="Times New Roman" w:hAnsi="Times New Roman" w:cs="Times New Roman"/>
          <w:sz w:val="28"/>
          <w:szCs w:val="28"/>
          <w:lang w:eastAsia="ar-SA"/>
        </w:rPr>
        <w:t>Специальность</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8C035A">
        <w:rPr>
          <w:rFonts w:ascii="Times New Roman" w:eastAsia="Times New Roman" w:hAnsi="Times New Roman" w:cs="Times New Roman"/>
          <w:sz w:val="28"/>
          <w:szCs w:val="28"/>
          <w:lang w:eastAsia="ar-SA"/>
        </w:rPr>
        <w:t>38.05.01 Экономическая безопасность</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ar-SA"/>
        </w:rPr>
      </w:pPr>
      <w:r w:rsidRPr="008C035A">
        <w:rPr>
          <w:rFonts w:ascii="Times New Roman" w:eastAsia="Times New Roman" w:hAnsi="Times New Roman" w:cs="Times New Roman"/>
          <w:sz w:val="28"/>
          <w:szCs w:val="28"/>
          <w:lang w:eastAsia="ar-SA"/>
        </w:rPr>
        <w:t xml:space="preserve">ОПОП </w:t>
      </w:r>
      <w:proofErr w:type="gramStart"/>
      <w:r w:rsidRPr="008C035A">
        <w:rPr>
          <w:rFonts w:ascii="Times New Roman" w:eastAsia="Times New Roman" w:hAnsi="Times New Roman" w:cs="Times New Roman"/>
          <w:sz w:val="28"/>
          <w:szCs w:val="28"/>
          <w:lang w:eastAsia="ar-SA"/>
        </w:rPr>
        <w:t>ВО</w:t>
      </w:r>
      <w:proofErr w:type="gramEnd"/>
      <w:r w:rsidRPr="008C035A">
        <w:rPr>
          <w:rFonts w:ascii="Times New Roman" w:eastAsia="Times New Roman" w:hAnsi="Times New Roman" w:cs="Times New Roman"/>
          <w:sz w:val="28"/>
          <w:szCs w:val="28"/>
          <w:lang w:eastAsia="ar-SA"/>
        </w:rPr>
        <w:t xml:space="preserve"> «Экономическая безопасность хозяйствующих субъектов» </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8C035A">
        <w:rPr>
          <w:rFonts w:ascii="Times New Roman" w:eastAsia="Times New Roman" w:hAnsi="Times New Roman" w:cs="Times New Roman"/>
          <w:sz w:val="28"/>
          <w:szCs w:val="28"/>
          <w:lang w:eastAsia="ar-SA"/>
        </w:rPr>
        <w:t>Квалификация выпускника – экономист</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8C035A">
        <w:rPr>
          <w:rFonts w:ascii="Times New Roman" w:eastAsia="Times New Roman" w:hAnsi="Times New Roman" w:cs="Times New Roman"/>
          <w:sz w:val="28"/>
          <w:szCs w:val="28"/>
          <w:lang w:eastAsia="ar-SA"/>
        </w:rPr>
        <w:t>Форма обучения –</w:t>
      </w:r>
      <w:r w:rsidRPr="008C035A">
        <w:rPr>
          <w:rFonts w:ascii="Times New Roman" w:eastAsia="Times New Roman" w:hAnsi="Times New Roman" w:cs="Times New Roman"/>
          <w:b/>
          <w:sz w:val="28"/>
          <w:szCs w:val="28"/>
          <w:lang w:eastAsia="ar-SA"/>
        </w:rPr>
        <w:t xml:space="preserve"> </w:t>
      </w:r>
      <w:r w:rsidRPr="008C035A">
        <w:rPr>
          <w:rFonts w:ascii="Times New Roman" w:eastAsia="Times New Roman" w:hAnsi="Times New Roman" w:cs="Times New Roman"/>
          <w:sz w:val="28"/>
          <w:szCs w:val="28"/>
          <w:lang w:eastAsia="ar-SA"/>
        </w:rPr>
        <w:t>очная</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0666C8" w:rsidRPr="00BB4AA6" w:rsidRDefault="000666C8" w:rsidP="000666C8">
      <w:pPr>
        <w:widowControl w:val="0"/>
        <w:autoSpaceDE w:val="0"/>
        <w:autoSpaceDN w:val="0"/>
        <w:adjustRightInd w:val="0"/>
        <w:spacing w:after="0" w:line="360" w:lineRule="auto"/>
        <w:jc w:val="center"/>
        <w:rPr>
          <w:rFonts w:ascii="Times New Roman" w:eastAsia="Times New Roman" w:hAnsi="Times New Roman" w:cs="Times New Roman"/>
          <w:kern w:val="1"/>
          <w:sz w:val="24"/>
          <w:szCs w:val="24"/>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4"/>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4"/>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sz w:val="28"/>
          <w:szCs w:val="28"/>
        </w:rPr>
      </w:pPr>
      <w:r w:rsidRPr="00BB4AA6">
        <w:rPr>
          <w:rFonts w:ascii="Times New Roman" w:eastAsia="Times New Roman" w:hAnsi="Times New Roman" w:cs="Times New Roman"/>
          <w:sz w:val="28"/>
          <w:szCs w:val="28"/>
        </w:rPr>
        <w:t>Рязань 20</w:t>
      </w:r>
      <w:r>
        <w:rPr>
          <w:rFonts w:ascii="Times New Roman" w:eastAsia="Times New Roman" w:hAnsi="Times New Roman" w:cs="Times New Roman"/>
          <w:sz w:val="28"/>
          <w:szCs w:val="28"/>
        </w:rPr>
        <w:t>21</w:t>
      </w:r>
      <w:r w:rsidRPr="00BB4AA6">
        <w:rPr>
          <w:rFonts w:ascii="Times New Roman" w:eastAsia="Times New Roman" w:hAnsi="Times New Roman" w:cs="Times New Roman"/>
          <w:sz w:val="28"/>
          <w:szCs w:val="28"/>
        </w:rPr>
        <w:t xml:space="preserve"> г.</w:t>
      </w:r>
    </w:p>
    <w:p w:rsidR="000666C8" w:rsidRPr="00BB4AA6" w:rsidRDefault="000666C8" w:rsidP="000666C8">
      <w:pPr>
        <w:pStyle w:val="Style23"/>
        <w:widowControl/>
        <w:jc w:val="center"/>
        <w:rPr>
          <w:rStyle w:val="FontStyle134"/>
        </w:rPr>
      </w:pPr>
      <w:r w:rsidRPr="00BB4AA6">
        <w:rPr>
          <w:rStyle w:val="FontStyle134"/>
        </w:rPr>
        <w:lastRenderedPageBreak/>
        <w:t xml:space="preserve">1. МЕТОДИЧЕСКИЕ УКАЗАНИЯ ДЛЯ </w:t>
      </w:r>
      <w:proofErr w:type="gramStart"/>
      <w:r w:rsidRPr="00BB4AA6">
        <w:rPr>
          <w:rStyle w:val="FontStyle134"/>
        </w:rPr>
        <w:t>ОБУЧАЮЩИХСЯ</w:t>
      </w:r>
      <w:proofErr w:type="gramEnd"/>
      <w:r w:rsidRPr="00BB4AA6">
        <w:rPr>
          <w:rStyle w:val="FontStyle134"/>
        </w:rPr>
        <w:t xml:space="preserve"> ПО ОСВОЕНИЮ ДИСЦИПЛИНЫ</w:t>
      </w:r>
    </w:p>
    <w:p w:rsidR="000666C8" w:rsidRPr="00BB4AA6" w:rsidRDefault="000666C8" w:rsidP="000666C8">
      <w:pPr>
        <w:pStyle w:val="Style23"/>
        <w:widowControl/>
        <w:jc w:val="center"/>
        <w:rPr>
          <w:rStyle w:val="FontStyle140"/>
          <w:sz w:val="22"/>
          <w:szCs w:val="22"/>
        </w:rPr>
      </w:pPr>
    </w:p>
    <w:p w:rsidR="000666C8" w:rsidRPr="00BB4AA6" w:rsidRDefault="000666C8" w:rsidP="000666C8">
      <w:pPr>
        <w:pStyle w:val="a3"/>
        <w:tabs>
          <w:tab w:val="left" w:pos="422"/>
        </w:tabs>
        <w:spacing w:line="240" w:lineRule="auto"/>
        <w:jc w:val="both"/>
        <w:rPr>
          <w:b/>
          <w:sz w:val="22"/>
          <w:szCs w:val="22"/>
        </w:rPr>
      </w:pPr>
      <w:r w:rsidRPr="00BB4AA6">
        <w:rPr>
          <w:b/>
          <w:sz w:val="22"/>
          <w:szCs w:val="22"/>
        </w:rPr>
        <w:t>Рекомендации по планированию и организации времени, необходимого для изучения дисциплины</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Рекомендуется следующим образом организовать время, необходимое для изучения дисциплины:</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Изучение конспекта лекции в тот же день, после лекции – не менее 10-15 минут.</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Изучение конспекта лекции за день перед следующей лекцией – не менее 10-15 минут.</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Изучение теоретического материала по учебнику, учебному пособию  и конспекту – не менее 1 часа в неделю.</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Работа в дистанционном учебном курсе – не менее 1 часа в неделю.</w:t>
      </w: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Описание последовательности действий обучающегося («сценарий изучения дисциплины»)</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Рекомендуется следующим образом организовать работу, необходимую для изучения дисциплины:</w:t>
      </w:r>
    </w:p>
    <w:p w:rsidR="000666C8" w:rsidRPr="00BB4AA6" w:rsidRDefault="000666C8" w:rsidP="000666C8">
      <w:pPr>
        <w:pStyle w:val="a3"/>
        <w:widowControl/>
        <w:numPr>
          <w:ilvl w:val="0"/>
          <w:numId w:val="2"/>
        </w:numPr>
        <w:tabs>
          <w:tab w:val="left" w:pos="422"/>
          <w:tab w:val="left" w:pos="1134"/>
        </w:tabs>
        <w:spacing w:after="0" w:line="240" w:lineRule="auto"/>
        <w:ind w:left="0" w:firstLine="709"/>
        <w:jc w:val="both"/>
        <w:rPr>
          <w:sz w:val="22"/>
          <w:szCs w:val="22"/>
        </w:rPr>
      </w:pPr>
      <w:r w:rsidRPr="00BB4AA6">
        <w:rPr>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0666C8" w:rsidRPr="00BB4AA6" w:rsidRDefault="000666C8" w:rsidP="000666C8">
      <w:pPr>
        <w:pStyle w:val="a3"/>
        <w:widowControl/>
        <w:numPr>
          <w:ilvl w:val="0"/>
          <w:numId w:val="2"/>
        </w:numPr>
        <w:tabs>
          <w:tab w:val="left" w:pos="422"/>
          <w:tab w:val="left" w:pos="1134"/>
        </w:tabs>
        <w:spacing w:after="0" w:line="240" w:lineRule="auto"/>
        <w:ind w:left="0" w:firstLine="709"/>
        <w:jc w:val="both"/>
        <w:rPr>
          <w:sz w:val="22"/>
          <w:szCs w:val="22"/>
        </w:rPr>
      </w:pPr>
      <w:r w:rsidRPr="00BB4AA6">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 Для понимания материала и качественного его усвоения рекомендуется такая последовательность действий:</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после лекции и окончания учебных занятий, при подготовке к занятиям следующего дня нужно сначала просмотреть и обдумать те</w:t>
      </w:r>
      <w:proofErr w:type="gramStart"/>
      <w:r w:rsidRPr="00BB4AA6">
        <w:rPr>
          <w:sz w:val="22"/>
          <w:szCs w:val="22"/>
        </w:rPr>
        <w:t>кст пр</w:t>
      </w:r>
      <w:proofErr w:type="gramEnd"/>
      <w:r w:rsidRPr="00BB4AA6">
        <w:rPr>
          <w:sz w:val="22"/>
          <w:szCs w:val="22"/>
        </w:rPr>
        <w:t xml:space="preserve">ослушанной лекции; </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при подготовке к следующей лекции нужно просмотреть те</w:t>
      </w:r>
      <w:proofErr w:type="gramStart"/>
      <w:r w:rsidRPr="00BB4AA6">
        <w:rPr>
          <w:sz w:val="22"/>
          <w:szCs w:val="22"/>
        </w:rPr>
        <w:t>кст пр</w:t>
      </w:r>
      <w:proofErr w:type="gramEnd"/>
      <w:r w:rsidRPr="00BB4AA6">
        <w:rPr>
          <w:sz w:val="22"/>
          <w:szCs w:val="22"/>
        </w:rPr>
        <w:t xml:space="preserve">едыдущей лекции; </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при изучении материалов дистанционного учебного курса следует руководствоваться «Методическими рекомендациями для студентов», расположенными во Вводном модуле дистанционного учебного курса.</w:t>
      </w:r>
    </w:p>
    <w:p w:rsidR="000666C8" w:rsidRPr="00BB4AA6" w:rsidRDefault="000666C8" w:rsidP="000666C8">
      <w:pPr>
        <w:pStyle w:val="a3"/>
        <w:tabs>
          <w:tab w:val="left" w:pos="422"/>
        </w:tabs>
        <w:spacing w:after="0" w:line="240" w:lineRule="auto"/>
        <w:jc w:val="both"/>
        <w:rPr>
          <w:b/>
          <w:sz w:val="22"/>
          <w:szCs w:val="22"/>
        </w:rPr>
      </w:pP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 xml:space="preserve">Рекомендации по работе с литературой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 xml:space="preserve">Работа </w:t>
      </w:r>
      <w:proofErr w:type="gramStart"/>
      <w:r w:rsidRPr="00BB4AA6">
        <w:rPr>
          <w:b/>
          <w:sz w:val="22"/>
          <w:szCs w:val="22"/>
        </w:rPr>
        <w:t>обучающегося</w:t>
      </w:r>
      <w:proofErr w:type="gramEnd"/>
      <w:r w:rsidRPr="00BB4AA6">
        <w:rPr>
          <w:b/>
          <w:sz w:val="22"/>
          <w:szCs w:val="22"/>
        </w:rPr>
        <w:t xml:space="preserve"> на лекции</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Только слушать лекцию и записывать за лектором все, что он говорит, недостаточно. В процессе лекционного занятия обучающийся должен выделять важные моменты, выводы, анализировать основные положения. Прослушанный материал </w:t>
      </w:r>
      <w:proofErr w:type="gramStart"/>
      <w:r w:rsidRPr="00BB4AA6">
        <w:rPr>
          <w:rFonts w:ascii="Times New Roman" w:hAnsi="Times New Roman" w:cs="Times New Roman"/>
          <w:sz w:val="22"/>
          <w:szCs w:val="22"/>
        </w:rPr>
        <w:t>лекции</w:t>
      </w:r>
      <w:proofErr w:type="gramEnd"/>
      <w:r w:rsidRPr="00BB4AA6">
        <w:rPr>
          <w:rFonts w:ascii="Times New Roman" w:hAnsi="Times New Roman" w:cs="Times New Roman"/>
          <w:sz w:val="22"/>
          <w:szCs w:val="22"/>
        </w:rPr>
        <w:t xml:space="preserve"> обучающийся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При написании конспекта лекций следует придерживаться следующих правил и </w:t>
      </w:r>
      <w:r w:rsidRPr="00BB4AA6">
        <w:rPr>
          <w:rFonts w:ascii="Times New Roman" w:hAnsi="Times New Roman" w:cs="Times New Roman"/>
          <w:sz w:val="22"/>
          <w:szCs w:val="22"/>
        </w:rPr>
        <w:lastRenderedPageBreak/>
        <w:t>рекомендаций:</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рекомендуется в каждом пункте выразить свое мнение, комментарий, вывод.</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При изучении лекционного материала </w:t>
      </w:r>
      <w:proofErr w:type="gramStart"/>
      <w:r w:rsidRPr="00BB4AA6">
        <w:rPr>
          <w:rFonts w:ascii="Times New Roman" w:hAnsi="Times New Roman" w:cs="Times New Roman"/>
          <w:sz w:val="22"/>
          <w:szCs w:val="22"/>
        </w:rPr>
        <w:t>у</w:t>
      </w:r>
      <w:proofErr w:type="gramEnd"/>
      <w:r w:rsidRPr="00BB4AA6">
        <w:rPr>
          <w:rFonts w:ascii="Times New Roman" w:hAnsi="Times New Roman" w:cs="Times New Roman"/>
          <w:sz w:val="22"/>
          <w:szCs w:val="22"/>
        </w:rPr>
        <w:t xml:space="preserve"> обучающегося могут возникнуть вопросы. С ними следует обратиться к преподавателю после лекции, на консультации, практическом занятии.</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Конспект лекций каждый обучающийся записывает лично для себя. Поэтому конспект надо писать так, чтобы им было удобно пользоваться.</w:t>
      </w: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Подготовка к практическим занятиям</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Практические занятия по дисциплине существенно дополняют лекции по дисциплине. В процессе анализа и решения задач, тестов, обсуждения теоретических и практических вопросов обучающиеся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В часы самостоятельной </w:t>
      </w:r>
      <w:proofErr w:type="gramStart"/>
      <w:r w:rsidRPr="00BB4AA6">
        <w:rPr>
          <w:rFonts w:ascii="Times New Roman" w:hAnsi="Times New Roman" w:cs="Times New Roman"/>
          <w:sz w:val="22"/>
          <w:szCs w:val="22"/>
        </w:rPr>
        <w:t>работы</w:t>
      </w:r>
      <w:proofErr w:type="gramEnd"/>
      <w:r w:rsidRPr="00BB4AA6">
        <w:rPr>
          <w:rFonts w:ascii="Times New Roman" w:hAnsi="Times New Roman" w:cs="Times New Roman"/>
          <w:sz w:val="22"/>
          <w:szCs w:val="22"/>
        </w:rPr>
        <w:t xml:space="preserve"> обучающиеся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Правила дискуссии</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Дискуссия – один из наиболее эффективных способов для обсуждения острых, сложных и актуальных вопросов в любой профессиональной сфере, обмена опытом и творческих инициатив,  ходе которого каждый выступающий должен стараться рассуждать как можно объективнее. Каждое выступление должно быть подкреплено фактами. В обсуждении следует предоставить всем участникам возможность высказаться. Все выступления должны быть внимательно рассмотрены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что каждое ваше слово будет сказано по существу вопроса. Отстаивайте свои убеждения в энергичной и яркой форме. При высказывании другими участниками дискуссии мнений, не совпадающих с вашим мнением, сохраняйте спокойствие. Любое выступление должно иметь целью разъяснение разных точек зрения и примирение спорящих. Следует начинать говорить по существу, лаконично придерживаясь четкой логики, следует вести себя корректно. </w:t>
      </w:r>
    </w:p>
    <w:p w:rsidR="000666C8" w:rsidRDefault="000666C8" w:rsidP="000666C8">
      <w:pPr>
        <w:pStyle w:val="a3"/>
        <w:widowControl/>
        <w:tabs>
          <w:tab w:val="left" w:pos="422"/>
          <w:tab w:val="left" w:pos="851"/>
        </w:tabs>
        <w:suppressAutoHyphens/>
        <w:spacing w:after="0"/>
        <w:ind w:firstLine="709"/>
        <w:contextualSpacing/>
        <w:jc w:val="both"/>
        <w:rPr>
          <w:b/>
          <w:sz w:val="22"/>
          <w:szCs w:val="22"/>
          <w:lang w:eastAsia="ar-SA"/>
        </w:rPr>
      </w:pPr>
    </w:p>
    <w:p w:rsidR="000666C8" w:rsidRPr="005D4C06" w:rsidRDefault="000666C8" w:rsidP="000666C8">
      <w:pPr>
        <w:pStyle w:val="a3"/>
        <w:widowControl/>
        <w:tabs>
          <w:tab w:val="left" w:pos="422"/>
          <w:tab w:val="left" w:pos="851"/>
        </w:tabs>
        <w:suppressAutoHyphens/>
        <w:spacing w:after="0"/>
        <w:ind w:firstLine="709"/>
        <w:contextualSpacing/>
        <w:jc w:val="both"/>
        <w:rPr>
          <w:b/>
          <w:sz w:val="22"/>
          <w:szCs w:val="22"/>
          <w:lang w:eastAsia="ar-SA"/>
        </w:rPr>
      </w:pPr>
      <w:r w:rsidRPr="005D4C06">
        <w:rPr>
          <w:b/>
          <w:sz w:val="22"/>
          <w:szCs w:val="22"/>
          <w:lang w:eastAsia="ar-SA"/>
        </w:rPr>
        <w:t>Подготовка к сдаче зачета</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 xml:space="preserve">Зачет служит формой проверки усвоения учебного материала практических занятий, приобретения навыков самостоятельной работы, а также формой проверки теоретических знаний.  </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proofErr w:type="gramStart"/>
      <w:r w:rsidRPr="00356FDE">
        <w:rPr>
          <w:rFonts w:ascii="Times New Roman" w:eastAsia="Times New Roman" w:hAnsi="Times New Roman"/>
          <w:lang w:eastAsia="ar-SA"/>
        </w:rPr>
        <w:t>Главная задача зачета состоит в том, чтобы у обучающегося из отдельных сведений и деталей составилось представление об общем содержании соответствующей дисциплины.</w:t>
      </w:r>
      <w:proofErr w:type="gramEnd"/>
      <w:r w:rsidRPr="00356FDE">
        <w:rPr>
          <w:rFonts w:ascii="Times New Roman" w:eastAsia="Times New Roman" w:hAnsi="Times New Roman"/>
          <w:lang w:eastAsia="ar-SA"/>
        </w:rPr>
        <w:t xml:space="preserve"> </w:t>
      </w:r>
      <w:proofErr w:type="gramStart"/>
      <w:r w:rsidRPr="00356FDE">
        <w:rPr>
          <w:rFonts w:ascii="Times New Roman" w:eastAsia="Times New Roman" w:hAnsi="Times New Roman"/>
          <w:lang w:eastAsia="ar-SA"/>
        </w:rPr>
        <w:t xml:space="preserve">Готовясь к зачету, обучающийся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w:t>
      </w:r>
      <w:proofErr w:type="gramEnd"/>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proofErr w:type="gramStart"/>
      <w:r w:rsidRPr="00356FDE">
        <w:rPr>
          <w:rFonts w:ascii="Times New Roman" w:eastAsia="Times New Roman" w:hAnsi="Times New Roman"/>
          <w:lang w:eastAsia="ar-SA"/>
        </w:rPr>
        <w:t>Обучающемуся</w:t>
      </w:r>
      <w:proofErr w:type="gramEnd"/>
      <w:r w:rsidRPr="00356FDE">
        <w:rPr>
          <w:rFonts w:ascii="Times New Roman" w:eastAsia="Times New Roman" w:hAnsi="Times New Roman"/>
          <w:lang w:eastAsia="ar-SA"/>
        </w:rPr>
        <w:t xml:space="preserve">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w:t>
      </w:r>
      <w:proofErr w:type="gramStart"/>
      <w:r w:rsidRPr="00356FDE">
        <w:rPr>
          <w:rFonts w:ascii="Times New Roman" w:eastAsia="Times New Roman" w:hAnsi="Times New Roman"/>
          <w:lang w:eastAsia="ar-SA"/>
        </w:rPr>
        <w:t>научить любого обучающегося успешно осваивать</w:t>
      </w:r>
      <w:proofErr w:type="gramEnd"/>
      <w:r w:rsidRPr="00356FDE">
        <w:rPr>
          <w:rFonts w:ascii="Times New Roman" w:eastAsia="Times New Roman" w:hAnsi="Times New Roman"/>
          <w:lang w:eastAsia="ar-SA"/>
        </w:rPr>
        <w:t xml:space="preserve"> дисциплину. Нужно, чтобы </w:t>
      </w:r>
      <w:proofErr w:type="gramStart"/>
      <w:r w:rsidRPr="00356FDE">
        <w:rPr>
          <w:rFonts w:ascii="Times New Roman" w:eastAsia="Times New Roman" w:hAnsi="Times New Roman"/>
          <w:lang w:eastAsia="ar-SA"/>
        </w:rPr>
        <w:t>обучающийся</w:t>
      </w:r>
      <w:proofErr w:type="gramEnd"/>
      <w:r w:rsidRPr="00356FDE">
        <w:rPr>
          <w:rFonts w:ascii="Times New Roman" w:eastAsia="Times New Roman" w:hAnsi="Times New Roman"/>
          <w:lang w:eastAsia="ar-SA"/>
        </w:rPr>
        <w:t xml:space="preserve"> ставил перед собой вопросы по поводу изучаемого материала, которые можно разбить на две группы:</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вопросы, необходимые для осмысления материала в целом;</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текущие вопросы, которые возникают при детальном разборе материала.</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Обучающийся должен их ставить перед собой при подготовке к зачету, и тогда на подобные вопросы со стороны преподавателя ему несложно будет ответить.</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w:t>
      </w:r>
      <w:r w:rsidRPr="00356FDE">
        <w:rPr>
          <w:rFonts w:ascii="Times New Roman" w:eastAsia="Times New Roman" w:hAnsi="Times New Roman"/>
          <w:lang w:eastAsia="ar-SA"/>
        </w:rPr>
        <w:lastRenderedPageBreak/>
        <w:t xml:space="preserve">вдумчивом повторении, запоминании формулировок, увязке различных тем и разделов, закреплении путем решения тестов. </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Планируйте подготовку к зачету с точностью до часа, учитывая сразу несколько факторов:</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неоднородность материала и этапов его проработки (например, на первоначальное изучение уходит больше времени, чем на повторение);</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свои индивидуальные способности;</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ритмы деятельности;</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привычки организма.</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w:t>
      </w:r>
    </w:p>
    <w:p w:rsidR="000666C8"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 xml:space="preserve">Подготовку зачету следует начинать с общего планирования своей деятельности в сессию, с определения объема материала, подлежащего проработке. </w:t>
      </w:r>
    </w:p>
    <w:p w:rsidR="000666C8" w:rsidRPr="00BB4AA6" w:rsidRDefault="000666C8" w:rsidP="000666C8">
      <w:pPr>
        <w:pStyle w:val="FR2"/>
        <w:spacing w:line="240" w:lineRule="auto"/>
        <w:ind w:firstLine="720"/>
        <w:rPr>
          <w:rFonts w:ascii="Times New Roman" w:hAnsi="Times New Roman" w:cs="Times New Roman"/>
          <w:sz w:val="22"/>
          <w:szCs w:val="22"/>
        </w:rPr>
      </w:pPr>
    </w:p>
    <w:p w:rsidR="000666C8" w:rsidRPr="00BB4AA6" w:rsidRDefault="000666C8" w:rsidP="000666C8">
      <w:pPr>
        <w:pStyle w:val="FR2"/>
        <w:spacing w:line="240" w:lineRule="auto"/>
        <w:ind w:firstLine="720"/>
        <w:rPr>
          <w:rFonts w:ascii="Times New Roman" w:hAnsi="Times New Roman" w:cs="Times New Roman"/>
          <w:b/>
          <w:sz w:val="22"/>
          <w:szCs w:val="22"/>
        </w:rPr>
      </w:pPr>
      <w:r w:rsidRPr="00BB4AA6">
        <w:rPr>
          <w:rFonts w:ascii="Times New Roman" w:hAnsi="Times New Roman" w:cs="Times New Roman"/>
          <w:b/>
          <w:sz w:val="22"/>
          <w:szCs w:val="22"/>
        </w:rPr>
        <w:t>Методические указания по выполнению курсового проекта</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Тематика курсовых проектов устанавливается преподавателем, ведущим дисциплину.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Требования к оформлению: печать на одной стороне листе формата A4 (210 x </w:t>
      </w:r>
      <w:smartTag w:uri="urn:schemas-microsoft-com:office:smarttags" w:element="metricconverter">
        <w:smartTagPr>
          <w:attr w:name="ProductID" w:val="1,25 см"/>
        </w:smartTagPr>
        <w:r w:rsidRPr="00BB4AA6">
          <w:rPr>
            <w:rFonts w:ascii="Times New Roman" w:hAnsi="Times New Roman" w:cs="Times New Roman"/>
            <w:sz w:val="22"/>
            <w:szCs w:val="22"/>
          </w:rPr>
          <w:t>297 мм</w:t>
        </w:r>
      </w:smartTag>
      <w:r w:rsidRPr="00BB4AA6">
        <w:rPr>
          <w:rFonts w:ascii="Times New Roman" w:hAnsi="Times New Roman" w:cs="Times New Roman"/>
          <w:sz w:val="22"/>
          <w:szCs w:val="22"/>
        </w:rPr>
        <w:t xml:space="preserve">). </w:t>
      </w:r>
      <w:proofErr w:type="gramStart"/>
      <w:r w:rsidRPr="00BB4AA6">
        <w:rPr>
          <w:rFonts w:ascii="Times New Roman" w:hAnsi="Times New Roman" w:cs="Times New Roman"/>
          <w:sz w:val="22"/>
          <w:szCs w:val="22"/>
        </w:rPr>
        <w:t xml:space="preserve">Поля страницы: левое - </w:t>
      </w:r>
      <w:smartTag w:uri="urn:schemas-microsoft-com:office:smarttags" w:element="metricconverter">
        <w:smartTagPr>
          <w:attr w:name="ProductID" w:val="1,25 см"/>
        </w:smartTagPr>
        <w:r w:rsidRPr="00BB4AA6">
          <w:rPr>
            <w:rFonts w:ascii="Times New Roman" w:hAnsi="Times New Roman" w:cs="Times New Roman"/>
            <w:sz w:val="22"/>
            <w:szCs w:val="22"/>
          </w:rPr>
          <w:t>3 см</w:t>
        </w:r>
      </w:smartTag>
      <w:r w:rsidRPr="00BB4AA6">
        <w:rPr>
          <w:rFonts w:ascii="Times New Roman" w:hAnsi="Times New Roman" w:cs="Times New Roman"/>
          <w:sz w:val="22"/>
          <w:szCs w:val="22"/>
        </w:rPr>
        <w:t xml:space="preserve">, правое - </w:t>
      </w:r>
      <w:smartTag w:uri="urn:schemas-microsoft-com:office:smarttags" w:element="metricconverter">
        <w:smartTagPr>
          <w:attr w:name="ProductID" w:val="1,25 см"/>
        </w:smartTagPr>
        <w:r w:rsidRPr="00BB4AA6">
          <w:rPr>
            <w:rFonts w:ascii="Times New Roman" w:hAnsi="Times New Roman" w:cs="Times New Roman"/>
            <w:sz w:val="22"/>
            <w:szCs w:val="22"/>
          </w:rPr>
          <w:t>1 см</w:t>
        </w:r>
      </w:smartTag>
      <w:r w:rsidRPr="00BB4AA6">
        <w:rPr>
          <w:rFonts w:ascii="Times New Roman" w:hAnsi="Times New Roman" w:cs="Times New Roman"/>
          <w:sz w:val="22"/>
          <w:szCs w:val="22"/>
        </w:rPr>
        <w:t xml:space="preserve">, нижнее </w:t>
      </w:r>
      <w:smartTag w:uri="urn:schemas-microsoft-com:office:smarttags" w:element="metricconverter">
        <w:smartTagPr>
          <w:attr w:name="ProductID" w:val="1,25 см"/>
        </w:smartTagPr>
        <w:r w:rsidRPr="00BB4AA6">
          <w:rPr>
            <w:rFonts w:ascii="Times New Roman" w:hAnsi="Times New Roman" w:cs="Times New Roman"/>
            <w:sz w:val="22"/>
            <w:szCs w:val="22"/>
          </w:rPr>
          <w:t>2 см</w:t>
        </w:r>
      </w:smartTag>
      <w:r w:rsidRPr="00BB4AA6">
        <w:rPr>
          <w:rFonts w:ascii="Times New Roman" w:hAnsi="Times New Roman" w:cs="Times New Roman"/>
          <w:sz w:val="22"/>
          <w:szCs w:val="22"/>
        </w:rPr>
        <w:t xml:space="preserve">, верхнее – </w:t>
      </w:r>
      <w:smartTag w:uri="urn:schemas-microsoft-com:office:smarttags" w:element="metricconverter">
        <w:smartTagPr>
          <w:attr w:name="ProductID" w:val="1,25 см"/>
        </w:smartTagPr>
        <w:r w:rsidRPr="00BB4AA6">
          <w:rPr>
            <w:rFonts w:ascii="Times New Roman" w:hAnsi="Times New Roman" w:cs="Times New Roman"/>
            <w:sz w:val="22"/>
            <w:szCs w:val="22"/>
          </w:rPr>
          <w:t>1,5 см</w:t>
        </w:r>
      </w:smartTag>
      <w:r w:rsidRPr="00BB4AA6">
        <w:rPr>
          <w:rFonts w:ascii="Times New Roman" w:hAnsi="Times New Roman" w:cs="Times New Roman"/>
          <w:sz w:val="22"/>
          <w:szCs w:val="22"/>
        </w:rPr>
        <w:t xml:space="preserve">. Текст печатается через 1,5 интервала, красная строка - </w:t>
      </w:r>
      <w:smartTag w:uri="urn:schemas-microsoft-com:office:smarttags" w:element="metricconverter">
        <w:smartTagPr>
          <w:attr w:name="ProductID" w:val="1,25 см"/>
        </w:smartTagPr>
        <w:r w:rsidRPr="00BB4AA6">
          <w:rPr>
            <w:rFonts w:ascii="Times New Roman" w:hAnsi="Times New Roman" w:cs="Times New Roman"/>
            <w:sz w:val="22"/>
            <w:szCs w:val="22"/>
          </w:rPr>
          <w:t>1,25 см</w:t>
        </w:r>
      </w:smartTag>
      <w:r w:rsidRPr="00BB4AA6">
        <w:rPr>
          <w:rFonts w:ascii="Times New Roman" w:hAnsi="Times New Roman" w:cs="Times New Roman"/>
          <w:sz w:val="22"/>
          <w:szCs w:val="22"/>
        </w:rPr>
        <w:t>. Шрифт:</w:t>
      </w:r>
      <w:proofErr w:type="gramEnd"/>
      <w:r w:rsidRPr="00BB4AA6">
        <w:rPr>
          <w:rFonts w:ascii="Times New Roman" w:hAnsi="Times New Roman" w:cs="Times New Roman"/>
          <w:sz w:val="22"/>
          <w:szCs w:val="22"/>
        </w:rPr>
        <w:t xml:space="preserve"> </w:t>
      </w:r>
      <w:proofErr w:type="spellStart"/>
      <w:r w:rsidRPr="00BB4AA6">
        <w:rPr>
          <w:rFonts w:ascii="Times New Roman" w:hAnsi="Times New Roman" w:cs="Times New Roman"/>
          <w:sz w:val="22"/>
          <w:szCs w:val="22"/>
        </w:rPr>
        <w:t>Times</w:t>
      </w:r>
      <w:proofErr w:type="spellEnd"/>
      <w:r w:rsidRPr="00BB4AA6">
        <w:rPr>
          <w:rFonts w:ascii="Times New Roman" w:hAnsi="Times New Roman" w:cs="Times New Roman"/>
          <w:sz w:val="22"/>
          <w:szCs w:val="22"/>
        </w:rPr>
        <w:t xml:space="preserve"> </w:t>
      </w:r>
      <w:proofErr w:type="spellStart"/>
      <w:r w:rsidRPr="00BB4AA6">
        <w:rPr>
          <w:rFonts w:ascii="Times New Roman" w:hAnsi="Times New Roman" w:cs="Times New Roman"/>
          <w:sz w:val="22"/>
          <w:szCs w:val="22"/>
        </w:rPr>
        <w:t>New</w:t>
      </w:r>
      <w:proofErr w:type="spellEnd"/>
      <w:r w:rsidRPr="00BB4AA6">
        <w:rPr>
          <w:rFonts w:ascii="Times New Roman" w:hAnsi="Times New Roman" w:cs="Times New Roman"/>
          <w:sz w:val="22"/>
          <w:szCs w:val="22"/>
        </w:rPr>
        <w:t xml:space="preserve"> </w:t>
      </w:r>
      <w:proofErr w:type="spellStart"/>
      <w:r w:rsidRPr="00BB4AA6">
        <w:rPr>
          <w:rFonts w:ascii="Times New Roman" w:hAnsi="Times New Roman" w:cs="Times New Roman"/>
          <w:sz w:val="22"/>
          <w:szCs w:val="22"/>
        </w:rPr>
        <w:t>Roman</w:t>
      </w:r>
      <w:proofErr w:type="spellEnd"/>
      <w:r w:rsidRPr="00BB4AA6">
        <w:rPr>
          <w:rFonts w:ascii="Times New Roman" w:hAnsi="Times New Roman" w:cs="Times New Roman"/>
          <w:sz w:val="22"/>
          <w:szCs w:val="22"/>
        </w:rPr>
        <w:t xml:space="preserve">, размер шрифта - 14 пт. Общий объем проекта 35-45 страниц машинописного текста.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Страницы пронумеровываются только со второй страницы «Введения» цифрой в правом нижнем углу - 3. На последней странице студент ставит  свою подпись и дату окончания выполнения работы.</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Содержание работы, которое следует после титульного листа, должно включать названия элементов структуры работы и номера страниц, с которых они начинаются.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Введение, каждую главу, выводы и предложения, список литературы начинают с новой страницы. Названия глав курсового проекта не должны повторять название (наименование) курсового проекта, а названия параграфов не должны повторять название главы, частью которой они являются. </w:t>
      </w:r>
    </w:p>
    <w:p w:rsidR="000666C8" w:rsidRPr="00BB4AA6" w:rsidRDefault="000666C8" w:rsidP="000666C8">
      <w:pPr>
        <w:spacing w:line="240" w:lineRule="auto"/>
        <w:ind w:firstLine="709"/>
        <w:jc w:val="both"/>
        <w:rPr>
          <w:rFonts w:ascii="Times New Roman" w:hAnsi="Times New Roman" w:cs="Times New Roman"/>
        </w:rPr>
      </w:pPr>
      <w:r w:rsidRPr="00BB4AA6">
        <w:rPr>
          <w:rFonts w:ascii="Times New Roman" w:hAnsi="Times New Roman" w:cs="Times New Roman"/>
        </w:rPr>
        <w:t>Экономическая информация для курсового проекта должна быть за последние три года (аналитический раздел), и за последние семь лет (конструктивный раздел). По результатам обработки цифровых данных составляются таблицы, диаграммы, графики, которые должны иметь название, соответствующее содержанию. Над названием таблицы с правой стороны пишут слово «Таблица» и порядковый номер, при этом знак «№» не ставится. Рисунки подписываются внизу.</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Нумерация таблиц и рисунков сквозная в пределах всего курсового проекта до приложений, которые нумеруются отдельно. Таблицы и рисунки необходимо сопровождать выводами.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Таблица размещается после первой ссылки на нее в тексте. Перенос таблицы делать нежелательно, а если такая необходимость имеется, то переносимую часть следует сопровождать словами «продолжение таблицы» и переносить название соответствующих граф, либо их нумерацию. Не следует включать в таблицу № </w:t>
      </w:r>
      <w:proofErr w:type="gramStart"/>
      <w:r w:rsidRPr="00BB4AA6">
        <w:rPr>
          <w:rFonts w:ascii="Times New Roman" w:hAnsi="Times New Roman" w:cs="Times New Roman"/>
          <w:sz w:val="22"/>
          <w:szCs w:val="22"/>
        </w:rPr>
        <w:t>п</w:t>
      </w:r>
      <w:proofErr w:type="gramEnd"/>
      <w:r w:rsidRPr="00BB4AA6">
        <w:rPr>
          <w:rFonts w:ascii="Times New Roman" w:hAnsi="Times New Roman" w:cs="Times New Roman"/>
          <w:sz w:val="22"/>
          <w:szCs w:val="22"/>
        </w:rPr>
        <w:t>/п и «ед. измерения». Единицы измерения необходимо указывать через запятую после наименования показателя.</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Сокращение слов в заголовках разделов, подразделов, таблиц, приложений, а также в тексте курсового проекта возможно лишь в том случае, когда это установлено соответствующим стандартом.</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Если в тексте курсового проекта заимствован материал или цитата из конкретного источника информации, следует делать ссылки на эти работы. После приведенного высказывания в квадратных скобках указывается номер работы, под которым она приведена в библиографическом списке (рекомендуется включать не менее 20 источников).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Приложения - вспомогательные иллюстративно-графические, табличные, расчетные и текстовые материалы, которые нецелесообразно (объем более 1 страницы) приводить в основном тексте курсового проекта. Если в курсовом проекте приложения имеются, их необходимо пронумеровать. Приложения помещают в конце курсового проекта. Каждое приложение должно начинаться с новой страницы и иметь заголовок. Приложения нумеруются арабскими цифрами порядковой нумерации, номер размещается в правом верхнем углу над заголовком приложения (например, Приложение 1). Последовательность приложений должна соответствовать их </w:t>
      </w:r>
      <w:r w:rsidRPr="00BB4AA6">
        <w:rPr>
          <w:rFonts w:ascii="Times New Roman" w:hAnsi="Times New Roman" w:cs="Times New Roman"/>
          <w:sz w:val="22"/>
          <w:szCs w:val="22"/>
        </w:rPr>
        <w:lastRenderedPageBreak/>
        <w:t>упоминанию в тексте.</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Особенностью современного научного текста является почти полное исключение из употребления личного местоимения первого лица единственного числа – «я». Там, где автору нужно назвать  себя в первом лице, используется местоимение множественного числа – «мы». Образуются конструкции «мы полагаем», «нам представляется», «по нашему мнению».</w:t>
      </w:r>
    </w:p>
    <w:p w:rsidR="000666C8" w:rsidRPr="00BB4AA6" w:rsidRDefault="000666C8" w:rsidP="000666C8">
      <w:pPr>
        <w:pStyle w:val="2"/>
        <w:spacing w:after="0" w:line="240" w:lineRule="auto"/>
        <w:ind w:firstLine="709"/>
        <w:jc w:val="both"/>
        <w:rPr>
          <w:sz w:val="22"/>
          <w:szCs w:val="22"/>
        </w:rPr>
      </w:pPr>
      <w:r w:rsidRPr="00BB4AA6">
        <w:rPr>
          <w:sz w:val="22"/>
          <w:szCs w:val="22"/>
        </w:rPr>
        <w:t>Курсовой проект сдается на кафедру для проверки преподавателем в сроки, установленные учебным графиком, но не позднее двух недель до начала экзаменационной сессии. Если курсовой проект выполнен в соответствии с изложенными требованиями, то он возвращается студенту с пометкой руководителя «допущено к защите». Если в курсовом проекте имеются неточности, ошибки, то руководитель на полях или в рецензии делает соответствующие замечания и возвращает работу студенту с пометкой «на доработку».</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При защите студент кратко излагает основные положения курсового проекта, последовательность расчетных операций, отвечает на вопросы руководителя. В процессе защиты выявляются уровень подготовки студента, соответствие содержательного наполнения курсового проекта формируемым компетенциям, оцениваются полнота и правильность ответов на задаваемые вопросы. </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Оценка результатов защиты курсового проекта вносится в зачетную книжку и зачетную ведомость, учитывается при подведении итогов общей успеваемости студентов. </w:t>
      </w:r>
    </w:p>
    <w:p w:rsidR="000666C8" w:rsidRPr="00BB4AA6" w:rsidRDefault="000666C8" w:rsidP="000666C8">
      <w:pPr>
        <w:pStyle w:val="2"/>
        <w:spacing w:after="0" w:line="240" w:lineRule="auto"/>
        <w:ind w:firstLine="709"/>
        <w:jc w:val="both"/>
        <w:rPr>
          <w:sz w:val="22"/>
          <w:szCs w:val="22"/>
        </w:rPr>
      </w:pPr>
      <w:r w:rsidRPr="00BB4AA6">
        <w:rPr>
          <w:sz w:val="22"/>
          <w:szCs w:val="22"/>
        </w:rPr>
        <w:t>О</w:t>
      </w:r>
      <w:r w:rsidRPr="00BB4AA6">
        <w:rPr>
          <w:sz w:val="22"/>
          <w:szCs w:val="22"/>
          <w:lang w:eastAsia="ru-RU"/>
        </w:rPr>
        <w:t xml:space="preserve">дним из главных требований к подготовке курсового проекта является обязательная самостоятельность его написания студентом.  Работа, представляющая собой плагиат, либо представляющая собой искусственную компиляцию материалов из нескольких источников без выражения студентом собственного мнения по рассматриваемой проблематике, не допускается до защиты и подлежит оцениванию как неудовлетворительная. Работа обязательно должна быть проверена в системе </w:t>
      </w:r>
      <w:proofErr w:type="spellStart"/>
      <w:r w:rsidRPr="00BB4AA6">
        <w:rPr>
          <w:sz w:val="22"/>
          <w:szCs w:val="22"/>
          <w:lang w:eastAsia="ru-RU"/>
        </w:rPr>
        <w:t>антиплагиат</w:t>
      </w:r>
      <w:proofErr w:type="spellEnd"/>
      <w:r w:rsidRPr="00BB4AA6">
        <w:rPr>
          <w:sz w:val="22"/>
          <w:szCs w:val="22"/>
          <w:lang w:eastAsia="ru-RU"/>
        </w:rPr>
        <w:t xml:space="preserve">. К защите допускаются работы, доля оригинального текста в которых не менее 70%. </w:t>
      </w:r>
      <w:r w:rsidRPr="00BB4AA6">
        <w:rPr>
          <w:sz w:val="22"/>
          <w:szCs w:val="22"/>
        </w:rPr>
        <w:t>Защищенные курсовые работы студентам не возвращаются.</w:t>
      </w:r>
    </w:p>
    <w:p w:rsidR="000666C8" w:rsidRPr="00BB4AA6" w:rsidRDefault="000666C8" w:rsidP="000666C8">
      <w:pPr>
        <w:pStyle w:val="2"/>
        <w:spacing w:after="0" w:line="240" w:lineRule="auto"/>
        <w:ind w:firstLine="709"/>
        <w:jc w:val="both"/>
        <w:rPr>
          <w:sz w:val="22"/>
          <w:szCs w:val="22"/>
        </w:rPr>
      </w:pPr>
    </w:p>
    <w:p w:rsidR="000666C8" w:rsidRPr="00BB4AA6" w:rsidRDefault="000666C8" w:rsidP="000666C8">
      <w:pPr>
        <w:tabs>
          <w:tab w:val="left" w:pos="5800"/>
        </w:tabs>
        <w:autoSpaceDE w:val="0"/>
        <w:spacing w:line="240" w:lineRule="auto"/>
        <w:jc w:val="both"/>
        <w:rPr>
          <w:rFonts w:ascii="Times New Roman" w:eastAsia="Meiryo" w:hAnsi="Times New Roman" w:cs="Times New Roman"/>
        </w:rPr>
      </w:pPr>
      <w:r w:rsidRPr="00BB4AA6">
        <w:rPr>
          <w:rFonts w:ascii="Times New Roman" w:eastAsia="Meiryo" w:hAnsi="Times New Roman" w:cs="Times New Roman"/>
          <w:b/>
        </w:rPr>
        <w:t>Подготовка к сдаче экзамена</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Экзамен – форма промежуточной аттестации </w:t>
      </w:r>
      <w:proofErr w:type="gramStart"/>
      <w:r w:rsidRPr="00BB4AA6">
        <w:rPr>
          <w:sz w:val="22"/>
          <w:szCs w:val="22"/>
        </w:rPr>
        <w:t>обучающихся</w:t>
      </w:r>
      <w:proofErr w:type="gramEnd"/>
      <w:r w:rsidRPr="00BB4AA6">
        <w:rPr>
          <w:sz w:val="22"/>
          <w:szCs w:val="22"/>
        </w:rPr>
        <w:t xml:space="preserve">.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w:t>
      </w:r>
      <w:proofErr w:type="gramStart"/>
      <w:r w:rsidRPr="00BB4AA6">
        <w:rPr>
          <w:sz w:val="22"/>
          <w:szCs w:val="22"/>
        </w:rPr>
        <w:t>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w:t>
      </w:r>
      <w:proofErr w:type="gramEnd"/>
      <w:r w:rsidRPr="00BB4AA6">
        <w:rPr>
          <w:sz w:val="22"/>
          <w:szCs w:val="22"/>
        </w:rPr>
        <w:t xml:space="preserve">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Студенту важно 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w:t>
      </w:r>
      <w:proofErr w:type="gramStart"/>
      <w:r w:rsidRPr="00BB4AA6">
        <w:rPr>
          <w:sz w:val="22"/>
          <w:szCs w:val="22"/>
        </w:rPr>
        <w:t>создает внутреннее сопротивление какому бы то ни было</w:t>
      </w:r>
      <w:proofErr w:type="gramEnd"/>
      <w:r w:rsidRPr="00BB4AA6">
        <w:rPr>
          <w:sz w:val="22"/>
          <w:szCs w:val="22"/>
        </w:rPr>
        <w:t xml:space="preserve">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w:t>
      </w:r>
      <w:proofErr w:type="spellStart"/>
      <w:r w:rsidRPr="00BB4AA6">
        <w:rPr>
          <w:sz w:val="22"/>
          <w:szCs w:val="22"/>
        </w:rPr>
        <w:t>внутрипредметных</w:t>
      </w:r>
      <w:proofErr w:type="spellEnd"/>
      <w:r w:rsidRPr="00BB4AA6">
        <w:rPr>
          <w:sz w:val="22"/>
          <w:szCs w:val="22"/>
        </w:rPr>
        <w:t xml:space="preserve"> связей, увязке различных тем и разделов, закреплении путем решения задач. 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Планируйте подготовку с точностью до часа, учитывая сразу несколько </w:t>
      </w:r>
      <w:r w:rsidRPr="00BB4AA6">
        <w:rPr>
          <w:sz w:val="22"/>
          <w:szCs w:val="22"/>
        </w:rPr>
        <w:lastRenderedPageBreak/>
        <w:t xml:space="preserve">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Подготовку к экзаменам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Более подробное планирование на ближайшие дни будет первым этапом подготовки к очередному экзамену. </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Второй этап предусматривает системное изучение материала по данному предмету с обязательной записью всех выкладок, выводов, формул. </w:t>
      </w:r>
    </w:p>
    <w:p w:rsidR="000666C8" w:rsidRPr="00BB4AA6" w:rsidRDefault="000666C8" w:rsidP="000666C8">
      <w:pPr>
        <w:pStyle w:val="2"/>
        <w:spacing w:after="0" w:line="240" w:lineRule="auto"/>
        <w:ind w:firstLine="709"/>
        <w:jc w:val="both"/>
        <w:rPr>
          <w:sz w:val="22"/>
          <w:szCs w:val="22"/>
        </w:rPr>
      </w:pPr>
      <w:r w:rsidRPr="00BB4AA6">
        <w:rPr>
          <w:sz w:val="22"/>
          <w:szCs w:val="22"/>
        </w:rPr>
        <w:t>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0666C8" w:rsidRPr="00BB4AA6" w:rsidRDefault="000666C8" w:rsidP="000666C8">
      <w:pPr>
        <w:pStyle w:val="Style23"/>
        <w:widowControl/>
        <w:jc w:val="center"/>
        <w:rPr>
          <w:rStyle w:val="FontStyle134"/>
        </w:rPr>
      </w:pPr>
    </w:p>
    <w:p w:rsidR="000666C8" w:rsidRPr="00BB4AA6" w:rsidRDefault="000666C8" w:rsidP="000666C8">
      <w:pPr>
        <w:autoSpaceDE w:val="0"/>
        <w:autoSpaceDN w:val="0"/>
        <w:adjustRightInd w:val="0"/>
        <w:spacing w:after="0" w:line="240" w:lineRule="auto"/>
        <w:jc w:val="center"/>
        <w:rPr>
          <w:rFonts w:ascii="Times New Roman" w:eastAsia="Times New Roman" w:hAnsi="Times New Roman" w:cs="Times New Roman"/>
        </w:rPr>
      </w:pPr>
      <w:r w:rsidRPr="00BB4AA6">
        <w:rPr>
          <w:rFonts w:ascii="Times New Roman" w:eastAsia="Times New Roman" w:hAnsi="Times New Roman" w:cs="Times New Roman"/>
          <w:b/>
          <w:bCs/>
        </w:rPr>
        <w:t>2. ПРИМЕРНЫЙ ПЕРЕЧЕНЬ ВОПРОСОВ К ЗАЧЕТУ</w:t>
      </w:r>
    </w:p>
    <w:p w:rsidR="000666C8" w:rsidRPr="00BB4AA6" w:rsidRDefault="000666C8" w:rsidP="000666C8">
      <w:pPr>
        <w:widowControl w:val="0"/>
        <w:autoSpaceDE w:val="0"/>
        <w:autoSpaceDN w:val="0"/>
        <w:adjustRightInd w:val="0"/>
        <w:spacing w:after="0" w:line="240" w:lineRule="auto"/>
        <w:rPr>
          <w:rFonts w:ascii="Times New Roman" w:eastAsia="Times New Roman" w:hAnsi="Times New Roman" w:cs="Times New Roman"/>
          <w:sz w:val="20"/>
          <w:szCs w:val="20"/>
        </w:rPr>
      </w:pPr>
      <w:r w:rsidRPr="00BB4AA6">
        <w:rPr>
          <w:rFonts w:ascii="Times New Roman" w:eastAsia="Times New Roman" w:hAnsi="Times New Roman" w:cs="Times New Roman"/>
          <w:i/>
          <w:iCs/>
          <w:sz w:val="23"/>
          <w:szCs w:val="23"/>
        </w:rPr>
        <w:t>Модуль 1 (</w:t>
      </w:r>
      <w:r>
        <w:rPr>
          <w:rFonts w:ascii="Times New Roman" w:eastAsia="Times New Roman" w:hAnsi="Times New Roman" w:cs="Times New Roman"/>
          <w:i/>
          <w:iCs/>
          <w:sz w:val="23"/>
          <w:szCs w:val="23"/>
        </w:rPr>
        <w:t>3 курс</w:t>
      </w:r>
      <w:r w:rsidRPr="00BB4AA6">
        <w:rPr>
          <w:rFonts w:ascii="Times New Roman" w:eastAsia="Times New Roman" w:hAnsi="Times New Roman" w:cs="Times New Roman"/>
          <w:i/>
          <w:iCs/>
          <w:sz w:val="23"/>
          <w:szCs w:val="23"/>
        </w:rPr>
        <w:t xml:space="preserve"> изучения дисциплины)</w:t>
      </w:r>
    </w:p>
    <w:p w:rsidR="000666C8" w:rsidRPr="00BB4AA6" w:rsidRDefault="000666C8" w:rsidP="000666C8">
      <w:pPr>
        <w:numPr>
          <w:ilvl w:val="0"/>
          <w:numId w:val="5"/>
        </w:numPr>
        <w:autoSpaceDE w:val="0"/>
        <w:autoSpaceDN w:val="0"/>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Содержание, необходимость и сущность экономического анализа.</w:t>
      </w:r>
    </w:p>
    <w:p w:rsidR="000666C8" w:rsidRPr="00BB4AA6" w:rsidRDefault="000666C8" w:rsidP="000666C8">
      <w:pPr>
        <w:numPr>
          <w:ilvl w:val="0"/>
          <w:numId w:val="5"/>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Приемы и методы  экономического анализа.</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Взаимосвязь целей управления и анализа производства и реализации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Система показателей, характеризующая объем производства и реализации продукции, их взаимосвязь.</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качества и конкурентоспособности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rPr>
          <w:rFonts w:ascii="Times New Roman" w:eastAsia="Times New Roman" w:hAnsi="Times New Roman" w:cs="Times New Roman"/>
        </w:rPr>
      </w:pPr>
      <w:r w:rsidRPr="00BB4AA6">
        <w:rPr>
          <w:rFonts w:ascii="Times New Roman" w:eastAsia="Times New Roman" w:hAnsi="Times New Roman" w:cs="Times New Roman"/>
        </w:rPr>
        <w:t>Анализ обеспеченности предприятий основными средствами.</w:t>
      </w:r>
    </w:p>
    <w:p w:rsidR="000666C8" w:rsidRPr="00BB4AA6" w:rsidRDefault="000666C8" w:rsidP="000666C8">
      <w:pPr>
        <w:widowControl w:val="0"/>
        <w:numPr>
          <w:ilvl w:val="0"/>
          <w:numId w:val="5"/>
        </w:numPr>
        <w:autoSpaceDE w:val="0"/>
        <w:autoSpaceDN w:val="0"/>
        <w:adjustRightInd w:val="0"/>
        <w:spacing w:after="0" w:line="240" w:lineRule="auto"/>
        <w:ind w:right="-5"/>
        <w:rPr>
          <w:rFonts w:ascii="Times New Roman" w:eastAsia="Times New Roman" w:hAnsi="Times New Roman" w:cs="Times New Roman"/>
        </w:rPr>
      </w:pPr>
      <w:r w:rsidRPr="00BB4AA6">
        <w:rPr>
          <w:rFonts w:ascii="Times New Roman" w:eastAsia="Times New Roman" w:hAnsi="Times New Roman" w:cs="Times New Roman"/>
        </w:rPr>
        <w:t>Анализ использования основных производственных фондов (на примере  грузового автотранспорта)</w:t>
      </w:r>
    </w:p>
    <w:p w:rsidR="000666C8" w:rsidRPr="00BB4AA6" w:rsidRDefault="000666C8" w:rsidP="000666C8">
      <w:pPr>
        <w:widowControl w:val="0"/>
        <w:numPr>
          <w:ilvl w:val="0"/>
          <w:numId w:val="5"/>
        </w:numPr>
        <w:autoSpaceDE w:val="0"/>
        <w:autoSpaceDN w:val="0"/>
        <w:adjustRightInd w:val="0"/>
        <w:spacing w:after="0" w:line="240" w:lineRule="auto"/>
        <w:ind w:right="-5"/>
        <w:rPr>
          <w:rFonts w:ascii="Times New Roman" w:eastAsia="Times New Roman" w:hAnsi="Times New Roman" w:cs="Times New Roman"/>
        </w:rPr>
      </w:pPr>
      <w:r w:rsidRPr="00BB4AA6">
        <w:rPr>
          <w:rFonts w:ascii="Times New Roman" w:eastAsia="Times New Roman" w:hAnsi="Times New Roman" w:cs="Times New Roman"/>
        </w:rPr>
        <w:t>Анализ эффективности использования основных средств</w:t>
      </w:r>
    </w:p>
    <w:p w:rsidR="000666C8" w:rsidRPr="00BB4AA6" w:rsidRDefault="000666C8" w:rsidP="000666C8">
      <w:pPr>
        <w:numPr>
          <w:ilvl w:val="0"/>
          <w:numId w:val="5"/>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Факторы, влияющие на эффективность использования основных средств</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Резервы повышения фондоотдачи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Технико-эксплуатационные показатели оценки использования грузового автотранспорта.</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влияния основных факторов на объем работ, выполняемых грузовым автотранспортом.</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себестоимости услуг автотранспорта.</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вспомогательного производства.</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обеспеченности трудовыми ресурсами</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использования рабочего времени.</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 xml:space="preserve">Анализ эффективности использования средств на оплату труда. </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производительности труда и эффективности использования трудовых ресурсов.</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использования рабочего времени.</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rPr>
          <w:rFonts w:ascii="Times New Roman" w:eastAsia="Times New Roman" w:hAnsi="Times New Roman" w:cs="Times New Roman"/>
        </w:rPr>
      </w:pPr>
      <w:r w:rsidRPr="00BB4AA6">
        <w:rPr>
          <w:rFonts w:ascii="Times New Roman" w:eastAsia="Times New Roman" w:hAnsi="Times New Roman" w:cs="Times New Roman"/>
        </w:rPr>
        <w:t xml:space="preserve">Анализ использования </w:t>
      </w:r>
      <w:r w:rsidRPr="000666C8">
        <w:rPr>
          <w:rFonts w:ascii="Times New Roman" w:eastAsia="Times New Roman" w:hAnsi="Times New Roman" w:cs="Times New Roman"/>
          <w14:shadow w14:blurRad="50800" w14:dist="38100" w14:dir="2700000" w14:sx="100000" w14:sy="100000" w14:kx="0" w14:ky="0" w14:algn="tl">
            <w14:srgbClr w14:val="000000">
              <w14:alpha w14:val="60000"/>
            </w14:srgbClr>
          </w14:shadow>
        </w:rPr>
        <w:t>средств на оплату труда.</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 xml:space="preserve">Оценка  уровня интенсивности  использования трудовых  ресурсов.  </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Факторы, влияющие на уровень производительности труда.</w:t>
      </w:r>
    </w:p>
    <w:p w:rsidR="000666C8" w:rsidRPr="00BB4AA6" w:rsidRDefault="000666C8" w:rsidP="000666C8">
      <w:pPr>
        <w:numPr>
          <w:ilvl w:val="0"/>
          <w:numId w:val="5"/>
        </w:numPr>
        <w:shd w:val="clear" w:color="auto" w:fill="FFFFFF"/>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Резервы роста производительности труда.</w:t>
      </w:r>
    </w:p>
    <w:p w:rsidR="000666C8" w:rsidRPr="00BB4AA6" w:rsidRDefault="000666C8" w:rsidP="000666C8">
      <w:pPr>
        <w:numPr>
          <w:ilvl w:val="0"/>
          <w:numId w:val="5"/>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наличия и обеспеченности организации материальными ресурсами.</w:t>
      </w:r>
    </w:p>
    <w:p w:rsidR="000666C8" w:rsidRPr="00BB4AA6" w:rsidRDefault="000666C8" w:rsidP="000666C8">
      <w:pPr>
        <w:numPr>
          <w:ilvl w:val="0"/>
          <w:numId w:val="5"/>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использования материальных ресурсов.</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bCs/>
        </w:rPr>
      </w:pPr>
      <w:r w:rsidRPr="00BB4AA6">
        <w:rPr>
          <w:rFonts w:ascii="Times New Roman" w:eastAsia="Times New Roman" w:hAnsi="Times New Roman" w:cs="Times New Roman"/>
          <w:bCs/>
        </w:rPr>
        <w:t>Цели и задачи анализа себестоимости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Последовательность анализа себестоимости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Факторный анализ себестоимости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Резервы снижения себестоимости  продукции. Методика их расчета.</w:t>
      </w:r>
    </w:p>
    <w:p w:rsidR="000666C8" w:rsidRPr="00BB4AA6" w:rsidRDefault="000666C8" w:rsidP="000666C8">
      <w:pPr>
        <w:numPr>
          <w:ilvl w:val="0"/>
          <w:numId w:val="5"/>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 xml:space="preserve">Методика </w:t>
      </w:r>
      <w:proofErr w:type="gramStart"/>
      <w:r w:rsidRPr="00BB4AA6">
        <w:rPr>
          <w:rFonts w:ascii="Times New Roman" w:eastAsia="Times New Roman" w:hAnsi="Times New Roman" w:cs="Times New Roman"/>
        </w:rPr>
        <w:t>выявления резервов снижения себестоимости  продукции</w:t>
      </w:r>
      <w:proofErr w:type="gramEnd"/>
    </w:p>
    <w:p w:rsidR="000666C8" w:rsidRPr="00BB4AA6" w:rsidRDefault="000666C8" w:rsidP="000666C8">
      <w:pPr>
        <w:widowControl w:val="0"/>
        <w:shd w:val="clear" w:color="auto" w:fill="FFFFFF"/>
        <w:tabs>
          <w:tab w:val="left" w:pos="993"/>
          <w:tab w:val="left" w:pos="9638"/>
        </w:tabs>
        <w:autoSpaceDE w:val="0"/>
        <w:autoSpaceDN w:val="0"/>
        <w:adjustRightInd w:val="0"/>
        <w:spacing w:after="0" w:line="240" w:lineRule="auto"/>
        <w:jc w:val="both"/>
        <w:rPr>
          <w:rFonts w:ascii="Times New Roman" w:eastAsia="Times New Roman" w:hAnsi="Times New Roman" w:cs="Times New Roman"/>
          <w:sz w:val="20"/>
          <w:szCs w:val="20"/>
        </w:rPr>
      </w:pPr>
      <w:r w:rsidRPr="00BB4AA6">
        <w:rPr>
          <w:rFonts w:ascii="Times New Roman" w:eastAsia="Times New Roman" w:hAnsi="Times New Roman" w:cs="Times New Roman"/>
        </w:rPr>
        <w:t>.</w:t>
      </w:r>
    </w:p>
    <w:p w:rsidR="000666C8" w:rsidRPr="00BB4AA6" w:rsidRDefault="000666C8" w:rsidP="000666C8">
      <w:pPr>
        <w:autoSpaceDE w:val="0"/>
        <w:autoSpaceDN w:val="0"/>
        <w:adjustRightInd w:val="0"/>
        <w:spacing w:after="0" w:line="240" w:lineRule="auto"/>
        <w:jc w:val="center"/>
        <w:rPr>
          <w:rFonts w:ascii="Times New Roman" w:eastAsia="Times New Roman" w:hAnsi="Times New Roman" w:cs="Times New Roman"/>
        </w:rPr>
      </w:pPr>
      <w:r w:rsidRPr="00BB4AA6">
        <w:rPr>
          <w:rFonts w:ascii="Times New Roman" w:eastAsia="Times New Roman" w:hAnsi="Times New Roman" w:cs="Times New Roman"/>
          <w:b/>
          <w:bCs/>
        </w:rPr>
        <w:t>3. ПРИМЕРНЫЙ ПЕРЕЧЕНЬ ВОПРОСОВ К ЭКЗАМЕНУ</w:t>
      </w:r>
    </w:p>
    <w:p w:rsidR="000666C8" w:rsidRPr="00BB4AA6" w:rsidRDefault="000666C8" w:rsidP="000666C8">
      <w:pPr>
        <w:widowControl w:val="0"/>
        <w:autoSpaceDE w:val="0"/>
        <w:autoSpaceDN w:val="0"/>
        <w:adjustRightInd w:val="0"/>
        <w:spacing w:after="0" w:line="240" w:lineRule="auto"/>
        <w:rPr>
          <w:rFonts w:ascii="Times New Roman" w:eastAsia="Times New Roman" w:hAnsi="Times New Roman" w:cs="Times New Roman"/>
          <w:i/>
          <w:iCs/>
          <w:sz w:val="23"/>
          <w:szCs w:val="23"/>
        </w:rPr>
      </w:pPr>
      <w:r w:rsidRPr="00BB4AA6">
        <w:rPr>
          <w:rFonts w:ascii="Times New Roman" w:eastAsia="Times New Roman" w:hAnsi="Times New Roman" w:cs="Times New Roman"/>
          <w:i/>
          <w:iCs/>
          <w:sz w:val="23"/>
          <w:szCs w:val="23"/>
        </w:rPr>
        <w:lastRenderedPageBreak/>
        <w:t>Модуль 2 (</w:t>
      </w:r>
      <w:r>
        <w:rPr>
          <w:rFonts w:ascii="Times New Roman" w:eastAsia="Times New Roman" w:hAnsi="Times New Roman" w:cs="Times New Roman"/>
          <w:i/>
          <w:iCs/>
          <w:sz w:val="23"/>
          <w:szCs w:val="23"/>
        </w:rPr>
        <w:t>4  курс</w:t>
      </w:r>
      <w:r w:rsidRPr="00BB4AA6">
        <w:rPr>
          <w:rFonts w:ascii="Times New Roman" w:eastAsia="Times New Roman" w:hAnsi="Times New Roman" w:cs="Times New Roman"/>
          <w:i/>
          <w:iCs/>
          <w:sz w:val="23"/>
          <w:szCs w:val="23"/>
        </w:rPr>
        <w:t xml:space="preserve"> изучения дисциплины)</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финансовых результатов</w:t>
      </w:r>
      <w:proofErr w:type="gramStart"/>
      <w:r w:rsidRPr="00BB4AA6">
        <w:rPr>
          <w:rFonts w:ascii="Times New Roman" w:eastAsia="Times New Roman" w:hAnsi="Times New Roman" w:cs="Times New Roman"/>
        </w:rPr>
        <w:t xml:space="preserve"> .</w:t>
      </w:r>
      <w:proofErr w:type="gramEnd"/>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определения факторов, влияющих на изменение суммы прибыли от реализации продукции (работ и услуг).</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 xml:space="preserve">Оценки оптимизации производства, прибыли и издержек в системе «директ-костинг». </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 xml:space="preserve">Оценки качества формирования показателя «финансовый результат». </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w:t>
      </w:r>
      <w:r w:rsidRPr="00BB4AA6">
        <w:rPr>
          <w:rFonts w:ascii="Times New Roman" w:eastAsia="Times New Roman" w:hAnsi="Times New Roman" w:cs="Times New Roman"/>
          <w:i/>
        </w:rPr>
        <w:t xml:space="preserve"> </w:t>
      </w:r>
      <w:r w:rsidRPr="00BB4AA6">
        <w:rPr>
          <w:rFonts w:ascii="Times New Roman" w:eastAsia="Times New Roman" w:hAnsi="Times New Roman" w:cs="Times New Roman"/>
        </w:rPr>
        <w:t>расчета влияния на прибыль фактора изменения отпускных цен на реализованную продукцию</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расчета влияния на прибыль фактора изменения в объеме реализованной продукции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расчета влияния на прибыль от реализации продукции фактора изменения в структуре и ассортименте продукции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расчета влияния на прибыль фактора изменения себестоимости реализованной продукции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расчета влияния на прибыль фактора изменения себестоимости за счет структурных сдвигов в составе продукции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Способы определения маржинального дохода.</w:t>
      </w:r>
    </w:p>
    <w:p w:rsidR="000666C8" w:rsidRPr="00BB4AA6" w:rsidRDefault="000666C8" w:rsidP="000666C8">
      <w:pPr>
        <w:numPr>
          <w:ilvl w:val="0"/>
          <w:numId w:val="6"/>
        </w:numPr>
        <w:spacing w:after="0" w:line="240" w:lineRule="auto"/>
        <w:rPr>
          <w:rFonts w:ascii="Times New Roman" w:eastAsia="Times New Roman" w:hAnsi="Times New Roman" w:cs="Times New Roman"/>
        </w:rPr>
      </w:pPr>
      <w:r w:rsidRPr="00BB4AA6">
        <w:rPr>
          <w:rFonts w:ascii="Times New Roman" w:eastAsia="Times New Roman" w:hAnsi="Times New Roman" w:cs="Times New Roman"/>
        </w:rPr>
        <w:t>Аналитические возможности системы «директ-костинг» в оценке  оптимизации производства, прибыли и издержек производства.</w:t>
      </w:r>
    </w:p>
    <w:p w:rsidR="000666C8" w:rsidRPr="00BB4AA6" w:rsidRDefault="000666C8" w:rsidP="000666C8">
      <w:pPr>
        <w:pStyle w:val="a5"/>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 xml:space="preserve">Методика расчета критического объема продаж. </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Основные принципы и последовательность экспресс-анализа финансового состояния</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 xml:space="preserve">Основные этапы анализа финансового состояния организаций и их характеристика. </w:t>
      </w:r>
    </w:p>
    <w:p w:rsidR="000666C8" w:rsidRPr="00BB4AA6" w:rsidRDefault="000666C8" w:rsidP="000666C8">
      <w:pPr>
        <w:numPr>
          <w:ilvl w:val="0"/>
          <w:numId w:val="6"/>
        </w:numPr>
        <w:autoSpaceDE w:val="0"/>
        <w:autoSpaceDN w:val="0"/>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платежеспособности.</w:t>
      </w:r>
    </w:p>
    <w:p w:rsidR="000666C8" w:rsidRPr="00BB4AA6" w:rsidRDefault="000666C8" w:rsidP="000666C8">
      <w:pPr>
        <w:numPr>
          <w:ilvl w:val="0"/>
          <w:numId w:val="6"/>
        </w:numPr>
        <w:autoSpaceDE w:val="0"/>
        <w:autoSpaceDN w:val="0"/>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bCs/>
        </w:rPr>
        <w:t>Фактор риска в оценке и управлении платежеспособностью.</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финансовой устойчивости.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Критерии оценки угрозы неплатежеспособности.</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структуры имущества (капитала) предприятия.</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Факторы, влияющие на формирование структуры капитала.</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Факторный анализ рентабельности собственного и заемного капитала.</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цены капитала и его основных источников.</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proofErr w:type="spellStart"/>
      <w:r w:rsidRPr="00BB4AA6">
        <w:rPr>
          <w:rFonts w:ascii="Times New Roman" w:eastAsia="Times New Roman" w:hAnsi="Times New Roman" w:cs="Times New Roman"/>
        </w:rPr>
        <w:t>Леверидж</w:t>
      </w:r>
      <w:proofErr w:type="spellEnd"/>
      <w:r w:rsidRPr="00BB4AA6">
        <w:rPr>
          <w:rFonts w:ascii="Times New Roman" w:eastAsia="Times New Roman" w:hAnsi="Times New Roman" w:cs="Times New Roman"/>
        </w:rPr>
        <w:t xml:space="preserve">, Оценка уровней производственного и финансового </w:t>
      </w:r>
      <w:proofErr w:type="spellStart"/>
      <w:r w:rsidRPr="00BB4AA6">
        <w:rPr>
          <w:rFonts w:ascii="Times New Roman" w:eastAsia="Times New Roman" w:hAnsi="Times New Roman" w:cs="Times New Roman"/>
        </w:rPr>
        <w:t>левериджа</w:t>
      </w:r>
      <w:proofErr w:type="spellEnd"/>
      <w:r w:rsidRPr="00BB4AA6">
        <w:rPr>
          <w:rFonts w:ascii="Times New Roman" w:eastAsia="Times New Roman" w:hAnsi="Times New Roman" w:cs="Times New Roman"/>
        </w:rPr>
        <w:t>.</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 xml:space="preserve">Критический объем продаж в оценке  и прогнозировании </w:t>
      </w:r>
      <w:proofErr w:type="spellStart"/>
      <w:r w:rsidRPr="00BB4AA6">
        <w:rPr>
          <w:rFonts w:ascii="Times New Roman" w:eastAsia="Times New Roman" w:hAnsi="Times New Roman" w:cs="Times New Roman"/>
        </w:rPr>
        <w:t>левериджа</w:t>
      </w:r>
      <w:proofErr w:type="spellEnd"/>
      <w:r w:rsidRPr="00BB4AA6">
        <w:rPr>
          <w:rFonts w:ascii="Times New Roman" w:eastAsia="Times New Roman" w:hAnsi="Times New Roman" w:cs="Times New Roman"/>
        </w:rPr>
        <w:t>.</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эффективности использования оборотного капитала.</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дебиторской задолженности.</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эффективности использования  материальных запасов.</w:t>
      </w:r>
    </w:p>
    <w:p w:rsidR="000666C8" w:rsidRPr="00BB4AA6" w:rsidRDefault="000666C8" w:rsidP="000666C8">
      <w:pPr>
        <w:numPr>
          <w:ilvl w:val="0"/>
          <w:numId w:val="6"/>
        </w:numPr>
        <w:spacing w:after="0" w:line="240" w:lineRule="auto"/>
        <w:rPr>
          <w:rFonts w:ascii="Times New Roman" w:eastAsia="Times New Roman" w:hAnsi="Times New Roman" w:cs="Times New Roman"/>
        </w:rPr>
      </w:pPr>
      <w:r w:rsidRPr="00BB4AA6">
        <w:rPr>
          <w:rFonts w:ascii="Times New Roman" w:eastAsia="Times New Roman" w:hAnsi="Times New Roman" w:cs="Times New Roman"/>
        </w:rPr>
        <w:t>Анализ движения денежных сре</w:t>
      </w:r>
      <w:proofErr w:type="gramStart"/>
      <w:r w:rsidRPr="00BB4AA6">
        <w:rPr>
          <w:rFonts w:ascii="Times New Roman" w:eastAsia="Times New Roman" w:hAnsi="Times New Roman" w:cs="Times New Roman"/>
        </w:rPr>
        <w:t>дств пр</w:t>
      </w:r>
      <w:proofErr w:type="gramEnd"/>
      <w:r w:rsidRPr="00BB4AA6">
        <w:rPr>
          <w:rFonts w:ascii="Times New Roman" w:eastAsia="Times New Roman" w:hAnsi="Times New Roman" w:cs="Times New Roman"/>
        </w:rPr>
        <w:t>ямым методом.</w:t>
      </w:r>
    </w:p>
    <w:p w:rsidR="000666C8" w:rsidRPr="00BB4AA6" w:rsidRDefault="000666C8" w:rsidP="000666C8">
      <w:pPr>
        <w:numPr>
          <w:ilvl w:val="0"/>
          <w:numId w:val="6"/>
        </w:numPr>
        <w:spacing w:after="0" w:line="240" w:lineRule="auto"/>
        <w:rPr>
          <w:rFonts w:ascii="Times New Roman" w:eastAsia="Times New Roman" w:hAnsi="Times New Roman" w:cs="Times New Roman"/>
        </w:rPr>
      </w:pPr>
      <w:r w:rsidRPr="00BB4AA6">
        <w:rPr>
          <w:rFonts w:ascii="Times New Roman" w:eastAsia="Times New Roman" w:hAnsi="Times New Roman" w:cs="Times New Roman"/>
        </w:rPr>
        <w:t>Анализ движения денежных средств косвенным методом.</w:t>
      </w:r>
    </w:p>
    <w:p w:rsidR="000666C8" w:rsidRPr="00BB4AA6" w:rsidRDefault="000666C8" w:rsidP="000666C8">
      <w:pPr>
        <w:numPr>
          <w:ilvl w:val="0"/>
          <w:numId w:val="6"/>
        </w:numPr>
        <w:spacing w:after="0" w:line="240" w:lineRule="auto"/>
        <w:rPr>
          <w:rFonts w:ascii="Times New Roman" w:eastAsia="Times New Roman" w:hAnsi="Times New Roman" w:cs="Times New Roman"/>
        </w:rPr>
      </w:pPr>
      <w:r w:rsidRPr="00BB4AA6">
        <w:rPr>
          <w:rFonts w:ascii="Times New Roman" w:eastAsia="Times New Roman" w:hAnsi="Times New Roman" w:cs="Times New Roman"/>
        </w:rPr>
        <w:t xml:space="preserve">Анализ кредитоспособности. </w:t>
      </w:r>
    </w:p>
    <w:p w:rsidR="000666C8" w:rsidRPr="00BB4AA6" w:rsidRDefault="000666C8" w:rsidP="000666C8">
      <w:pPr>
        <w:pStyle w:val="Style23"/>
        <w:widowControl/>
        <w:jc w:val="center"/>
        <w:rPr>
          <w:rStyle w:val="FontStyle134"/>
        </w:rPr>
      </w:pPr>
    </w:p>
    <w:p w:rsidR="000666C8" w:rsidRPr="00BB4AA6" w:rsidRDefault="000666C8" w:rsidP="000666C8">
      <w:pPr>
        <w:pStyle w:val="a5"/>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bCs/>
        </w:rPr>
      </w:pPr>
      <w:r w:rsidRPr="00BB4AA6">
        <w:rPr>
          <w:rFonts w:ascii="Times New Roman" w:eastAsia="Times New Roman" w:hAnsi="Times New Roman" w:cs="Times New Roman"/>
          <w:b/>
          <w:bCs/>
        </w:rPr>
        <w:t>ПРИМЕРНЫЙ ПЕРЕЧЕНЬ ТЕМ КУРСОВЫХ ПРОЕКТОВ</w:t>
      </w:r>
    </w:p>
    <w:p w:rsidR="000666C8" w:rsidRPr="00BB4AA6" w:rsidRDefault="000666C8" w:rsidP="000666C8">
      <w:pPr>
        <w:spacing w:line="360" w:lineRule="auto"/>
        <w:jc w:val="center"/>
        <w:rPr>
          <w:rFonts w:ascii="Times New Roman" w:hAnsi="Times New Roman" w:cs="Times New Roman"/>
          <w:b/>
        </w:rPr>
      </w:pPr>
      <w:r w:rsidRPr="00BB4AA6">
        <w:rPr>
          <w:rFonts w:ascii="Times New Roman" w:hAnsi="Times New Roman" w:cs="Times New Roman"/>
        </w:rPr>
        <w:t xml:space="preserve"> (Возможно их уточнение по согласованию с преподавателем).</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Методика комплексной оценки эффективности хозяйственной деятельности и ее приемлемость в практическом анализе.</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влияния на приращения объема производства использования материальных ресурсов.</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влияния на себестоимость продукции использования основных производственных средств.</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"качества" формирования прибыли. </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перспектив развития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использования производственных мощностей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использования производственного потенциала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деловой активности коммерческой организации.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издержек производства и реализации продукции. </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организации оплаты труда и материального стимулирования работников.</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производительности труда и факторов на нее влияющих.</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lastRenderedPageBreak/>
        <w:t>Анализ эффективности использования кадрового потенциала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конкурентоспособности производимой продукции, оказываемых услуг в коммерческой организации.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ценовой политики и ценовой стратегии предприятия.                   </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инвестиционной стратегии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товарной стратегии предприятия, ориентированной на повышение конкурентоспособности.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эффективного использования ресурсно-сырьевого потенциала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инновационной деятельности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инвестиционной деятельности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эффективного использования нематериальных активов и их влияния на  финансовые результаты.</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влияния инфляционных процессов на результаты деятельности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Факторный анализ прибыли по системе «директ-костинг».</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 Анализ  финансового  состояния с целью выявления вероятности банкротства.</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финансового  состояния с целью привлечения инвестиций.</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финансового  состояния с целью финансового оздоровления.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Оценка риска неплатежеспособности организации.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финансовой устойчивости.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имущественного потенциала.</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w:t>
      </w:r>
      <w:proofErr w:type="gramStart"/>
      <w:r w:rsidRPr="00BB4AA6">
        <w:rPr>
          <w:sz w:val="22"/>
          <w:szCs w:val="22"/>
        </w:rPr>
        <w:t>кредитной</w:t>
      </w:r>
      <w:proofErr w:type="gramEnd"/>
      <w:r w:rsidRPr="00BB4AA6">
        <w:rPr>
          <w:sz w:val="22"/>
          <w:szCs w:val="22"/>
        </w:rPr>
        <w:t xml:space="preserve"> политика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структуры капитала и источников его формирования.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расчетов с дебиторами и кредиторами.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операций с  ценными  бумагами.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дивидендной политики.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движения денежных средств  косвенным методом.</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денежных средств на расчетных счетах и в кассе. </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себестоимости    продукции.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работы вспомогательного производства.</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экономической  эффективности  использования  основных  средств.</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себестоимости основного производства.</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Экономический анализ – как элемент в системе экономической безопасности предприятия.</w:t>
      </w:r>
    </w:p>
    <w:p w:rsidR="000666C8" w:rsidRPr="00BB4AA6" w:rsidRDefault="000666C8" w:rsidP="000666C8"/>
    <w:p w:rsidR="00CB5934" w:rsidRDefault="00CB5934">
      <w:bookmarkStart w:id="0" w:name="_GoBack"/>
      <w:bookmarkEnd w:id="0"/>
    </w:p>
    <w:sectPr w:rsidR="00CB5934" w:rsidSect="001F6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809"/>
    <w:multiLevelType w:val="hybridMultilevel"/>
    <w:tmpl w:val="8F9E0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A29A0"/>
    <w:multiLevelType w:val="hybridMultilevel"/>
    <w:tmpl w:val="3A8C8268"/>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AC7B96"/>
    <w:multiLevelType w:val="hybridMultilevel"/>
    <w:tmpl w:val="EC228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753400"/>
    <w:multiLevelType w:val="hybridMultilevel"/>
    <w:tmpl w:val="B3D0D1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C8"/>
    <w:rsid w:val="000666C8"/>
    <w:rsid w:val="004D62AF"/>
    <w:rsid w:val="00CB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666C8"/>
    <w:pPr>
      <w:widowControl w:val="0"/>
      <w:spacing w:after="120" w:line="300" w:lineRule="auto"/>
      <w:ind w:firstLine="760"/>
    </w:pPr>
    <w:rPr>
      <w:rFonts w:ascii="Times New Roman" w:eastAsia="Times New Roman" w:hAnsi="Times New Roman" w:cs="Times New Roman"/>
      <w:kern w:val="1"/>
      <w:sz w:val="20"/>
      <w:szCs w:val="20"/>
      <w:lang w:eastAsia="zh-CN"/>
    </w:rPr>
  </w:style>
  <w:style w:type="character" w:customStyle="1" w:styleId="a4">
    <w:name w:val="Основной текст Знак"/>
    <w:basedOn w:val="a0"/>
    <w:link w:val="a3"/>
    <w:uiPriority w:val="99"/>
    <w:rsid w:val="000666C8"/>
    <w:rPr>
      <w:rFonts w:ascii="Times New Roman" w:eastAsia="Times New Roman" w:hAnsi="Times New Roman" w:cs="Times New Roman"/>
      <w:kern w:val="1"/>
      <w:sz w:val="20"/>
      <w:szCs w:val="20"/>
      <w:lang w:eastAsia="zh-CN"/>
    </w:rPr>
  </w:style>
  <w:style w:type="paragraph" w:customStyle="1" w:styleId="FR2">
    <w:name w:val="FR2"/>
    <w:rsid w:val="000666C8"/>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4">
    <w:name w:val="Font Style134"/>
    <w:uiPriority w:val="99"/>
    <w:rsid w:val="000666C8"/>
    <w:rPr>
      <w:rFonts w:ascii="Times New Roman" w:hAnsi="Times New Roman" w:cs="Times New Roman"/>
      <w:b/>
      <w:bCs/>
      <w:sz w:val="22"/>
      <w:szCs w:val="22"/>
    </w:rPr>
  </w:style>
  <w:style w:type="paragraph" w:customStyle="1" w:styleId="Style23">
    <w:name w:val="Style23"/>
    <w:basedOn w:val="a"/>
    <w:uiPriority w:val="99"/>
    <w:rsid w:val="00066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0">
    <w:name w:val="Font Style140"/>
    <w:uiPriority w:val="99"/>
    <w:rsid w:val="000666C8"/>
    <w:rPr>
      <w:rFonts w:ascii="Times New Roman" w:hAnsi="Times New Roman" w:cs="Times New Roman"/>
      <w:b/>
      <w:bCs/>
      <w:sz w:val="28"/>
      <w:szCs w:val="28"/>
    </w:rPr>
  </w:style>
  <w:style w:type="paragraph" w:styleId="2">
    <w:name w:val="Body Text 2"/>
    <w:basedOn w:val="a"/>
    <w:link w:val="20"/>
    <w:uiPriority w:val="99"/>
    <w:unhideWhenUsed/>
    <w:rsid w:val="000666C8"/>
    <w:pPr>
      <w:widowControl w:val="0"/>
      <w:spacing w:after="120" w:line="480" w:lineRule="auto"/>
      <w:ind w:firstLine="760"/>
    </w:pPr>
    <w:rPr>
      <w:rFonts w:ascii="Times New Roman" w:eastAsia="Times New Roman" w:hAnsi="Times New Roman" w:cs="Times New Roman"/>
      <w:kern w:val="1"/>
      <w:sz w:val="20"/>
      <w:szCs w:val="20"/>
      <w:lang w:eastAsia="zh-CN"/>
    </w:rPr>
  </w:style>
  <w:style w:type="character" w:customStyle="1" w:styleId="20">
    <w:name w:val="Основной текст 2 Знак"/>
    <w:basedOn w:val="a0"/>
    <w:link w:val="2"/>
    <w:uiPriority w:val="99"/>
    <w:rsid w:val="000666C8"/>
    <w:rPr>
      <w:rFonts w:ascii="Times New Roman" w:eastAsia="Times New Roman" w:hAnsi="Times New Roman" w:cs="Times New Roman"/>
      <w:kern w:val="1"/>
      <w:sz w:val="20"/>
      <w:szCs w:val="20"/>
      <w:lang w:eastAsia="zh-CN"/>
    </w:rPr>
  </w:style>
  <w:style w:type="paragraph" w:styleId="a5">
    <w:name w:val="List Paragraph"/>
    <w:basedOn w:val="a"/>
    <w:link w:val="a6"/>
    <w:uiPriority w:val="34"/>
    <w:qFormat/>
    <w:rsid w:val="000666C8"/>
    <w:pPr>
      <w:ind w:left="720"/>
      <w:contextualSpacing/>
    </w:pPr>
    <w:rPr>
      <w:rFonts w:eastAsiaTheme="minorEastAsia"/>
      <w:lang w:eastAsia="ru-RU"/>
    </w:rPr>
  </w:style>
  <w:style w:type="paragraph" w:styleId="21">
    <w:name w:val="Body Text Indent 2"/>
    <w:basedOn w:val="a"/>
    <w:link w:val="22"/>
    <w:rsid w:val="000666C8"/>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0666C8"/>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0666C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666C8"/>
    <w:pPr>
      <w:widowControl w:val="0"/>
      <w:spacing w:after="120" w:line="300" w:lineRule="auto"/>
      <w:ind w:firstLine="760"/>
    </w:pPr>
    <w:rPr>
      <w:rFonts w:ascii="Times New Roman" w:eastAsia="Times New Roman" w:hAnsi="Times New Roman" w:cs="Times New Roman"/>
      <w:kern w:val="1"/>
      <w:sz w:val="20"/>
      <w:szCs w:val="20"/>
      <w:lang w:eastAsia="zh-CN"/>
    </w:rPr>
  </w:style>
  <w:style w:type="character" w:customStyle="1" w:styleId="a4">
    <w:name w:val="Основной текст Знак"/>
    <w:basedOn w:val="a0"/>
    <w:link w:val="a3"/>
    <w:uiPriority w:val="99"/>
    <w:rsid w:val="000666C8"/>
    <w:rPr>
      <w:rFonts w:ascii="Times New Roman" w:eastAsia="Times New Roman" w:hAnsi="Times New Roman" w:cs="Times New Roman"/>
      <w:kern w:val="1"/>
      <w:sz w:val="20"/>
      <w:szCs w:val="20"/>
      <w:lang w:eastAsia="zh-CN"/>
    </w:rPr>
  </w:style>
  <w:style w:type="paragraph" w:customStyle="1" w:styleId="FR2">
    <w:name w:val="FR2"/>
    <w:rsid w:val="000666C8"/>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4">
    <w:name w:val="Font Style134"/>
    <w:uiPriority w:val="99"/>
    <w:rsid w:val="000666C8"/>
    <w:rPr>
      <w:rFonts w:ascii="Times New Roman" w:hAnsi="Times New Roman" w:cs="Times New Roman"/>
      <w:b/>
      <w:bCs/>
      <w:sz w:val="22"/>
      <w:szCs w:val="22"/>
    </w:rPr>
  </w:style>
  <w:style w:type="paragraph" w:customStyle="1" w:styleId="Style23">
    <w:name w:val="Style23"/>
    <w:basedOn w:val="a"/>
    <w:uiPriority w:val="99"/>
    <w:rsid w:val="00066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0">
    <w:name w:val="Font Style140"/>
    <w:uiPriority w:val="99"/>
    <w:rsid w:val="000666C8"/>
    <w:rPr>
      <w:rFonts w:ascii="Times New Roman" w:hAnsi="Times New Roman" w:cs="Times New Roman"/>
      <w:b/>
      <w:bCs/>
      <w:sz w:val="28"/>
      <w:szCs w:val="28"/>
    </w:rPr>
  </w:style>
  <w:style w:type="paragraph" w:styleId="2">
    <w:name w:val="Body Text 2"/>
    <w:basedOn w:val="a"/>
    <w:link w:val="20"/>
    <w:uiPriority w:val="99"/>
    <w:unhideWhenUsed/>
    <w:rsid w:val="000666C8"/>
    <w:pPr>
      <w:widowControl w:val="0"/>
      <w:spacing w:after="120" w:line="480" w:lineRule="auto"/>
      <w:ind w:firstLine="760"/>
    </w:pPr>
    <w:rPr>
      <w:rFonts w:ascii="Times New Roman" w:eastAsia="Times New Roman" w:hAnsi="Times New Roman" w:cs="Times New Roman"/>
      <w:kern w:val="1"/>
      <w:sz w:val="20"/>
      <w:szCs w:val="20"/>
      <w:lang w:eastAsia="zh-CN"/>
    </w:rPr>
  </w:style>
  <w:style w:type="character" w:customStyle="1" w:styleId="20">
    <w:name w:val="Основной текст 2 Знак"/>
    <w:basedOn w:val="a0"/>
    <w:link w:val="2"/>
    <w:uiPriority w:val="99"/>
    <w:rsid w:val="000666C8"/>
    <w:rPr>
      <w:rFonts w:ascii="Times New Roman" w:eastAsia="Times New Roman" w:hAnsi="Times New Roman" w:cs="Times New Roman"/>
      <w:kern w:val="1"/>
      <w:sz w:val="20"/>
      <w:szCs w:val="20"/>
      <w:lang w:eastAsia="zh-CN"/>
    </w:rPr>
  </w:style>
  <w:style w:type="paragraph" w:styleId="a5">
    <w:name w:val="List Paragraph"/>
    <w:basedOn w:val="a"/>
    <w:link w:val="a6"/>
    <w:uiPriority w:val="34"/>
    <w:qFormat/>
    <w:rsid w:val="000666C8"/>
    <w:pPr>
      <w:ind w:left="720"/>
      <w:contextualSpacing/>
    </w:pPr>
    <w:rPr>
      <w:rFonts w:eastAsiaTheme="minorEastAsia"/>
      <w:lang w:eastAsia="ru-RU"/>
    </w:rPr>
  </w:style>
  <w:style w:type="paragraph" w:styleId="21">
    <w:name w:val="Body Text Indent 2"/>
    <w:basedOn w:val="a"/>
    <w:link w:val="22"/>
    <w:rsid w:val="000666C8"/>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0666C8"/>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0666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3687</Words>
  <Characters>21021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dc:creator>
  <cp:lastModifiedBy>Горшкова</cp:lastModifiedBy>
  <cp:revision>2</cp:revision>
  <dcterms:created xsi:type="dcterms:W3CDTF">2021-09-27T07:33:00Z</dcterms:created>
  <dcterms:modified xsi:type="dcterms:W3CDTF">2021-09-27T07:33:00Z</dcterms:modified>
</cp:coreProperties>
</file>