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0B6" w:rsidRPr="00593029" w:rsidRDefault="006C40B6" w:rsidP="006C40B6">
      <w:pPr>
        <w:widowControl w:val="0"/>
        <w:suppressAutoHyphens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r w:rsidRPr="00593029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ПРИЛОЖЕНИЕ 2</w:t>
      </w:r>
    </w:p>
    <w:p w:rsidR="006C40B6" w:rsidRPr="00593029" w:rsidRDefault="006C40B6" w:rsidP="006C40B6">
      <w:pPr>
        <w:widowControl w:val="0"/>
        <w:suppressAutoHyphens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r w:rsidRPr="00593029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к рабочей программе дисциплины</w:t>
      </w:r>
    </w:p>
    <w:p w:rsidR="006C40B6" w:rsidRPr="00593029" w:rsidRDefault="006C40B6" w:rsidP="006C40B6">
      <w:pPr>
        <w:widowControl w:val="0"/>
        <w:suppressAutoHyphens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ru-RU"/>
        </w:rPr>
      </w:pPr>
    </w:p>
    <w:p w:rsidR="006C40B6" w:rsidRPr="00593029" w:rsidRDefault="006C40B6" w:rsidP="006C40B6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ru-RU"/>
        </w:rPr>
      </w:pPr>
      <w:r w:rsidRPr="00593029"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ru-RU"/>
        </w:rPr>
        <w:t>МИНИСТЕРСТВО НАУКИ И ВЫСШЕГО ОБРАЗОВАНИЯ РОССИЙСКОЙ ФЕДЕРАЦИИ</w:t>
      </w:r>
    </w:p>
    <w:p w:rsidR="006C40B6" w:rsidRPr="00593029" w:rsidRDefault="006C40B6" w:rsidP="006C40B6">
      <w:pPr>
        <w:widowControl w:val="0"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</w:p>
    <w:p w:rsidR="006C40B6" w:rsidRPr="00593029" w:rsidRDefault="006C40B6" w:rsidP="006C40B6">
      <w:pPr>
        <w:widowControl w:val="0"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593029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  <w:t>ФЕДЕРАЛЬНОЕ ГОСУДАРСТВЕННОЕ БЮДЖЕТНОЕ ОБРАЗОВАТЕЛЬНОЕ</w:t>
      </w:r>
    </w:p>
    <w:p w:rsidR="006C40B6" w:rsidRPr="00593029" w:rsidRDefault="006C40B6" w:rsidP="006C40B6">
      <w:pPr>
        <w:widowControl w:val="0"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593029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  <w:t>УЧРЕЖДЕНИЕ ВЫСШЕГО ОБРАЗОВАНИЯ</w:t>
      </w:r>
    </w:p>
    <w:p w:rsidR="006C40B6" w:rsidRPr="00593029" w:rsidRDefault="006C40B6" w:rsidP="006C40B6">
      <w:pPr>
        <w:widowControl w:val="0"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593029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:rsidR="006C40B6" w:rsidRPr="00593029" w:rsidRDefault="006C40B6" w:rsidP="006C40B6">
      <w:pPr>
        <w:widowControl w:val="0"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593029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  <w:t xml:space="preserve"> ИМЕНИ В.Ф. УТКИНА»</w:t>
      </w:r>
    </w:p>
    <w:p w:rsidR="006C40B6" w:rsidRPr="00593029" w:rsidRDefault="006C40B6" w:rsidP="006C40B6">
      <w:pPr>
        <w:widowControl w:val="0"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</w:p>
    <w:p w:rsidR="006C40B6" w:rsidRPr="00593029" w:rsidRDefault="006C40B6" w:rsidP="006C40B6">
      <w:pPr>
        <w:widowControl w:val="0"/>
        <w:autoSpaceDE w:val="0"/>
        <w:spacing w:after="5" w:line="240" w:lineRule="auto"/>
        <w:ind w:left="5"/>
        <w:jc w:val="center"/>
        <w:rPr>
          <w:rFonts w:ascii="Times New Roman" w:eastAsia="TimesNewRomanPSMT" w:hAnsi="Times New Roman" w:cs="Times New Roman"/>
          <w:color w:val="000000"/>
          <w:kern w:val="2"/>
          <w:sz w:val="24"/>
          <w:szCs w:val="24"/>
          <w:lang w:eastAsia="zh-CN"/>
        </w:rPr>
      </w:pPr>
      <w:r w:rsidRPr="00593029">
        <w:rPr>
          <w:rFonts w:ascii="Times New Roman" w:eastAsia="TimesNewRomanPSMT" w:hAnsi="Times New Roman" w:cs="Times New Roman"/>
          <w:color w:val="000000"/>
          <w:kern w:val="2"/>
          <w:sz w:val="24"/>
          <w:szCs w:val="24"/>
          <w:lang w:eastAsia="zh-CN"/>
        </w:rPr>
        <w:t>Кафедра «Экономическая безопасность, анализ и учет»</w:t>
      </w:r>
    </w:p>
    <w:p w:rsidR="006C40B6" w:rsidRPr="00593029" w:rsidRDefault="006C40B6" w:rsidP="006C40B6">
      <w:pPr>
        <w:widowControl w:val="0"/>
        <w:autoSpaceDE w:val="0"/>
        <w:spacing w:after="5" w:line="240" w:lineRule="auto"/>
        <w:ind w:left="5"/>
        <w:jc w:val="center"/>
        <w:rPr>
          <w:rFonts w:ascii="Times New Roman" w:eastAsia="TimesNewRomanPSMT" w:hAnsi="Times New Roman" w:cs="Times New Roman"/>
          <w:color w:val="000000"/>
          <w:kern w:val="2"/>
          <w:sz w:val="24"/>
          <w:szCs w:val="24"/>
          <w:lang w:eastAsia="zh-CN"/>
        </w:rPr>
      </w:pPr>
    </w:p>
    <w:p w:rsidR="006C40B6" w:rsidRPr="00593029" w:rsidRDefault="006C40B6" w:rsidP="006C40B6">
      <w:pPr>
        <w:widowControl w:val="0"/>
        <w:autoSpaceDE w:val="0"/>
        <w:spacing w:after="5" w:line="360" w:lineRule="auto"/>
        <w:ind w:left="5"/>
        <w:jc w:val="center"/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ar-SA"/>
        </w:rPr>
      </w:pPr>
    </w:p>
    <w:p w:rsidR="006C40B6" w:rsidRDefault="006C40B6" w:rsidP="006C40B6">
      <w:pPr>
        <w:widowControl w:val="0"/>
        <w:autoSpaceDE w:val="0"/>
        <w:spacing w:after="5" w:line="360" w:lineRule="auto"/>
        <w:ind w:left="5"/>
        <w:jc w:val="center"/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ar-SA"/>
        </w:rPr>
      </w:pPr>
      <w:r w:rsidRPr="00593029"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ar-SA"/>
        </w:rPr>
        <w:t>МЕТОДИЧЕСКОЕ ОБЕСПЕЧЕНИЕ  ДИСЦИПЛИНЫ</w:t>
      </w:r>
    </w:p>
    <w:p w:rsidR="006C40B6" w:rsidRDefault="006C40B6" w:rsidP="006C40B6">
      <w:pPr>
        <w:widowControl w:val="0"/>
        <w:autoSpaceDE w:val="0"/>
        <w:spacing w:after="5" w:line="360" w:lineRule="auto"/>
        <w:ind w:left="5"/>
        <w:jc w:val="center"/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ar-SA"/>
        </w:rPr>
      </w:pPr>
    </w:p>
    <w:p w:rsidR="006C40B6" w:rsidRPr="00593029" w:rsidRDefault="006C40B6" w:rsidP="006C40B6">
      <w:pPr>
        <w:widowControl w:val="0"/>
        <w:autoSpaceDE w:val="0"/>
        <w:spacing w:after="5" w:line="360" w:lineRule="auto"/>
        <w:ind w:left="5"/>
        <w:jc w:val="center"/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ar-SA"/>
        </w:rPr>
      </w:pPr>
    </w:p>
    <w:p w:rsidR="006C40B6" w:rsidRPr="00593029" w:rsidRDefault="006C40B6" w:rsidP="006C40B6">
      <w:pPr>
        <w:widowControl w:val="0"/>
        <w:numPr>
          <w:ilvl w:val="0"/>
          <w:numId w:val="4"/>
        </w:numPr>
        <w:autoSpaceDE w:val="0"/>
        <w:autoSpaceDN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9302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ФТД.В.03  МЕТОДИКИ ЭКОНОМИЧЕСКОГО АНАЛИЗА В СИСТЕМЕ УПРАВЛЕНИЯ БИЗНЕСОМ</w:t>
      </w:r>
    </w:p>
    <w:p w:rsidR="006C40B6" w:rsidRPr="00593029" w:rsidRDefault="006C40B6" w:rsidP="006C40B6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C40B6" w:rsidRPr="00593029" w:rsidRDefault="006C40B6" w:rsidP="006C40B6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>Специальность</w:t>
      </w: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>38.05.01 Экономическая безопасность</w:t>
      </w: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ОПОП </w:t>
      </w:r>
      <w:proofErr w:type="gramStart"/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>ВО</w:t>
      </w:r>
      <w:proofErr w:type="gramEnd"/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«Экономическая безопасность хозяйствующих субъектов» </w:t>
      </w: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>Квалификация выпускника – экономист</w:t>
      </w: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>Форма обучения –</w:t>
      </w:r>
      <w:r w:rsidRPr="0059302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593029">
        <w:rPr>
          <w:rFonts w:ascii="Times New Roman" w:eastAsia="Times New Roman" w:hAnsi="Times New Roman" w:cs="Times New Roman"/>
          <w:sz w:val="28"/>
          <w:szCs w:val="28"/>
          <w:lang w:eastAsia="ar-SA"/>
        </w:rPr>
        <w:t>очная</w:t>
      </w:r>
    </w:p>
    <w:p w:rsidR="006C40B6" w:rsidRPr="00593029" w:rsidRDefault="006C40B6" w:rsidP="006C40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40B6" w:rsidRPr="00593029" w:rsidRDefault="006C40B6" w:rsidP="006C40B6">
      <w:pPr>
        <w:widowControl w:val="0"/>
        <w:suppressAutoHyphens/>
        <w:spacing w:after="5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</w:pPr>
    </w:p>
    <w:p w:rsidR="006C40B6" w:rsidRPr="00593029" w:rsidRDefault="006C40B6" w:rsidP="006C40B6">
      <w:pPr>
        <w:widowControl w:val="0"/>
        <w:spacing w:after="0" w:line="240" w:lineRule="auto"/>
        <w:ind w:firstLine="760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FF0000"/>
          <w:kern w:val="2"/>
          <w:sz w:val="28"/>
          <w:szCs w:val="28"/>
          <w:lang w:eastAsia="ar-SA"/>
        </w:rPr>
      </w:pPr>
    </w:p>
    <w:p w:rsidR="006C40B6" w:rsidRDefault="006C40B6" w:rsidP="006C40B6">
      <w:pPr>
        <w:widowControl w:val="0"/>
        <w:spacing w:after="0" w:line="300" w:lineRule="auto"/>
        <w:ind w:firstLine="760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5319CD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Рязань 2021</w:t>
      </w:r>
    </w:p>
    <w:p w:rsidR="006C40B6" w:rsidRPr="005319CD" w:rsidRDefault="006C40B6" w:rsidP="006C40B6">
      <w:pPr>
        <w:widowControl w:val="0"/>
        <w:spacing w:after="0" w:line="300" w:lineRule="auto"/>
        <w:ind w:firstLine="760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</w:p>
    <w:p w:rsidR="006C40B6" w:rsidRPr="00593029" w:rsidRDefault="006C40B6" w:rsidP="006C40B6">
      <w:pPr>
        <w:widowControl w:val="0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МЕТОДИЧЕСКИЕ УКАЗАНИЯ ДЛЯ </w:t>
      </w:r>
      <w:proofErr w:type="gramStart"/>
      <w:r w:rsidRPr="005930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ОБУЧАЮЩИХСЯ</w:t>
      </w:r>
      <w:proofErr w:type="gramEnd"/>
      <w:r w:rsidRPr="005930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ОСВОЕНИЮ ДИСЦИПЛИНЫ</w:t>
      </w:r>
    </w:p>
    <w:p w:rsidR="006C40B6" w:rsidRPr="00593029" w:rsidRDefault="006C40B6" w:rsidP="006C40B6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C40B6" w:rsidRPr="00593029" w:rsidRDefault="006C40B6" w:rsidP="006C40B6">
      <w:pPr>
        <w:widowControl w:val="0"/>
        <w:tabs>
          <w:tab w:val="left" w:pos="42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Рекомендации по планированию и организации времени, необходимого для изучения дисциплины</w:t>
      </w:r>
    </w:p>
    <w:p w:rsidR="006C40B6" w:rsidRPr="00593029" w:rsidRDefault="006C40B6" w:rsidP="006C40B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>Рекомендуется следующим образом организовать время, необходимое для изучения дисциплины:</w:t>
      </w:r>
    </w:p>
    <w:p w:rsidR="006C40B6" w:rsidRPr="00593029" w:rsidRDefault="006C40B6" w:rsidP="006C40B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>Изучение конспекта лекции в тот же день, после лекции – не менее 10-15 минут.</w:t>
      </w:r>
    </w:p>
    <w:p w:rsidR="006C40B6" w:rsidRPr="00593029" w:rsidRDefault="006C40B6" w:rsidP="006C40B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>Изучение конспекта лекции за день перед следующей лекцией – не менее 10-15 минут.</w:t>
      </w:r>
    </w:p>
    <w:p w:rsidR="006C40B6" w:rsidRPr="00593029" w:rsidRDefault="006C40B6" w:rsidP="006C40B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>Изучение теоретического материала по учебнику и конспекту – не менее 1 часа в неделю.</w:t>
      </w:r>
    </w:p>
    <w:p w:rsidR="006C40B6" w:rsidRPr="00593029" w:rsidRDefault="006C40B6" w:rsidP="006C40B6">
      <w:pPr>
        <w:widowControl w:val="0"/>
        <w:tabs>
          <w:tab w:val="left" w:pos="42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Описание последовательности действий студента («сценарий изучения дисциплины»):</w:t>
      </w:r>
    </w:p>
    <w:p w:rsidR="006C40B6" w:rsidRPr="00593029" w:rsidRDefault="006C40B6" w:rsidP="006C40B6">
      <w:pPr>
        <w:widowControl w:val="0"/>
        <w:tabs>
          <w:tab w:val="left" w:pos="42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написание конспекта лекций: кратко, схематично, последовательно фиксировать основные положения, выводы, формулировки, обобщения; отмечать важные мысли, выделять ключевые слова, термины;</w:t>
      </w:r>
      <w:proofErr w:type="gramEnd"/>
    </w:p>
    <w:p w:rsidR="006C40B6" w:rsidRPr="00593029" w:rsidRDefault="006C40B6" w:rsidP="006C40B6">
      <w:pPr>
        <w:widowControl w:val="0"/>
        <w:tabs>
          <w:tab w:val="left" w:pos="42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подготовка к практическим занятиям: необходимо изучить рекомендованные преподавателем источники (основную и дополнительную литературу, </w:t>
      </w:r>
      <w:proofErr w:type="spellStart"/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интернет-ресурсы</w:t>
      </w:r>
      <w:proofErr w:type="spellEnd"/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выполнить подготовительные задания;</w:t>
      </w:r>
    </w:p>
    <w:p w:rsidR="006C40B6" w:rsidRPr="00593029" w:rsidRDefault="006C40B6" w:rsidP="006C40B6">
      <w:pPr>
        <w:widowControl w:val="0"/>
        <w:tabs>
          <w:tab w:val="left" w:pos="42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изучении дисциплины очень полезно самостоятельно изучать материал, который еще не прочитан на лекции, не применялся на практическом занятии. Для понимания материала и качественного его усвоения рекомендуется такая последовательность действий:</w:t>
      </w:r>
    </w:p>
    <w:p w:rsidR="006C40B6" w:rsidRPr="00593029" w:rsidRDefault="006C40B6" w:rsidP="006C40B6">
      <w:pPr>
        <w:widowControl w:val="0"/>
        <w:numPr>
          <w:ilvl w:val="0"/>
          <w:numId w:val="2"/>
        </w:numPr>
        <w:tabs>
          <w:tab w:val="left" w:pos="42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прослушивания лекции и окончания учебных занятий, при подготовке к занятиям следующего дня, нужно сначала просмотреть и обдумать текст лекции, прослушанной сегодня (10-15 минут). </w:t>
      </w:r>
    </w:p>
    <w:p w:rsidR="006C40B6" w:rsidRPr="00593029" w:rsidRDefault="006C40B6" w:rsidP="006C40B6">
      <w:pPr>
        <w:widowControl w:val="0"/>
        <w:numPr>
          <w:ilvl w:val="0"/>
          <w:numId w:val="2"/>
        </w:numPr>
        <w:tabs>
          <w:tab w:val="left" w:pos="42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подготовке к следующей лекции, нужно просмотреть те</w:t>
      </w:r>
      <w:proofErr w:type="gramStart"/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пр</w:t>
      </w:r>
      <w:proofErr w:type="gramEnd"/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едыдущей лекции (10-15 минут), </w:t>
      </w:r>
    </w:p>
    <w:p w:rsidR="006C40B6" w:rsidRPr="00593029" w:rsidRDefault="006C40B6" w:rsidP="006C40B6">
      <w:pPr>
        <w:widowControl w:val="0"/>
        <w:numPr>
          <w:ilvl w:val="0"/>
          <w:numId w:val="2"/>
        </w:numPr>
        <w:tabs>
          <w:tab w:val="left" w:pos="42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периода времени между занятиями выбрать время (минимум 1 час) для самостоятельной работы, проверить термины, понятия с помощью энциклопедий, словарей, справочников с выписыванием толкований в тетрадь. Обозначить вопросы, термины, материал, который вызывает трудности, пометить и попытаться найти ответ в рекомендуемой литературе. Если самостоятельно не удается разобраться в материале, необходимо сформулировать вопрос и задать преподавателю на консультации, на практическом занятии.</w:t>
      </w:r>
    </w:p>
    <w:p w:rsidR="006C40B6" w:rsidRPr="00593029" w:rsidRDefault="006C40B6" w:rsidP="006C40B6">
      <w:pPr>
        <w:widowControl w:val="0"/>
        <w:tabs>
          <w:tab w:val="left" w:pos="42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последовательности действий студента («сценарий изучения дисциплины»)</w:t>
      </w:r>
    </w:p>
    <w:p w:rsidR="006C40B6" w:rsidRPr="00593029" w:rsidRDefault="006C40B6" w:rsidP="006C40B6">
      <w:pPr>
        <w:widowControl w:val="0"/>
        <w:spacing w:after="0" w:line="240" w:lineRule="auto"/>
        <w:ind w:firstLine="709"/>
        <w:jc w:val="both"/>
        <w:rPr>
          <w:rFonts w:ascii="Times New Roman" w:eastAsia="Meiryo" w:hAnsi="Times New Roman" w:cs="Times New Roman"/>
          <w:b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b/>
          <w:kern w:val="2"/>
          <w:sz w:val="24"/>
          <w:szCs w:val="24"/>
          <w:lang w:eastAsia="ar-SA"/>
        </w:rPr>
        <w:t>Рекомендации по работе с литературой</w:t>
      </w:r>
    </w:p>
    <w:p w:rsidR="006C40B6" w:rsidRPr="00593029" w:rsidRDefault="006C40B6" w:rsidP="006C40B6">
      <w:pPr>
        <w:widowControl w:val="0"/>
        <w:tabs>
          <w:tab w:val="left" w:pos="42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Теоретический материал курса становится более понятным, когда дополнительно к прослушиванию лекции и изучению конспекта, изучается и дополнительная рекомендованная литература. Литературу по курсу рекомендуется изучать в библиотеке или с помощь сети Интернет (источники, которые могут быть скачены без нарушения авторских прав). </w:t>
      </w:r>
    </w:p>
    <w:p w:rsidR="006C40B6" w:rsidRPr="00593029" w:rsidRDefault="006C40B6" w:rsidP="006C40B6">
      <w:pPr>
        <w:widowControl w:val="0"/>
        <w:spacing w:after="0" w:line="240" w:lineRule="auto"/>
        <w:ind w:firstLine="709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b/>
          <w:bCs/>
          <w:kern w:val="2"/>
          <w:sz w:val="24"/>
          <w:szCs w:val="24"/>
          <w:lang w:eastAsia="ar-SA"/>
        </w:rPr>
        <w:t>Работа студента на лекции</w:t>
      </w:r>
    </w:p>
    <w:p w:rsidR="006C40B6" w:rsidRPr="00593029" w:rsidRDefault="006C40B6" w:rsidP="006C40B6">
      <w:pPr>
        <w:widowControl w:val="0"/>
        <w:tabs>
          <w:tab w:val="left" w:pos="1760"/>
          <w:tab w:val="left" w:pos="2280"/>
          <w:tab w:val="left" w:pos="2880"/>
          <w:tab w:val="left" w:pos="4100"/>
          <w:tab w:val="left" w:pos="5240"/>
          <w:tab w:val="left" w:pos="5620"/>
          <w:tab w:val="left" w:pos="7080"/>
          <w:tab w:val="left" w:pos="8380"/>
          <w:tab w:val="left" w:pos="9520"/>
        </w:tabs>
        <w:spacing w:after="0" w:line="240" w:lineRule="auto"/>
        <w:ind w:firstLine="709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t xml:space="preserve">Только слушать лекцию и записывать за лектором все, что он говорит, недостаточно. В процессе лекционного занятия студент должен выделять важные моменты, выводы, анализировать основные положения. Прослушанный материал лекции студент должен проработать. От того, насколько эффективно он это сделает, зависит и прочность усвоения знаний, и, соответственно, качество восприятия предстоящей лекции, так как он более целенаправленно будет её слушать. Необходим систематический труд в </w:t>
      </w: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lastRenderedPageBreak/>
        <w:t xml:space="preserve">течение всего семестра. При написании конспекта лекций следует придерживаться следующих правил и рекомендаций: </w:t>
      </w:r>
    </w:p>
    <w:p w:rsidR="006C40B6" w:rsidRPr="00593029" w:rsidRDefault="006C40B6" w:rsidP="006C40B6">
      <w:pPr>
        <w:widowControl w:val="0"/>
        <w:tabs>
          <w:tab w:val="left" w:pos="1760"/>
          <w:tab w:val="left" w:pos="2280"/>
          <w:tab w:val="left" w:pos="2880"/>
          <w:tab w:val="left" w:pos="4100"/>
          <w:tab w:val="left" w:pos="5240"/>
          <w:tab w:val="left" w:pos="5620"/>
          <w:tab w:val="left" w:pos="7080"/>
          <w:tab w:val="left" w:pos="8380"/>
          <w:tab w:val="left" w:pos="9520"/>
        </w:tabs>
        <w:spacing w:after="0" w:line="240" w:lineRule="auto"/>
        <w:ind w:firstLine="284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t>- конспект нужно записывать «своими словами» лишь после того, как излагаемый лектором тезис будет вами дослушан до конца и понят;</w:t>
      </w:r>
    </w:p>
    <w:p w:rsidR="006C40B6" w:rsidRPr="00593029" w:rsidRDefault="006C40B6" w:rsidP="006C40B6">
      <w:pPr>
        <w:widowControl w:val="0"/>
        <w:tabs>
          <w:tab w:val="left" w:pos="1760"/>
          <w:tab w:val="left" w:pos="2280"/>
          <w:tab w:val="left" w:pos="2880"/>
          <w:tab w:val="left" w:pos="4100"/>
          <w:tab w:val="left" w:pos="5240"/>
          <w:tab w:val="left" w:pos="5620"/>
          <w:tab w:val="left" w:pos="7080"/>
          <w:tab w:val="left" w:pos="8380"/>
          <w:tab w:val="left" w:pos="9520"/>
        </w:tabs>
        <w:spacing w:after="0" w:line="240" w:lineRule="auto"/>
        <w:ind w:firstLine="284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t>- при конспектировании следует отмечать непонятные, на данном этапе, места; записывать те пояснения лектора, которые показались особенно важными;</w:t>
      </w:r>
    </w:p>
    <w:p w:rsidR="006C40B6" w:rsidRPr="00593029" w:rsidRDefault="006C40B6" w:rsidP="006C40B6">
      <w:pPr>
        <w:widowControl w:val="0"/>
        <w:tabs>
          <w:tab w:val="left" w:pos="1760"/>
          <w:tab w:val="left" w:pos="2280"/>
          <w:tab w:val="left" w:pos="2900"/>
          <w:tab w:val="left" w:pos="4100"/>
          <w:tab w:val="left" w:pos="5240"/>
          <w:tab w:val="left" w:pos="5620"/>
          <w:tab w:val="left" w:pos="7080"/>
          <w:tab w:val="left" w:pos="8380"/>
          <w:tab w:val="left" w:pos="9520"/>
        </w:tabs>
        <w:spacing w:after="0" w:line="240" w:lineRule="auto"/>
        <w:ind w:firstLine="284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t>- при ведении конспекта рекомендуется вести нумерацию разделов, глав, формул (в случае, если лектор не заостряет на этом внимание), это позволит при подготовке к сдаче зачета и экзамена, не запутаться в структуре лекционного материала;</w:t>
      </w:r>
    </w:p>
    <w:p w:rsidR="006C40B6" w:rsidRPr="00593029" w:rsidRDefault="006C40B6" w:rsidP="006C40B6">
      <w:pPr>
        <w:widowControl w:val="0"/>
        <w:tabs>
          <w:tab w:val="left" w:pos="1760"/>
          <w:tab w:val="left" w:pos="2280"/>
          <w:tab w:val="left" w:pos="2900"/>
          <w:tab w:val="left" w:pos="4100"/>
          <w:tab w:val="left" w:pos="5240"/>
          <w:tab w:val="left" w:pos="5620"/>
          <w:tab w:val="left" w:pos="7080"/>
          <w:tab w:val="left" w:pos="8380"/>
          <w:tab w:val="left" w:pos="9520"/>
        </w:tabs>
        <w:spacing w:after="0" w:line="240" w:lineRule="auto"/>
        <w:ind w:firstLine="284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t>- рекомендуется в каждом более или менее законченном пункте выразить свое мнение, комментарий, вывод.</w:t>
      </w:r>
    </w:p>
    <w:p w:rsidR="006C40B6" w:rsidRPr="00593029" w:rsidRDefault="006C40B6" w:rsidP="006C40B6">
      <w:pPr>
        <w:tabs>
          <w:tab w:val="left" w:pos="5800"/>
        </w:tabs>
        <w:autoSpaceDE w:val="0"/>
        <w:spacing w:after="0" w:line="240" w:lineRule="auto"/>
        <w:ind w:firstLine="709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  <w:t>При изучении лекционного материала у студента могут возникнуть вопросы. С ними следует обратиться к преподавателю после лекции. В заключение следует отметить, что конспект каждый студент записываете лично для себя. Поэтому конспект надо писать так, чтобы им было удобно пользоваться.</w:t>
      </w:r>
    </w:p>
    <w:p w:rsidR="006C40B6" w:rsidRPr="00593029" w:rsidRDefault="006C40B6" w:rsidP="006C40B6">
      <w:pPr>
        <w:tabs>
          <w:tab w:val="left" w:pos="5800"/>
        </w:tabs>
        <w:autoSpaceDE w:val="0"/>
        <w:spacing w:after="0" w:line="240" w:lineRule="auto"/>
        <w:ind w:firstLine="709"/>
        <w:contextualSpacing/>
        <w:jc w:val="both"/>
        <w:rPr>
          <w:rFonts w:ascii="Times New Roman" w:eastAsia="Meiryo" w:hAnsi="Times New Roman" w:cs="Times New Roman"/>
          <w:b/>
          <w:iCs/>
          <w:kern w:val="2"/>
          <w:sz w:val="24"/>
          <w:szCs w:val="24"/>
          <w:lang w:eastAsia="zh-CN"/>
        </w:rPr>
      </w:pPr>
    </w:p>
    <w:p w:rsidR="006C40B6" w:rsidRPr="00593029" w:rsidRDefault="006C40B6" w:rsidP="006C40B6">
      <w:pPr>
        <w:tabs>
          <w:tab w:val="left" w:pos="5800"/>
        </w:tabs>
        <w:autoSpaceDE w:val="0"/>
        <w:spacing w:after="0" w:line="240" w:lineRule="auto"/>
        <w:ind w:firstLine="709"/>
        <w:contextualSpacing/>
        <w:jc w:val="both"/>
        <w:rPr>
          <w:rFonts w:ascii="Times New Roman" w:eastAsia="Meiryo" w:hAnsi="Times New Roman" w:cs="Times New Roman"/>
          <w:iCs/>
          <w:kern w:val="2"/>
          <w:sz w:val="24"/>
          <w:szCs w:val="24"/>
          <w:lang w:eastAsia="zh-CN"/>
        </w:rPr>
      </w:pPr>
      <w:r w:rsidRPr="00593029">
        <w:rPr>
          <w:rFonts w:ascii="Times New Roman" w:eastAsia="Meiryo" w:hAnsi="Times New Roman" w:cs="Times New Roman"/>
          <w:b/>
          <w:iCs/>
          <w:kern w:val="2"/>
          <w:sz w:val="24"/>
          <w:szCs w:val="24"/>
          <w:lang w:eastAsia="zh-CN"/>
        </w:rPr>
        <w:t>Подготовка к практическим занятиям</w:t>
      </w:r>
    </w:p>
    <w:p w:rsidR="006C40B6" w:rsidRPr="00593029" w:rsidRDefault="006C40B6" w:rsidP="006C40B6">
      <w:pPr>
        <w:tabs>
          <w:tab w:val="left" w:pos="1240"/>
          <w:tab w:val="left" w:pos="2340"/>
          <w:tab w:val="left" w:pos="2660"/>
          <w:tab w:val="left" w:pos="4320"/>
          <w:tab w:val="left" w:pos="4540"/>
          <w:tab w:val="left" w:pos="5440"/>
          <w:tab w:val="left" w:pos="5880"/>
          <w:tab w:val="left" w:pos="6380"/>
          <w:tab w:val="left" w:pos="7320"/>
          <w:tab w:val="left" w:pos="7760"/>
          <w:tab w:val="left" w:pos="9040"/>
          <w:tab w:val="left" w:pos="9460"/>
        </w:tabs>
        <w:autoSpaceDE w:val="0"/>
        <w:spacing w:after="0" w:line="240" w:lineRule="auto"/>
        <w:ind w:firstLine="709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zh-CN"/>
        </w:rPr>
      </w:pPr>
      <w:r w:rsidRPr="00593029">
        <w:rPr>
          <w:rFonts w:ascii="Times New Roman" w:eastAsia="Meiryo" w:hAnsi="Times New Roman" w:cs="Times New Roman"/>
          <w:kern w:val="2"/>
          <w:sz w:val="24"/>
          <w:szCs w:val="24"/>
          <w:lang w:eastAsia="zh-CN"/>
        </w:rPr>
        <w:t xml:space="preserve">Практические занятия по решению типовых задач  по изучаемой теме существенно дополняют лекции. В процессе решения задач, анализа полученных результатов студенты расширяют и углубляют знания, полученные из лекционного курса, учебной литературы, информационных источников. Решение задач способствует закреплению знаний, а также формирует особый стиль умственной деятельности. В часы самостоятельной работы студенты  могут закончить решение задач, которые не успели решить во время аудиторных занятий. Также могут быть предложены задания для выполнения их самостоятельно. </w:t>
      </w:r>
    </w:p>
    <w:p w:rsidR="006C40B6" w:rsidRPr="00593029" w:rsidRDefault="006C40B6" w:rsidP="006C40B6">
      <w:pPr>
        <w:tabs>
          <w:tab w:val="left" w:pos="422"/>
          <w:tab w:val="left" w:pos="851"/>
        </w:tabs>
        <w:suppressAutoHyphens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6C40B6" w:rsidRPr="00593029" w:rsidRDefault="006C40B6" w:rsidP="006C40B6">
      <w:pPr>
        <w:tabs>
          <w:tab w:val="left" w:pos="422"/>
          <w:tab w:val="left" w:pos="851"/>
        </w:tabs>
        <w:suppressAutoHyphens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593029">
        <w:rPr>
          <w:rFonts w:ascii="Times New Roman" w:eastAsia="Times New Roman" w:hAnsi="Times New Roman" w:cs="Times New Roman"/>
          <w:b/>
          <w:lang w:eastAsia="ar-SA"/>
        </w:rPr>
        <w:t>Правила дискуссии</w:t>
      </w:r>
    </w:p>
    <w:p w:rsidR="006C40B6" w:rsidRPr="00593029" w:rsidRDefault="006C40B6" w:rsidP="006C40B6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593029">
        <w:rPr>
          <w:rFonts w:ascii="Times New Roman" w:eastAsia="Times New Roman" w:hAnsi="Times New Roman" w:cs="Times New Roman"/>
          <w:lang w:eastAsia="ar-SA"/>
        </w:rPr>
        <w:t>Дискуссия – один из наиболее эффективных способов для обсуждения острых, сложных и актуальных вопросов в любой профессиональной сфере, обмена опытом и творческих инициатив, в ходе которого каждый выступающий должен стараться рассуждать как можно объективнее.</w:t>
      </w:r>
    </w:p>
    <w:p w:rsidR="006C40B6" w:rsidRPr="00593029" w:rsidRDefault="006C40B6" w:rsidP="006C40B6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593029">
        <w:rPr>
          <w:rFonts w:ascii="Times New Roman" w:eastAsia="Times New Roman" w:hAnsi="Times New Roman" w:cs="Times New Roman"/>
          <w:lang w:eastAsia="ar-SA"/>
        </w:rPr>
        <w:t xml:space="preserve">Каждое выступление должно быть подкреплено фактами. В обсуждении следует предоставить всем участникам возможность высказаться. Все выступления должны быть внимательно рассмотрены участниками дискуссии. Необходимо внимательно слушать выступления других, размышлять над ними и начинать говорить только тогда, когда появляется уверенность, что каждое ваше слово будет сказано по существу вопроса. Отстаивайте свои убеждения в энергичной и яркой форме. При высказывании другими участниками дискуссии мнений, не совпадающих с вашим мнением, сохраняйте спокойствие. Любое выступление должно иметь целью разъяснение разных точек зрения и примирение спорящих. Следует начинать говорить по существу, лаконично придерживаясь четкой логики, следует вести себя корректно. </w:t>
      </w:r>
    </w:p>
    <w:p w:rsidR="006C40B6" w:rsidRPr="00593029" w:rsidRDefault="006C40B6" w:rsidP="006C40B6">
      <w:pPr>
        <w:tabs>
          <w:tab w:val="left" w:pos="422"/>
          <w:tab w:val="left" w:pos="851"/>
        </w:tabs>
        <w:suppressAutoHyphens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6C40B6" w:rsidRPr="00593029" w:rsidRDefault="006C40B6" w:rsidP="006C40B6">
      <w:pPr>
        <w:widowControl w:val="0"/>
        <w:tabs>
          <w:tab w:val="left" w:pos="5800"/>
        </w:tabs>
        <w:spacing w:after="0" w:line="240" w:lineRule="auto"/>
        <w:ind w:firstLine="760"/>
        <w:jc w:val="both"/>
        <w:rPr>
          <w:rFonts w:ascii="Times New Roman" w:eastAsia="Meiryo" w:hAnsi="Times New Roman" w:cs="Times New Roman"/>
          <w:kern w:val="2"/>
          <w:lang w:eastAsia="ar-SA"/>
        </w:rPr>
      </w:pPr>
      <w:r w:rsidRPr="00593029">
        <w:rPr>
          <w:rFonts w:ascii="Times New Roman" w:eastAsia="Meiryo" w:hAnsi="Times New Roman" w:cs="Times New Roman"/>
          <w:b/>
          <w:kern w:val="2"/>
          <w:lang w:eastAsia="ar-SA"/>
        </w:rPr>
        <w:t>Подготовка к сдаче зачёта</w:t>
      </w:r>
    </w:p>
    <w:p w:rsidR="006C40B6" w:rsidRPr="00593029" w:rsidRDefault="006C40B6" w:rsidP="006C40B6">
      <w:pPr>
        <w:widowControl w:val="0"/>
        <w:tabs>
          <w:tab w:val="left" w:pos="2040"/>
          <w:tab w:val="left" w:pos="4260"/>
          <w:tab w:val="left" w:pos="6320"/>
          <w:tab w:val="left" w:pos="7160"/>
          <w:tab w:val="left" w:pos="8600"/>
        </w:tabs>
        <w:spacing w:after="0" w:line="240" w:lineRule="auto"/>
        <w:ind w:firstLine="760"/>
        <w:jc w:val="both"/>
        <w:rPr>
          <w:rFonts w:ascii="Times New Roman" w:eastAsia="Meiryo" w:hAnsi="Times New Roman" w:cs="Times New Roman"/>
          <w:kern w:val="2"/>
          <w:lang w:eastAsia="ar-SA"/>
        </w:rPr>
      </w:pPr>
      <w:r w:rsidRPr="00593029">
        <w:rPr>
          <w:rFonts w:ascii="Times New Roman" w:eastAsia="Meiryo" w:hAnsi="Times New Roman" w:cs="Times New Roman"/>
          <w:kern w:val="2"/>
          <w:lang w:eastAsia="ar-SA"/>
        </w:rPr>
        <w:t>Готовясь к зачёту, студент приводит в систему знания, полученные на лекциях, разбирается в том, что осталось непонятным, и тогда изучаемая им дисциплина может быть воспринята в полном объеме с присущей ей строгостью и логичностью, ее практической направленностью. Зачёты дают возможность также выявить, умеют ли студенты использовать теоретические знания при решении задач. На зачёте оцениваются: понимание и степень усвоения теории; знакомство с основной и дополнительной литературой, а также с современными публикациями по данному курсу; умение приложить теорию к практике, правильно проводить расчеты и т. д.; логика, структура и стиль ответа, умение защищать выдвигаемые положения.</w:t>
      </w:r>
    </w:p>
    <w:p w:rsidR="006C40B6" w:rsidRPr="00593029" w:rsidRDefault="006C40B6" w:rsidP="006C40B6">
      <w:pPr>
        <w:tabs>
          <w:tab w:val="left" w:pos="5800"/>
        </w:tabs>
        <w:autoSpaceDE w:val="0"/>
        <w:spacing w:after="0" w:line="240" w:lineRule="auto"/>
        <w:ind w:firstLine="709"/>
        <w:jc w:val="both"/>
        <w:rPr>
          <w:rFonts w:ascii="Times New Roman" w:eastAsia="Meiryo" w:hAnsi="Times New Roman" w:cs="Times New Roman"/>
          <w:b/>
          <w:iCs/>
          <w:kern w:val="2"/>
          <w:sz w:val="24"/>
          <w:szCs w:val="24"/>
          <w:lang w:eastAsia="zh-CN"/>
        </w:rPr>
      </w:pPr>
    </w:p>
    <w:p w:rsidR="006C40B6" w:rsidRPr="00593029" w:rsidRDefault="006C40B6" w:rsidP="006C40B6">
      <w:pPr>
        <w:tabs>
          <w:tab w:val="left" w:pos="2040"/>
          <w:tab w:val="left" w:pos="4260"/>
          <w:tab w:val="left" w:pos="6320"/>
          <w:tab w:val="left" w:pos="7160"/>
          <w:tab w:val="left" w:pos="8600"/>
        </w:tabs>
        <w:autoSpaceDE w:val="0"/>
        <w:spacing w:after="0" w:line="240" w:lineRule="auto"/>
        <w:ind w:firstLine="709"/>
        <w:jc w:val="both"/>
        <w:rPr>
          <w:rFonts w:ascii="Times New Roman" w:eastAsia="Meiryo" w:hAnsi="Times New Roman" w:cs="Times New Roman"/>
          <w:kern w:val="2"/>
          <w:sz w:val="24"/>
          <w:szCs w:val="24"/>
          <w:lang w:eastAsia="ar-SA"/>
        </w:rPr>
      </w:pPr>
    </w:p>
    <w:p w:rsidR="006C40B6" w:rsidRPr="00593029" w:rsidRDefault="006C40B6" w:rsidP="006C40B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ПРИМЕРНЫЙ ПЕРЕЧЕНЬ ВОПРОСОВ К ЗАЧЕТУ </w:t>
      </w:r>
    </w:p>
    <w:p w:rsidR="006C40B6" w:rsidRPr="00593029" w:rsidRDefault="006C40B6" w:rsidP="006C40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 xml:space="preserve">Цель и  задачи, объект, предмет, функции, структура и содержание учебной дисциплины. 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Основные понятия дисциплины и их характеристика.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lastRenderedPageBreak/>
        <w:t>Методологические основы экономического анализа, законы и закономерности, принципы и подходы, методы, приоритетные стратегии и тенденции развития экономического анализа.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Ресурсы в  сегментах бизнеса «Инвестиционная деятельность», "Финансовая деятельность", "Производственно-коммерческая деятельность".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Традиционные методики экономического анализа ресурсов в сегментах бизнеса.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Обобщающие и частные показатели оценки ресурсов.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Формирование системы показателей для оценки их эффективного использования в соответствии с поставленными задачами.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Общая стратегия построения методик экономического анализа.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Научные школы развития методологии экономического анализа.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 xml:space="preserve">Понятие и экономическое содержание: дефиниции  «Учетно-аналитическое обеспечение». </w:t>
      </w:r>
      <w:proofErr w:type="spellStart"/>
      <w:r w:rsidRPr="00593029">
        <w:rPr>
          <w:rFonts w:ascii="Times New Roman" w:eastAsia="Times New Roman" w:hAnsi="Times New Roman" w:cs="Times New Roman"/>
          <w:lang w:eastAsia="ru-RU"/>
        </w:rPr>
        <w:t>Многовариантность</w:t>
      </w:r>
      <w:proofErr w:type="spellEnd"/>
      <w:r w:rsidRPr="00593029">
        <w:rPr>
          <w:rFonts w:ascii="Times New Roman" w:eastAsia="Times New Roman" w:hAnsi="Times New Roman" w:cs="Times New Roman"/>
          <w:lang w:eastAsia="ru-RU"/>
        </w:rPr>
        <w:t xml:space="preserve"> их </w:t>
      </w:r>
      <w:proofErr w:type="spellStart"/>
      <w:r w:rsidRPr="00593029">
        <w:rPr>
          <w:rFonts w:ascii="Times New Roman" w:eastAsia="Times New Roman" w:hAnsi="Times New Roman" w:cs="Times New Roman"/>
          <w:lang w:eastAsia="ru-RU"/>
        </w:rPr>
        <w:t>трактования</w:t>
      </w:r>
      <w:proofErr w:type="spellEnd"/>
      <w:r w:rsidRPr="00593029">
        <w:rPr>
          <w:rFonts w:ascii="Times New Roman" w:eastAsia="Times New Roman" w:hAnsi="Times New Roman" w:cs="Times New Roman"/>
          <w:lang w:eastAsia="ru-RU"/>
        </w:rPr>
        <w:t>.</w:t>
      </w:r>
    </w:p>
    <w:p w:rsidR="006C40B6" w:rsidRPr="00593029" w:rsidRDefault="006C40B6" w:rsidP="006C40B6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 xml:space="preserve">Основные научные школы в области  экономического анализа. 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Аналитический инструментарий оценки ресурсов по сегментам бизнеса.</w:t>
      </w:r>
    </w:p>
    <w:p w:rsidR="006C40B6" w:rsidRPr="00593029" w:rsidRDefault="006C40B6" w:rsidP="006C40B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029">
        <w:rPr>
          <w:rFonts w:ascii="Times New Roman" w:eastAsia="Times New Roman" w:hAnsi="Times New Roman" w:cs="Times New Roman"/>
          <w:lang w:eastAsia="ru-RU"/>
        </w:rPr>
        <w:t>Интегрированный подход  к формированию учетно-аналитического обеспечения управления ресурсами в сегментах бизнеса.</w:t>
      </w:r>
    </w:p>
    <w:p w:rsidR="006C40B6" w:rsidRPr="00593029" w:rsidRDefault="006C40B6" w:rsidP="006C40B6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ru-RU"/>
        </w:rPr>
      </w:pPr>
    </w:p>
    <w:p w:rsidR="00E93950" w:rsidRDefault="00E93950">
      <w:bookmarkStart w:id="0" w:name="_GoBack"/>
      <w:bookmarkEnd w:id="0"/>
    </w:p>
    <w:sectPr w:rsidR="00E93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0040141"/>
    <w:multiLevelType w:val="hybridMultilevel"/>
    <w:tmpl w:val="D2A459D8"/>
    <w:lvl w:ilvl="0" w:tplc="1A407742">
      <w:start w:val="1"/>
      <w:numFmt w:val="decimal"/>
      <w:lvlText w:val="%1."/>
      <w:lvlJc w:val="left"/>
      <w:pPr>
        <w:ind w:left="1778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EC101D8"/>
    <w:multiLevelType w:val="hybridMultilevel"/>
    <w:tmpl w:val="5AB8C4B6"/>
    <w:lvl w:ilvl="0" w:tplc="11DC99D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0B6"/>
    <w:rsid w:val="006C40B6"/>
    <w:rsid w:val="006D4D7E"/>
    <w:rsid w:val="00B42F42"/>
    <w:rsid w:val="00E9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0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0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1211</Words>
  <Characters>6907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Горшкова</dc:creator>
  <cp:lastModifiedBy>Горшкова</cp:lastModifiedBy>
  <cp:revision>3</cp:revision>
  <dcterms:created xsi:type="dcterms:W3CDTF">2021-09-27T07:25:00Z</dcterms:created>
  <dcterms:modified xsi:type="dcterms:W3CDTF">2021-09-27T07:26:00Z</dcterms:modified>
</cp:coreProperties>
</file>