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3F" w:rsidRPr="00BF4CC4" w:rsidRDefault="00E4193F" w:rsidP="00BF4CC4">
      <w:pPr>
        <w:jc w:val="right"/>
        <w:rPr>
          <w:rFonts w:ascii="Times New Roman" w:hAnsi="Times New Roman" w:cs="Times New Roman"/>
          <w:sz w:val="24"/>
          <w:szCs w:val="24"/>
        </w:rPr>
      </w:pPr>
      <w:r w:rsidRPr="00BF4CC4">
        <w:rPr>
          <w:rFonts w:ascii="Times New Roman" w:hAnsi="Times New Roman" w:cs="Times New Roman"/>
          <w:sz w:val="24"/>
          <w:szCs w:val="24"/>
        </w:rPr>
        <w:t>ПРИЛОЖЕНИЕ</w:t>
      </w:r>
    </w:p>
    <w:p w:rsidR="00E4193F" w:rsidRPr="00BF4CC4" w:rsidRDefault="00E4193F" w:rsidP="00BF4CC4">
      <w:pPr>
        <w:rPr>
          <w:rFonts w:ascii="Times New Roman" w:hAnsi="Times New Roman" w:cs="Times New Roman"/>
          <w:sz w:val="24"/>
          <w:szCs w:val="24"/>
        </w:rPr>
      </w:pPr>
    </w:p>
    <w:p w:rsidR="00E4193F" w:rsidRPr="00BF4CC4" w:rsidRDefault="00E4193F" w:rsidP="00BF4CC4">
      <w:pPr>
        <w:rPr>
          <w:rFonts w:ascii="Times New Roman" w:hAnsi="Times New Roman" w:cs="Times New Roman"/>
          <w:sz w:val="24"/>
          <w:szCs w:val="24"/>
        </w:rPr>
      </w:pPr>
    </w:p>
    <w:p w:rsidR="00E4193F" w:rsidRPr="00BF4CC4" w:rsidRDefault="00E4193F" w:rsidP="00BF4CC4">
      <w:pPr>
        <w:rPr>
          <w:rFonts w:ascii="Times New Roman" w:hAnsi="Times New Roman" w:cs="Times New Roman"/>
          <w:sz w:val="24"/>
          <w:szCs w:val="24"/>
        </w:rPr>
      </w:pPr>
    </w:p>
    <w:p w:rsidR="00E4193F" w:rsidRPr="00BF4CC4" w:rsidRDefault="00E4193F" w:rsidP="00BF4CC4">
      <w:pPr>
        <w:jc w:val="center"/>
        <w:rPr>
          <w:rFonts w:ascii="Times New Roman" w:hAnsi="Times New Roman" w:cs="Times New Roman"/>
          <w:sz w:val="24"/>
          <w:szCs w:val="24"/>
        </w:rPr>
      </w:pPr>
      <w:r w:rsidRPr="00BF4CC4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="000F3AF5" w:rsidRPr="00BF4CC4">
        <w:rPr>
          <w:rFonts w:ascii="Times New Roman" w:hAnsi="Times New Roman" w:cs="Times New Roman"/>
          <w:sz w:val="24"/>
          <w:szCs w:val="24"/>
        </w:rPr>
        <w:t>НАУКИ</w:t>
      </w:r>
      <w:r w:rsidR="000F3AF5" w:rsidRPr="00BF4CC4">
        <w:rPr>
          <w:rFonts w:ascii="Times New Roman" w:hAnsi="Times New Roman" w:cs="Times New Roman"/>
          <w:sz w:val="24"/>
          <w:szCs w:val="24"/>
        </w:rPr>
        <w:t xml:space="preserve"> </w:t>
      </w:r>
      <w:r w:rsidR="000F3AF5" w:rsidRPr="00BF4CC4">
        <w:rPr>
          <w:rFonts w:ascii="Times New Roman" w:hAnsi="Times New Roman" w:cs="Times New Roman"/>
          <w:sz w:val="24"/>
          <w:szCs w:val="24"/>
        </w:rPr>
        <w:t xml:space="preserve">И </w:t>
      </w:r>
      <w:r w:rsidR="000F3AF5">
        <w:rPr>
          <w:rFonts w:ascii="Times New Roman" w:hAnsi="Times New Roman" w:cs="Times New Roman"/>
          <w:sz w:val="24"/>
          <w:szCs w:val="24"/>
        </w:rPr>
        <w:t xml:space="preserve">ВЫСШЕГО </w:t>
      </w:r>
      <w:r w:rsidRPr="00BF4CC4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E4193F" w:rsidRPr="00BF4CC4" w:rsidRDefault="00E4193F" w:rsidP="00BF4CC4">
      <w:pPr>
        <w:jc w:val="center"/>
        <w:rPr>
          <w:rFonts w:ascii="Times New Roman" w:hAnsi="Times New Roman" w:cs="Times New Roman"/>
          <w:sz w:val="24"/>
          <w:szCs w:val="24"/>
        </w:rPr>
      </w:pPr>
      <w:r w:rsidRPr="00BF4CC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4193F" w:rsidRPr="00BF4CC4" w:rsidRDefault="00E4193F" w:rsidP="00BF4CC4">
      <w:pPr>
        <w:jc w:val="center"/>
        <w:rPr>
          <w:rFonts w:ascii="Times New Roman" w:hAnsi="Times New Roman" w:cs="Times New Roman"/>
          <w:sz w:val="24"/>
          <w:szCs w:val="24"/>
        </w:rPr>
      </w:pPr>
      <w:r w:rsidRPr="00BF4CC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E4193F" w:rsidRPr="00BF4CC4" w:rsidRDefault="00E4193F" w:rsidP="00BF4CC4">
      <w:pPr>
        <w:jc w:val="center"/>
        <w:rPr>
          <w:rFonts w:ascii="Times New Roman" w:hAnsi="Times New Roman" w:cs="Times New Roman"/>
          <w:sz w:val="24"/>
          <w:szCs w:val="24"/>
        </w:rPr>
      </w:pPr>
      <w:r w:rsidRPr="00BF4CC4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E4193F" w:rsidRPr="00BF4CC4" w:rsidRDefault="00E4193F" w:rsidP="00BF4C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CC4">
        <w:rPr>
          <w:rFonts w:ascii="Times New Roman" w:hAnsi="Times New Roman" w:cs="Times New Roman"/>
          <w:b/>
          <w:bCs/>
          <w:sz w:val="24"/>
          <w:szCs w:val="24"/>
        </w:rPr>
        <w:t>«Рязанский государственный радиотехнический университет</w:t>
      </w:r>
      <w:r w:rsidR="000F3AF5">
        <w:rPr>
          <w:rFonts w:ascii="Times New Roman" w:hAnsi="Times New Roman" w:cs="Times New Roman"/>
          <w:b/>
          <w:bCs/>
          <w:sz w:val="24"/>
          <w:szCs w:val="24"/>
        </w:rPr>
        <w:t xml:space="preserve"> им. В.Ф.Уткина</w:t>
      </w:r>
      <w:r w:rsidRPr="00BF4CC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4193F" w:rsidRPr="00BF4CC4" w:rsidRDefault="00E4193F" w:rsidP="00BF4CC4">
      <w:pPr>
        <w:jc w:val="center"/>
        <w:rPr>
          <w:rFonts w:ascii="Times New Roman" w:hAnsi="Times New Roman" w:cs="Times New Roman"/>
          <w:sz w:val="24"/>
          <w:szCs w:val="24"/>
        </w:rPr>
      </w:pPr>
      <w:r w:rsidRPr="00BF4CC4">
        <w:rPr>
          <w:rFonts w:ascii="Times New Roman" w:hAnsi="Times New Roman" w:cs="Times New Roman"/>
          <w:sz w:val="24"/>
          <w:szCs w:val="24"/>
        </w:rPr>
        <w:t>КАФЕДРА СИСТЕМ АВТОМАТИЗИРОВАННОГО ПРОЕКТИРОВАНИЯ</w:t>
      </w:r>
    </w:p>
    <w:p w:rsidR="00E4193F" w:rsidRPr="00BF4CC4" w:rsidRDefault="00E4193F" w:rsidP="00BF4CC4">
      <w:pPr>
        <w:jc w:val="center"/>
        <w:rPr>
          <w:rFonts w:ascii="Times New Roman" w:hAnsi="Times New Roman" w:cs="Times New Roman"/>
          <w:sz w:val="24"/>
          <w:szCs w:val="24"/>
        </w:rPr>
      </w:pPr>
      <w:r w:rsidRPr="00BF4CC4">
        <w:rPr>
          <w:rFonts w:ascii="Times New Roman" w:hAnsi="Times New Roman" w:cs="Times New Roman"/>
          <w:sz w:val="24"/>
          <w:szCs w:val="24"/>
        </w:rPr>
        <w:t>ВЫЧИСЛИТЕЛЬНЫХ СРЕДСТВ</w:t>
      </w:r>
    </w:p>
    <w:p w:rsidR="00E4193F" w:rsidRPr="00BF4CC4" w:rsidRDefault="00E4193F" w:rsidP="00BF4CC4">
      <w:pPr>
        <w:rPr>
          <w:rFonts w:ascii="Times New Roman" w:hAnsi="Times New Roman" w:cs="Times New Roman"/>
          <w:sz w:val="24"/>
          <w:szCs w:val="24"/>
        </w:rPr>
      </w:pPr>
    </w:p>
    <w:p w:rsidR="00E4193F" w:rsidRPr="00BF4CC4" w:rsidRDefault="00E4193F" w:rsidP="00BF4CC4">
      <w:pPr>
        <w:rPr>
          <w:rFonts w:ascii="Times New Roman" w:hAnsi="Times New Roman" w:cs="Times New Roman"/>
          <w:sz w:val="24"/>
          <w:szCs w:val="24"/>
        </w:rPr>
      </w:pPr>
    </w:p>
    <w:p w:rsidR="00E4193F" w:rsidRPr="00BF4CC4" w:rsidRDefault="00E4193F" w:rsidP="00BF4CC4">
      <w:pPr>
        <w:rPr>
          <w:rFonts w:ascii="Times New Roman" w:hAnsi="Times New Roman" w:cs="Times New Roman"/>
          <w:sz w:val="24"/>
          <w:szCs w:val="24"/>
        </w:rPr>
      </w:pPr>
    </w:p>
    <w:p w:rsidR="00E4193F" w:rsidRPr="00BF4CC4" w:rsidRDefault="00E4193F" w:rsidP="00BF4CC4">
      <w:pPr>
        <w:rPr>
          <w:rFonts w:ascii="Times New Roman" w:hAnsi="Times New Roman" w:cs="Times New Roman"/>
          <w:sz w:val="24"/>
          <w:szCs w:val="24"/>
        </w:rPr>
      </w:pPr>
    </w:p>
    <w:p w:rsidR="00E4193F" w:rsidRPr="00BF4CC4" w:rsidRDefault="00E4193F" w:rsidP="00BF4CC4">
      <w:pPr>
        <w:rPr>
          <w:rFonts w:ascii="Times New Roman" w:hAnsi="Times New Roman" w:cs="Times New Roman"/>
          <w:sz w:val="24"/>
          <w:szCs w:val="24"/>
        </w:rPr>
      </w:pPr>
    </w:p>
    <w:p w:rsidR="00E4193F" w:rsidRPr="00BF4CC4" w:rsidRDefault="00E4193F" w:rsidP="00BF4CC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4CC4">
        <w:rPr>
          <w:rFonts w:ascii="Times New Roman" w:hAnsi="Times New Roman" w:cs="Times New Roman"/>
          <w:b/>
          <w:bCs/>
          <w:sz w:val="26"/>
          <w:szCs w:val="26"/>
        </w:rPr>
        <w:t>ОЦЕНОЧНЫЕ МАТЕРИАЛЫ</w:t>
      </w:r>
    </w:p>
    <w:p w:rsidR="00E4193F" w:rsidRDefault="00E4193F" w:rsidP="00BF4CC4">
      <w:pPr>
        <w:jc w:val="center"/>
        <w:rPr>
          <w:rFonts w:ascii="Times New Roman" w:hAnsi="Times New Roman" w:cs="Times New Roman"/>
          <w:sz w:val="26"/>
          <w:szCs w:val="26"/>
        </w:rPr>
      </w:pPr>
      <w:r w:rsidRPr="00BF4CC4">
        <w:rPr>
          <w:rFonts w:ascii="Times New Roman" w:hAnsi="Times New Roman" w:cs="Times New Roman"/>
          <w:sz w:val="26"/>
          <w:szCs w:val="26"/>
        </w:rPr>
        <w:t>по дисциплине</w:t>
      </w:r>
    </w:p>
    <w:p w:rsidR="00E4193F" w:rsidRPr="00BF4CC4" w:rsidRDefault="00E4193F" w:rsidP="00BF4CC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F4CC4">
        <w:rPr>
          <w:rFonts w:ascii="Times New Roman" w:hAnsi="Times New Roman" w:cs="Times New Roman"/>
          <w:b/>
          <w:bCs/>
          <w:sz w:val="26"/>
          <w:szCs w:val="26"/>
        </w:rPr>
        <w:t>Б1.3.В.06а «Программные средства моделирования в САПР»</w:t>
      </w:r>
    </w:p>
    <w:p w:rsidR="00E4193F" w:rsidRPr="00BF4CC4" w:rsidRDefault="00E4193F" w:rsidP="00BF4CC4">
      <w:pPr>
        <w:jc w:val="center"/>
        <w:rPr>
          <w:rFonts w:ascii="Times New Roman" w:hAnsi="Times New Roman" w:cs="Times New Roman"/>
          <w:sz w:val="26"/>
          <w:szCs w:val="26"/>
        </w:rPr>
      </w:pPr>
      <w:r w:rsidRPr="00BF4CC4">
        <w:rPr>
          <w:rFonts w:ascii="Times New Roman" w:hAnsi="Times New Roman" w:cs="Times New Roman"/>
          <w:sz w:val="26"/>
          <w:szCs w:val="26"/>
        </w:rPr>
        <w:t>Направление подготовки</w:t>
      </w:r>
    </w:p>
    <w:p w:rsidR="00E4193F" w:rsidRDefault="00E4193F" w:rsidP="00BF4CC4">
      <w:pPr>
        <w:jc w:val="center"/>
        <w:rPr>
          <w:rFonts w:ascii="Times New Roman" w:hAnsi="Times New Roman" w:cs="Times New Roman"/>
          <w:sz w:val="26"/>
          <w:szCs w:val="26"/>
        </w:rPr>
      </w:pPr>
      <w:r w:rsidRPr="00BF4CC4">
        <w:rPr>
          <w:rFonts w:ascii="Times New Roman" w:hAnsi="Times New Roman" w:cs="Times New Roman"/>
          <w:sz w:val="26"/>
          <w:szCs w:val="26"/>
        </w:rPr>
        <w:t xml:space="preserve">09.03.01 Информатика и вычислительная техника </w:t>
      </w:r>
    </w:p>
    <w:p w:rsidR="00E4193F" w:rsidRPr="00BF4CC4" w:rsidRDefault="00E4193F" w:rsidP="00BF4C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4193F" w:rsidRPr="00BF4CC4" w:rsidRDefault="00E4193F" w:rsidP="00BF4CC4">
      <w:pPr>
        <w:jc w:val="center"/>
        <w:rPr>
          <w:rFonts w:ascii="Times New Roman" w:hAnsi="Times New Roman" w:cs="Times New Roman"/>
          <w:sz w:val="26"/>
          <w:szCs w:val="26"/>
        </w:rPr>
      </w:pPr>
      <w:r w:rsidRPr="00BF4CC4">
        <w:rPr>
          <w:rFonts w:ascii="Times New Roman" w:hAnsi="Times New Roman" w:cs="Times New Roman"/>
          <w:sz w:val="26"/>
          <w:szCs w:val="26"/>
        </w:rPr>
        <w:t>ОПОП академического бакалавриата</w:t>
      </w:r>
    </w:p>
    <w:p w:rsidR="00E4193F" w:rsidRDefault="00E4193F" w:rsidP="00BF4CC4">
      <w:pPr>
        <w:jc w:val="center"/>
        <w:rPr>
          <w:rFonts w:ascii="Times New Roman" w:hAnsi="Times New Roman" w:cs="Times New Roman"/>
          <w:sz w:val="26"/>
          <w:szCs w:val="26"/>
        </w:rPr>
      </w:pPr>
      <w:r w:rsidRPr="00BF4CC4">
        <w:rPr>
          <w:rFonts w:ascii="Times New Roman" w:hAnsi="Times New Roman" w:cs="Times New Roman"/>
          <w:sz w:val="26"/>
          <w:szCs w:val="26"/>
        </w:rPr>
        <w:t>«Системы автоматизированного проектирования»</w:t>
      </w:r>
    </w:p>
    <w:p w:rsidR="00E4193F" w:rsidRPr="00BF4CC4" w:rsidRDefault="00E4193F" w:rsidP="00BF4C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4193F" w:rsidRPr="00BF4CC4" w:rsidRDefault="00E4193F" w:rsidP="00BF4CC4">
      <w:pPr>
        <w:jc w:val="center"/>
        <w:rPr>
          <w:rFonts w:ascii="Times New Roman" w:hAnsi="Times New Roman" w:cs="Times New Roman"/>
          <w:sz w:val="26"/>
          <w:szCs w:val="26"/>
        </w:rPr>
      </w:pPr>
      <w:r w:rsidRPr="00BF4CC4">
        <w:rPr>
          <w:rFonts w:ascii="Times New Roman" w:hAnsi="Times New Roman" w:cs="Times New Roman"/>
          <w:sz w:val="26"/>
          <w:szCs w:val="26"/>
        </w:rPr>
        <w:t>Квалификация (степень) выпускника — бакалавр</w:t>
      </w:r>
    </w:p>
    <w:p w:rsidR="00E4193F" w:rsidRPr="00BF4CC4" w:rsidRDefault="00E4193F" w:rsidP="00BF4CC4">
      <w:pPr>
        <w:jc w:val="center"/>
        <w:rPr>
          <w:rFonts w:ascii="Times New Roman" w:hAnsi="Times New Roman" w:cs="Times New Roman"/>
          <w:sz w:val="26"/>
          <w:szCs w:val="26"/>
        </w:rPr>
      </w:pPr>
      <w:r w:rsidRPr="00BF4CC4">
        <w:rPr>
          <w:rFonts w:ascii="Times New Roman" w:hAnsi="Times New Roman" w:cs="Times New Roman"/>
          <w:sz w:val="26"/>
          <w:szCs w:val="26"/>
        </w:rPr>
        <w:t>Форма обучения — очная</w:t>
      </w:r>
    </w:p>
    <w:p w:rsidR="00E4193F" w:rsidRDefault="00E4193F" w:rsidP="00BF4CC4">
      <w:pPr>
        <w:rPr>
          <w:rFonts w:ascii="Times New Roman" w:hAnsi="Times New Roman" w:cs="Times New Roman"/>
          <w:sz w:val="24"/>
          <w:szCs w:val="24"/>
        </w:rPr>
      </w:pPr>
    </w:p>
    <w:p w:rsidR="00E4193F" w:rsidRDefault="00E4193F" w:rsidP="00BF4CC4">
      <w:pPr>
        <w:rPr>
          <w:rFonts w:ascii="Times New Roman" w:hAnsi="Times New Roman" w:cs="Times New Roman"/>
          <w:sz w:val="24"/>
          <w:szCs w:val="24"/>
        </w:rPr>
      </w:pPr>
    </w:p>
    <w:p w:rsidR="00E4193F" w:rsidRPr="00BF4CC4" w:rsidRDefault="00E4193F" w:rsidP="00BF4CC4">
      <w:pPr>
        <w:rPr>
          <w:rFonts w:ascii="Times New Roman" w:hAnsi="Times New Roman" w:cs="Times New Roman"/>
          <w:sz w:val="24"/>
          <w:szCs w:val="24"/>
        </w:rPr>
      </w:pPr>
    </w:p>
    <w:p w:rsidR="00E4193F" w:rsidRPr="00BF4CC4" w:rsidRDefault="00E4193F" w:rsidP="00BF4CC4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4CC4">
        <w:rPr>
          <w:rFonts w:ascii="Times New Roman" w:hAnsi="Times New Roman" w:cs="Times New Roman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E4193F" w:rsidRPr="00BF4CC4" w:rsidRDefault="00E4193F" w:rsidP="00BF4CC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F4CC4">
        <w:rPr>
          <w:rFonts w:ascii="Times New Roman" w:hAnsi="Times New Roman" w:cs="Times New Roman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E4193F" w:rsidRPr="00BF4CC4" w:rsidRDefault="00E4193F" w:rsidP="00BF4CC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F4CC4">
        <w:rPr>
          <w:rFonts w:ascii="Times New Roman" w:hAnsi="Times New Roman" w:cs="Times New Roman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E4193F" w:rsidRPr="00BF4CC4" w:rsidRDefault="00E4193F" w:rsidP="00BF4CC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F4CC4">
        <w:rPr>
          <w:rFonts w:ascii="Times New Roman" w:hAnsi="Times New Roman" w:cs="Times New Roman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E4193F" w:rsidRPr="00BF4CC4" w:rsidRDefault="00E4193F" w:rsidP="00BF4CC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F4CC4">
        <w:rPr>
          <w:rFonts w:ascii="Times New Roman" w:hAnsi="Times New Roman" w:cs="Times New Roman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E4193F" w:rsidRPr="00BF4CC4" w:rsidRDefault="00E4193F" w:rsidP="00BF4CC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F4CC4">
        <w:rPr>
          <w:rFonts w:ascii="Times New Roman" w:hAnsi="Times New Roman" w:cs="Times New Roman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 и их тематика определена рабочей программой дисциплины, утвержденной заведующим кафедрой. </w:t>
      </w:r>
    </w:p>
    <w:p w:rsidR="00E4193F" w:rsidRPr="00BF4CC4" w:rsidRDefault="00E4193F" w:rsidP="00BF4CC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F4CC4">
        <w:rPr>
          <w:rFonts w:ascii="Times New Roman" w:hAnsi="Times New Roman" w:cs="Times New Roman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E4193F" w:rsidRPr="00BF4CC4" w:rsidRDefault="00E4193F" w:rsidP="00BF4CC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F4CC4">
        <w:rPr>
          <w:rFonts w:ascii="Times New Roman" w:hAnsi="Times New Roman" w:cs="Times New Roman"/>
          <w:sz w:val="24"/>
          <w:szCs w:val="24"/>
        </w:rPr>
        <w:t xml:space="preserve">Промежуточный контроль по дисциплине осуществляется проведением теоретического зачета. </w:t>
      </w:r>
    </w:p>
    <w:p w:rsidR="00E4193F" w:rsidRDefault="00E4193F" w:rsidP="00BF4CC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F4CC4">
        <w:rPr>
          <w:rFonts w:ascii="Times New Roman" w:hAnsi="Times New Roman" w:cs="Times New Roman"/>
          <w:sz w:val="24"/>
          <w:szCs w:val="24"/>
        </w:rPr>
        <w:t xml:space="preserve">Форма проведения </w:t>
      </w:r>
      <w:r>
        <w:rPr>
          <w:rFonts w:ascii="Times New Roman" w:hAnsi="Times New Roman" w:cs="Times New Roman"/>
          <w:sz w:val="24"/>
          <w:szCs w:val="24"/>
        </w:rPr>
        <w:t>зачета</w:t>
      </w:r>
      <w:r w:rsidRPr="00BF4CC4">
        <w:rPr>
          <w:rFonts w:ascii="Times New Roman" w:hAnsi="Times New Roman" w:cs="Times New Roman"/>
          <w:sz w:val="24"/>
          <w:szCs w:val="24"/>
        </w:rPr>
        <w:t xml:space="preserve"> – письменный ответ по утвержденным </w:t>
      </w:r>
      <w:r>
        <w:rPr>
          <w:rFonts w:ascii="Times New Roman" w:hAnsi="Times New Roman" w:cs="Times New Roman"/>
          <w:sz w:val="24"/>
          <w:szCs w:val="24"/>
        </w:rPr>
        <w:t>вопросам</w:t>
      </w:r>
      <w:r w:rsidRPr="00BF4CC4">
        <w:rPr>
          <w:rFonts w:ascii="Times New Roman" w:hAnsi="Times New Roman" w:cs="Times New Roman"/>
          <w:sz w:val="24"/>
          <w:szCs w:val="24"/>
        </w:rPr>
        <w:t>, сформулированным с учетом содержания учебной дисциплины.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E4193F" w:rsidRDefault="00E4193F" w:rsidP="00BF4CC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4193F" w:rsidRDefault="00E4193F" w:rsidP="00BF4CC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4193F" w:rsidRDefault="00E4193F" w:rsidP="00BF4CC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4193F" w:rsidRDefault="00E4193F" w:rsidP="00BF4CC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4193F" w:rsidRDefault="00E4193F" w:rsidP="00BF4CC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4193F" w:rsidRDefault="00E4193F" w:rsidP="00BF4CC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4193F" w:rsidRDefault="00E4193F" w:rsidP="00BF4CC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E4193F" w:rsidRDefault="00E4193F" w:rsidP="00BF4CC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4CC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Паспорт фонда оценочных средств по дисциплине</w:t>
      </w:r>
    </w:p>
    <w:tbl>
      <w:tblPr>
        <w:tblW w:w="9740" w:type="dxa"/>
        <w:tblInd w:w="-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20"/>
        <w:gridCol w:w="4674"/>
        <w:gridCol w:w="2462"/>
        <w:gridCol w:w="1984"/>
      </w:tblGrid>
      <w:tr w:rsidR="00E4193F" w:rsidRPr="00396A93">
        <w:trPr>
          <w:cantSplit/>
          <w:trHeight w:val="458"/>
        </w:trPr>
        <w:tc>
          <w:tcPr>
            <w:tcW w:w="6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193F" w:rsidRPr="00396A93" w:rsidRDefault="00E4193F" w:rsidP="003748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193F" w:rsidRPr="00396A93" w:rsidRDefault="00E4193F" w:rsidP="003748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Контролируемые разделы (темы) </w:t>
            </w:r>
            <w:r w:rsidRPr="00396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дисциплины</w:t>
            </w:r>
          </w:p>
        </w:tc>
        <w:tc>
          <w:tcPr>
            <w:tcW w:w="24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193F" w:rsidRPr="00396A93" w:rsidRDefault="00E4193F" w:rsidP="003748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193F" w:rsidRPr="00396A93" w:rsidRDefault="00E4193F" w:rsidP="003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E4193F" w:rsidRPr="00396A93">
        <w:trPr>
          <w:cantSplit/>
          <w:trHeight w:val="458"/>
        </w:trPr>
        <w:tc>
          <w:tcPr>
            <w:tcW w:w="6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4193F" w:rsidRPr="00396A93" w:rsidRDefault="00E4193F" w:rsidP="003748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4193F" w:rsidRPr="00396A93" w:rsidRDefault="00E4193F" w:rsidP="003748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4193F" w:rsidRPr="00396A93" w:rsidRDefault="00E4193F" w:rsidP="003748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4193F" w:rsidRPr="00396A93" w:rsidRDefault="00E4193F" w:rsidP="003748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193F" w:rsidRPr="00396A93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193F" w:rsidRPr="00396A93" w:rsidRDefault="00E4193F" w:rsidP="003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193F" w:rsidRPr="00396A93" w:rsidRDefault="00E4193F" w:rsidP="0047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Введение в UML. Введение в Rose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193F" w:rsidRPr="00396A93" w:rsidRDefault="00E4193F" w:rsidP="00C7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ОПК-1, ОПК-2, ПК-1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193F" w:rsidRPr="00396A93" w:rsidRDefault="00E4193F" w:rsidP="003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4193F" w:rsidRPr="00396A93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193F" w:rsidRPr="00396A93" w:rsidRDefault="00E4193F" w:rsidP="003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193F" w:rsidRPr="00396A93" w:rsidRDefault="00E4193F" w:rsidP="0047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Диаграммы вариантов использования и действующие лица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193F" w:rsidRPr="00396A93" w:rsidRDefault="00E4193F" w:rsidP="00C7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ОПК-1, ОПК-2, ПК-1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193F" w:rsidRPr="00396A93" w:rsidRDefault="00E4193F" w:rsidP="003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4193F" w:rsidRPr="00396A93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193F" w:rsidRPr="00396A93" w:rsidRDefault="00E4193F" w:rsidP="003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193F" w:rsidRPr="00396A93" w:rsidRDefault="00E4193F" w:rsidP="0047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Диаграммы последовательности и кооперации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193F" w:rsidRPr="00396A93" w:rsidRDefault="00E4193F" w:rsidP="00C71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ОПК-2, ПК-1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193F" w:rsidRPr="00396A93" w:rsidRDefault="00E4193F" w:rsidP="003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4193F" w:rsidRPr="00396A93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193F" w:rsidRPr="00396A93" w:rsidRDefault="00E4193F" w:rsidP="003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193F" w:rsidRPr="00396A93" w:rsidRDefault="00E4193F" w:rsidP="0047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Диаграмма классов и взаимодействие объектов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193F" w:rsidRPr="00396A93" w:rsidRDefault="00E4193F" w:rsidP="00C4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ОПК-2,ПК-1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193F" w:rsidRPr="00396A93" w:rsidRDefault="00E4193F" w:rsidP="003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</w:p>
        </w:tc>
      </w:tr>
      <w:tr w:rsidR="00E4193F" w:rsidRPr="00396A93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193F" w:rsidRPr="00396A93" w:rsidRDefault="00E4193F" w:rsidP="003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193F" w:rsidRPr="00396A93" w:rsidRDefault="00E4193F" w:rsidP="000D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Диаграммы развертывания, паттерны проектирования</w:t>
            </w:r>
          </w:p>
        </w:tc>
        <w:tc>
          <w:tcPr>
            <w:tcW w:w="2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193F" w:rsidRPr="00396A93" w:rsidRDefault="00E4193F" w:rsidP="003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ОПК-2, ПК-1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193F" w:rsidRPr="00396A93" w:rsidRDefault="00E4193F" w:rsidP="00374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E4193F" w:rsidRDefault="00E4193F" w:rsidP="000D237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4193F" w:rsidRDefault="00E4193F" w:rsidP="000D237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13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Показатели и критерии обобщенных результатов обучения</w:t>
      </w:r>
    </w:p>
    <w:p w:rsidR="00E4193F" w:rsidRDefault="00E4193F" w:rsidP="000D237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115" w:type="dxa"/>
        <w:jc w:val="center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519"/>
        <w:gridCol w:w="2010"/>
        <w:gridCol w:w="4586"/>
      </w:tblGrid>
      <w:tr w:rsidR="00E4193F" w:rsidRPr="00396A93">
        <w:trPr>
          <w:jc w:val="center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93F" w:rsidRPr="00396A93" w:rsidRDefault="00E4193F" w:rsidP="000D237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Результаты обучения по дисциплине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93F" w:rsidRPr="00396A93" w:rsidRDefault="00E4193F" w:rsidP="000D237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93F" w:rsidRPr="00396A93" w:rsidRDefault="00E4193F" w:rsidP="000D237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Критерии оценки результата</w:t>
            </w:r>
          </w:p>
        </w:tc>
      </w:tr>
      <w:tr w:rsidR="00E4193F" w:rsidRPr="00396A93">
        <w:trPr>
          <w:trHeight w:val="4949"/>
          <w:jc w:val="center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93F" w:rsidRPr="00396A93" w:rsidRDefault="00E4193F" w:rsidP="000D237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  <w:p w:rsidR="00E4193F" w:rsidRPr="00396A93" w:rsidRDefault="00E4193F" w:rsidP="000D237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Знание</w:t>
            </w: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: общих понятий системного анализа и основ концептуального моделирования систем;</w:t>
            </w:r>
          </w:p>
          <w:p w:rsidR="00E4193F" w:rsidRPr="00396A93" w:rsidRDefault="00E4193F" w:rsidP="000D237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Умение</w:t>
            </w: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: использовать графическую нотацию и назначение базовых элементов моделей для получения, хранения, переработки и трансляции информации.</w:t>
            </w:r>
          </w:p>
          <w:p w:rsidR="00E4193F" w:rsidRPr="00396A93" w:rsidRDefault="00E4193F" w:rsidP="000D237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Владение:</w:t>
            </w: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инструментальными средствами разработки программного обеспечения на основе библиотеки программы IBM RationalRose 2003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93F" w:rsidRPr="00396A93" w:rsidRDefault="00E4193F" w:rsidP="000D2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Выполнение задания с возможностью инсталлировать программное и аппаратное обеспечение для</w:t>
            </w:r>
          </w:p>
          <w:p w:rsidR="00E4193F" w:rsidRPr="00396A93" w:rsidRDefault="00E4193F" w:rsidP="000D2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информацион-ных и автоматизированных систем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93F" w:rsidRPr="00396A93" w:rsidRDefault="00E4193F" w:rsidP="000D237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Обучающийся должен продемонстрировать знание  общих понятий системного анализа и основ концептуального моделирования систем.</w:t>
            </w:r>
          </w:p>
          <w:p w:rsidR="00E4193F" w:rsidRPr="00396A93" w:rsidRDefault="00E4193F" w:rsidP="000D237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Обучающийся должен обеспечить соответствие графической нотации назначению базовых элементов моделей для получения, хранения, переработки и трансляции информации.</w:t>
            </w:r>
          </w:p>
          <w:p w:rsidR="00E4193F" w:rsidRPr="00396A93" w:rsidRDefault="00E4193F" w:rsidP="000D237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Обучающийся должен продемонстрировать владение навыками использованияинструментальных средств разработки программного обеспечения на основе библиотеки программы IBM RationalRose 2003</w:t>
            </w:r>
          </w:p>
        </w:tc>
      </w:tr>
      <w:tr w:rsidR="00E4193F" w:rsidRPr="00396A93">
        <w:trPr>
          <w:trHeight w:val="5706"/>
          <w:jc w:val="center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93F" w:rsidRPr="00396A93" w:rsidRDefault="00E4193F" w:rsidP="000D237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</w:t>
            </w:r>
          </w:p>
          <w:p w:rsidR="00E4193F" w:rsidRPr="00396A93" w:rsidRDefault="00E4193F" w:rsidP="000D237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Знание</w:t>
            </w: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: методов и средств разработки программных моделей ПО для проведения  исследований предметной области.</w:t>
            </w:r>
          </w:p>
          <w:p w:rsidR="00E4193F" w:rsidRPr="00396A93" w:rsidRDefault="00E4193F" w:rsidP="000D237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Умение</w:t>
            </w: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:разрабатывать модели ПО для проведения научных исследований предметной области с помощью объектно-ориентированного программирования.</w:t>
            </w:r>
          </w:p>
          <w:p w:rsidR="00E4193F" w:rsidRPr="00396A93" w:rsidRDefault="00E4193F" w:rsidP="000D237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Владение:</w:t>
            </w: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навыками проведения научных исследований предметной области на основе разработанных моделей ПО на базе программы IBMRationalRose 2003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93F" w:rsidRPr="00396A93" w:rsidRDefault="00E4193F" w:rsidP="000D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Выполнение задания для моделирования объектов и процессов с помощью объектно-ориентирован-ного программирова-ния  на базе программы IBM  RationalRose 2003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93F" w:rsidRPr="00396A93" w:rsidRDefault="00E4193F" w:rsidP="000D237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Обучающийся должен продемонстрировать знание  методов и средств разработки программных моделей ПО для проведения  исследований предметной области.</w:t>
            </w:r>
          </w:p>
          <w:p w:rsidR="00E4193F" w:rsidRPr="00396A93" w:rsidRDefault="00E4193F" w:rsidP="000D237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Обучающийся должен обеспечить соответствие структуры научных исследований и содержания выполненного задания принципам объектно-ориентированного программирования.</w:t>
            </w:r>
          </w:p>
          <w:p w:rsidR="00E4193F" w:rsidRPr="00396A93" w:rsidRDefault="00E4193F" w:rsidP="000D237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Обучающийся должен продемонстрировать владение навыками  проведения научных исследований на основе разработанных моделей ПО на базе программы IBM  RationalRose 2003</w:t>
            </w:r>
          </w:p>
        </w:tc>
      </w:tr>
      <w:tr w:rsidR="00E4193F" w:rsidRPr="00396A93">
        <w:trPr>
          <w:trHeight w:val="4380"/>
          <w:jc w:val="center"/>
        </w:trPr>
        <w:tc>
          <w:tcPr>
            <w:tcW w:w="3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4193F" w:rsidRPr="00396A93" w:rsidRDefault="00E4193F" w:rsidP="000D237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96A93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ПК-1</w:t>
            </w:r>
          </w:p>
          <w:p w:rsidR="00E4193F" w:rsidRPr="00396A93" w:rsidRDefault="00E4193F" w:rsidP="000D237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96A93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>Знание:</w:t>
            </w:r>
            <w:r w:rsidRPr="00396A93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объектно-ориентированного подхода к проектированию и верификации моделей ПО, его отличий от других подходов.</w:t>
            </w:r>
          </w:p>
          <w:p w:rsidR="00E4193F" w:rsidRPr="00396A93" w:rsidRDefault="00E4193F" w:rsidP="000D237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96A93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>Умение:</w:t>
            </w:r>
            <w:r w:rsidRPr="00396A93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применять методы объектного анализа для верификации моделей ПО.</w:t>
            </w:r>
          </w:p>
          <w:p w:rsidR="00E4193F" w:rsidRPr="00396A93" w:rsidRDefault="00E4193F" w:rsidP="000D237B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96A93"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  <w:lang w:eastAsia="ru-RU"/>
              </w:rPr>
              <w:t>Владение:</w:t>
            </w:r>
            <w:r w:rsidRPr="00396A93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инструментальными средствами тестирования и верификации моделей ПО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193F" w:rsidRPr="00396A93" w:rsidRDefault="00E4193F" w:rsidP="000D2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Выполнение задания с обоснованием принимаемых решений,</w:t>
            </w:r>
          </w:p>
          <w:p w:rsidR="00E4193F" w:rsidRPr="00396A93" w:rsidRDefault="00E4193F" w:rsidP="000D2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выполнением эксперименты по проверке их корректности и</w:t>
            </w:r>
          </w:p>
          <w:p w:rsidR="00E4193F" w:rsidRPr="00396A93" w:rsidRDefault="00E4193F" w:rsidP="000D2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193F" w:rsidRPr="00396A93" w:rsidRDefault="00E4193F" w:rsidP="000D237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Обучающийся должен продемонстрировать знание  объектно-ориентированного подхода к проектированию и верификации моделей ПО.</w:t>
            </w:r>
          </w:p>
          <w:p w:rsidR="00E4193F" w:rsidRPr="00396A93" w:rsidRDefault="00E4193F" w:rsidP="000D237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Обучающийся должен обеспечить соответствие методов объектного анализа задачам верификации моделей ПО.</w:t>
            </w:r>
          </w:p>
          <w:p w:rsidR="00E4193F" w:rsidRPr="00396A93" w:rsidRDefault="00E4193F" w:rsidP="000D237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A93">
              <w:rPr>
                <w:rFonts w:ascii="Times New Roman" w:hAnsi="Times New Roman" w:cs="Times New Roman"/>
                <w:sz w:val="24"/>
                <w:szCs w:val="24"/>
              </w:rPr>
              <w:t>Обучающийся должен продемонстрировать владение навыками  тестирования и верификации моделей ПО.</w:t>
            </w:r>
          </w:p>
        </w:tc>
      </w:tr>
    </w:tbl>
    <w:p w:rsidR="00E4193F" w:rsidRDefault="00E4193F" w:rsidP="00BF4CC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4193F" w:rsidRPr="00D326B4" w:rsidRDefault="00E4193F" w:rsidP="00D326B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26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Шкала оценки сформированности компетенций</w:t>
      </w:r>
    </w:p>
    <w:p w:rsidR="00E4193F" w:rsidRPr="00D326B4" w:rsidRDefault="00E4193F" w:rsidP="00D326B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326B4">
        <w:rPr>
          <w:rFonts w:ascii="Times New Roman" w:hAnsi="Times New Roman" w:cs="Times New Roman"/>
          <w:sz w:val="24"/>
          <w:szCs w:val="24"/>
        </w:rPr>
        <w:t>В процессе оценки сформированности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зачетено»:</w:t>
      </w:r>
    </w:p>
    <w:p w:rsidR="00E4193F" w:rsidRPr="00D326B4" w:rsidRDefault="00E4193F" w:rsidP="00D326B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326B4">
        <w:rPr>
          <w:rFonts w:ascii="Times New Roman" w:hAnsi="Times New Roman" w:cs="Times New Roman"/>
          <w:sz w:val="24"/>
          <w:szCs w:val="24"/>
        </w:rPr>
        <w:t>Оценка «зачтено» выставляется обучающемуся,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E4193F" w:rsidRPr="00D326B4" w:rsidRDefault="00E4193F" w:rsidP="00D326B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326B4">
        <w:rPr>
          <w:rFonts w:ascii="Times New Roman" w:hAnsi="Times New Roman" w:cs="Times New Roman"/>
          <w:sz w:val="24"/>
          <w:szCs w:val="24"/>
        </w:rPr>
        <w:lastRenderedPageBreak/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и лабораторной работы, систематическая активная работа на практических занятиях.</w:t>
      </w:r>
    </w:p>
    <w:p w:rsidR="00E4193F" w:rsidRPr="00D326B4" w:rsidRDefault="00E4193F" w:rsidP="00D326B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326B4">
        <w:rPr>
          <w:rFonts w:ascii="Times New Roman" w:hAnsi="Times New Roman" w:cs="Times New Roman"/>
          <w:sz w:val="24"/>
          <w:szCs w:val="24"/>
        </w:rPr>
        <w:t xml:space="preserve">Оценка «не зачтено» выставляется обучающемуся, который не справился с 50% вопросов и заданий при </w:t>
      </w:r>
      <w:r>
        <w:rPr>
          <w:rFonts w:ascii="Times New Roman" w:hAnsi="Times New Roman" w:cs="Times New Roman"/>
          <w:sz w:val="24"/>
          <w:szCs w:val="24"/>
        </w:rPr>
        <w:t>ответах на вопросы</w:t>
      </w:r>
      <w:r w:rsidRPr="00D326B4">
        <w:rPr>
          <w:rFonts w:ascii="Times New Roman" w:hAnsi="Times New Roman" w:cs="Times New Roman"/>
          <w:sz w:val="24"/>
          <w:szCs w:val="24"/>
        </w:rPr>
        <w:t>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 Оценивается качество устной и письменной речи, как и при выставлении положительной оценки.</w:t>
      </w:r>
    </w:p>
    <w:p w:rsidR="00E4193F" w:rsidRPr="00D326B4" w:rsidRDefault="00E4193F" w:rsidP="00D326B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26B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Типовые контрольные задания или иные материалы</w:t>
      </w:r>
    </w:p>
    <w:p w:rsidR="00E4193F" w:rsidRPr="00D326B4" w:rsidRDefault="00E4193F" w:rsidP="00D326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6B4">
        <w:rPr>
          <w:rFonts w:ascii="Times New Roman" w:hAnsi="Times New Roman" w:cs="Times New Roman"/>
          <w:b/>
          <w:bCs/>
          <w:sz w:val="24"/>
          <w:szCs w:val="24"/>
        </w:rPr>
        <w:t>Вопросы к лабораторным занятиям по дисциплине</w:t>
      </w:r>
    </w:p>
    <w:p w:rsidR="00E4193F" w:rsidRDefault="00E4193F" w:rsidP="00EE764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7640">
        <w:rPr>
          <w:rFonts w:ascii="Times New Roman" w:hAnsi="Times New Roman" w:cs="Times New Roman"/>
          <w:sz w:val="24"/>
          <w:szCs w:val="24"/>
        </w:rPr>
        <w:t>Что такое вариант использования?</w:t>
      </w:r>
    </w:p>
    <w:p w:rsidR="00E4193F" w:rsidRDefault="00E4193F" w:rsidP="00EE764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действующее лицо?</w:t>
      </w:r>
    </w:p>
    <w:p w:rsidR="00E4193F" w:rsidRDefault="00E4193F" w:rsidP="00EE764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может быть действующим лицом?</w:t>
      </w:r>
    </w:p>
    <w:p w:rsidR="00E4193F" w:rsidRDefault="00E4193F" w:rsidP="00EE764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показывает диаграмма последовательности?</w:t>
      </w:r>
    </w:p>
    <w:p w:rsidR="00E4193F" w:rsidRDefault="00E4193F" w:rsidP="00EE764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отличие кооперативной диаграммы от диаграммы последовательности?</w:t>
      </w:r>
    </w:p>
    <w:p w:rsidR="00E4193F" w:rsidRDefault="00E4193F" w:rsidP="00EE764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Каковы правила построения диаграммы последовательности?</w:t>
      </w:r>
    </w:p>
    <w:p w:rsidR="00E4193F" w:rsidRDefault="00E4193F" w:rsidP="00EE764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показывает диаграмма состояний?</w:t>
      </w:r>
    </w:p>
    <w:p w:rsidR="00E4193F" w:rsidRDefault="00E4193F" w:rsidP="00EE764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обозначается начальное состояние?</w:t>
      </w:r>
    </w:p>
    <w:p w:rsidR="00E4193F" w:rsidRPr="00EE7640" w:rsidRDefault="00E4193F" w:rsidP="00EE764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обозначается конеч</w:t>
      </w:r>
      <w:r w:rsidRPr="00EE7640">
        <w:rPr>
          <w:rFonts w:ascii="Times New Roman" w:hAnsi="Times New Roman" w:cs="Times New Roman"/>
          <w:sz w:val="24"/>
          <w:szCs w:val="24"/>
        </w:rPr>
        <w:t>ное состояние?</w:t>
      </w:r>
    </w:p>
    <w:p w:rsidR="00E4193F" w:rsidRDefault="00E4193F" w:rsidP="00EE764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показывает диаграмма развертывания?</w:t>
      </w:r>
    </w:p>
    <w:p w:rsidR="00E4193F" w:rsidRDefault="00E4193F" w:rsidP="00EE764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действия необходимо произвести перед началом генерации скелетного кода?</w:t>
      </w:r>
    </w:p>
    <w:p w:rsidR="00E4193F" w:rsidRDefault="00E4193F" w:rsidP="00EE764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показывает диаграмма компонентов?</w:t>
      </w:r>
    </w:p>
    <w:p w:rsidR="00E4193F" w:rsidRDefault="00E4193F" w:rsidP="00EE764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чего зависит вид диаграммы компонентов?</w:t>
      </w:r>
    </w:p>
    <w:p w:rsidR="00E4193F" w:rsidRDefault="00E4193F" w:rsidP="00EE764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может быть диаграмм компонентов?</w:t>
      </w:r>
    </w:p>
    <w:p w:rsidR="00E4193F" w:rsidRPr="00EE7640" w:rsidRDefault="00E4193F" w:rsidP="00EE7640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обозначается на диаграмме развертывания?</w:t>
      </w:r>
    </w:p>
    <w:p w:rsidR="00E4193F" w:rsidRPr="00D326B4" w:rsidRDefault="00E4193F" w:rsidP="00BF4C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6B4">
        <w:rPr>
          <w:rFonts w:ascii="Times New Roman" w:hAnsi="Times New Roman" w:cs="Times New Roman"/>
          <w:b/>
          <w:bCs/>
          <w:sz w:val="24"/>
          <w:szCs w:val="24"/>
        </w:rPr>
        <w:t>Типовые задания для практической и самостоятельной работы</w:t>
      </w:r>
    </w:p>
    <w:p w:rsidR="00E4193F" w:rsidRPr="00845FA7" w:rsidRDefault="00E4193F" w:rsidP="00D326B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5FA7">
        <w:rPr>
          <w:rFonts w:ascii="Times New Roman" w:hAnsi="Times New Roman" w:cs="Times New Roman"/>
          <w:sz w:val="24"/>
          <w:szCs w:val="24"/>
        </w:rPr>
        <w:t>Разработать модель информационной системы «Деканат».</w:t>
      </w:r>
    </w:p>
    <w:p w:rsidR="00E4193F" w:rsidRPr="00845FA7" w:rsidRDefault="00E4193F" w:rsidP="00D326B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5FA7">
        <w:rPr>
          <w:rFonts w:ascii="Times New Roman" w:hAnsi="Times New Roman" w:cs="Times New Roman"/>
          <w:sz w:val="24"/>
          <w:szCs w:val="24"/>
        </w:rPr>
        <w:t>Разработать модель информационной системы «Отдел кадров».</w:t>
      </w:r>
    </w:p>
    <w:p w:rsidR="00E4193F" w:rsidRPr="00845FA7" w:rsidRDefault="00E4193F" w:rsidP="00D326B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5FA7">
        <w:rPr>
          <w:rFonts w:ascii="Times New Roman" w:hAnsi="Times New Roman" w:cs="Times New Roman"/>
          <w:sz w:val="24"/>
          <w:szCs w:val="24"/>
        </w:rPr>
        <w:t>Разработать модель информационной системы «Аэропорт».</w:t>
      </w:r>
    </w:p>
    <w:p w:rsidR="00E4193F" w:rsidRPr="00845FA7" w:rsidRDefault="00E4193F" w:rsidP="00D326B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5FA7">
        <w:rPr>
          <w:rFonts w:ascii="Times New Roman" w:hAnsi="Times New Roman" w:cs="Times New Roman"/>
          <w:sz w:val="24"/>
          <w:szCs w:val="24"/>
        </w:rPr>
        <w:t>Разработать модель информационной системы «Тураген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45FA7">
        <w:rPr>
          <w:rFonts w:ascii="Times New Roman" w:hAnsi="Times New Roman" w:cs="Times New Roman"/>
          <w:sz w:val="24"/>
          <w:szCs w:val="24"/>
        </w:rPr>
        <w:t>ство».</w:t>
      </w:r>
    </w:p>
    <w:p w:rsidR="00E4193F" w:rsidRPr="00845FA7" w:rsidRDefault="00E4193F" w:rsidP="00845FA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5FA7">
        <w:rPr>
          <w:rFonts w:ascii="Times New Roman" w:hAnsi="Times New Roman" w:cs="Times New Roman"/>
          <w:sz w:val="24"/>
          <w:szCs w:val="24"/>
        </w:rPr>
        <w:t>Разработать модель информационной системы «Реферат».</w:t>
      </w:r>
    </w:p>
    <w:p w:rsidR="00E4193F" w:rsidRPr="00845FA7" w:rsidRDefault="00E4193F" w:rsidP="00845FA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5FA7">
        <w:rPr>
          <w:rFonts w:ascii="Times New Roman" w:hAnsi="Times New Roman" w:cs="Times New Roman"/>
          <w:sz w:val="24"/>
          <w:szCs w:val="24"/>
        </w:rPr>
        <w:t>Разработать модель информационной системы «Склад».</w:t>
      </w:r>
    </w:p>
    <w:p w:rsidR="00E4193F" w:rsidRPr="00845FA7" w:rsidRDefault="00E4193F" w:rsidP="00845FA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5FA7">
        <w:rPr>
          <w:rFonts w:ascii="Times New Roman" w:hAnsi="Times New Roman" w:cs="Times New Roman"/>
          <w:sz w:val="24"/>
          <w:szCs w:val="24"/>
        </w:rPr>
        <w:t>Разработать модель информационной системы «Магазин».</w:t>
      </w:r>
    </w:p>
    <w:p w:rsidR="00E4193F" w:rsidRPr="00845FA7" w:rsidRDefault="00E4193F" w:rsidP="00845FA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5FA7">
        <w:rPr>
          <w:rFonts w:ascii="Times New Roman" w:hAnsi="Times New Roman" w:cs="Times New Roman"/>
          <w:sz w:val="24"/>
          <w:szCs w:val="24"/>
        </w:rPr>
        <w:lastRenderedPageBreak/>
        <w:t>Разработать модель информационной системы «Школа».</w:t>
      </w:r>
    </w:p>
    <w:p w:rsidR="00E4193F" w:rsidRPr="00D326B4" w:rsidRDefault="00E4193F" w:rsidP="00845FA7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E4193F" w:rsidRDefault="00E4193F" w:rsidP="00BF4C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к зачет</w:t>
      </w:r>
      <w:r w:rsidRPr="00D326B4">
        <w:rPr>
          <w:rFonts w:ascii="Times New Roman" w:hAnsi="Times New Roman" w:cs="Times New Roman"/>
          <w:b/>
          <w:bCs/>
          <w:sz w:val="24"/>
          <w:szCs w:val="24"/>
        </w:rPr>
        <w:t>у по дисциплине</w:t>
      </w:r>
    </w:p>
    <w:p w:rsidR="00E4193F" w:rsidRDefault="00E4193F" w:rsidP="00B020F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20F9">
        <w:rPr>
          <w:rFonts w:ascii="Times New Roman" w:hAnsi="Times New Roman" w:cs="Times New Roman"/>
          <w:sz w:val="24"/>
          <w:szCs w:val="24"/>
        </w:rPr>
        <w:t>Методология объектно-ориентированного анализа и проектирования информационных систем.</w:t>
      </w:r>
    </w:p>
    <w:p w:rsidR="00E4193F" w:rsidRPr="00B020F9" w:rsidRDefault="00E4193F" w:rsidP="00B020F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20F9">
        <w:rPr>
          <w:rFonts w:ascii="Times New Roman" w:hAnsi="Times New Roman" w:cs="Times New Roman"/>
          <w:sz w:val="24"/>
          <w:szCs w:val="24"/>
        </w:rPr>
        <w:t>Особенности генерации программного кода в среде IBM RationalRose 2003.</w:t>
      </w:r>
    </w:p>
    <w:p w:rsidR="00E4193F" w:rsidRDefault="00E4193F" w:rsidP="00B020F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20F9">
        <w:rPr>
          <w:rFonts w:ascii="Times New Roman" w:hAnsi="Times New Roman" w:cs="Times New Roman"/>
          <w:sz w:val="24"/>
          <w:szCs w:val="24"/>
        </w:rPr>
        <w:t>Отношения на диаграмме вариантов использования.</w:t>
      </w:r>
    </w:p>
    <w:p w:rsidR="00E4193F" w:rsidRDefault="00E4193F" w:rsidP="00B020F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20F9">
        <w:rPr>
          <w:rFonts w:ascii="Times New Roman" w:hAnsi="Times New Roman" w:cs="Times New Roman"/>
          <w:sz w:val="24"/>
          <w:szCs w:val="24"/>
        </w:rPr>
        <w:t>Документирование потока событий: описание; предусловия; основной и альтернативный потоки событий; постусловия.</w:t>
      </w:r>
    </w:p>
    <w:p w:rsidR="00E4193F" w:rsidRDefault="00E4193F" w:rsidP="00B020F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20F9">
        <w:rPr>
          <w:rFonts w:ascii="Times New Roman" w:hAnsi="Times New Roman" w:cs="Times New Roman"/>
          <w:sz w:val="24"/>
          <w:szCs w:val="24"/>
        </w:rPr>
        <w:t>Формализация функциональных требований к системе с помощью диаграммы вариантов использования.</w:t>
      </w:r>
    </w:p>
    <w:p w:rsidR="00E4193F" w:rsidRDefault="00E4193F" w:rsidP="00B020F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20F9">
        <w:rPr>
          <w:rFonts w:ascii="Times New Roman" w:hAnsi="Times New Roman" w:cs="Times New Roman"/>
          <w:sz w:val="24"/>
          <w:szCs w:val="24"/>
        </w:rPr>
        <w:t>Ветвление потока управления.</w:t>
      </w:r>
    </w:p>
    <w:p w:rsidR="00E4193F" w:rsidRDefault="00E4193F" w:rsidP="00B020F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20F9">
        <w:rPr>
          <w:rFonts w:ascii="Times New Roman" w:hAnsi="Times New Roman" w:cs="Times New Roman"/>
          <w:sz w:val="24"/>
          <w:szCs w:val="24"/>
        </w:rPr>
        <w:t>Элементы графической нотации диаграммы последовательности: объекты и их изображение на диаграмме последовательности; сообщения.</w:t>
      </w:r>
    </w:p>
    <w:p w:rsidR="00E4193F" w:rsidRPr="00B020F9" w:rsidRDefault="00E4193F" w:rsidP="00B020F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20F9">
        <w:rPr>
          <w:rFonts w:ascii="Times New Roman" w:hAnsi="Times New Roman" w:cs="Times New Roman"/>
          <w:sz w:val="24"/>
          <w:szCs w:val="24"/>
        </w:rPr>
        <w:t>Элементы графической нотации диаграммы кооперации: объекты; связи; сообщения.</w:t>
      </w:r>
    </w:p>
    <w:p w:rsidR="00E4193F" w:rsidRDefault="00E4193F" w:rsidP="00B020F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20F9">
        <w:rPr>
          <w:rFonts w:ascii="Times New Roman" w:hAnsi="Times New Roman" w:cs="Times New Roman"/>
          <w:sz w:val="24"/>
          <w:szCs w:val="24"/>
        </w:rPr>
        <w:t>Диаграммы состояний.</w:t>
      </w:r>
    </w:p>
    <w:p w:rsidR="00E4193F" w:rsidRDefault="00E4193F" w:rsidP="00B020F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20F9">
        <w:rPr>
          <w:rFonts w:ascii="Times New Roman" w:hAnsi="Times New Roman" w:cs="Times New Roman"/>
          <w:sz w:val="24"/>
          <w:szCs w:val="24"/>
        </w:rPr>
        <w:t>Диаграмма развертывания, особенности ее построения.</w:t>
      </w:r>
    </w:p>
    <w:p w:rsidR="00E4193F" w:rsidRDefault="00E4193F" w:rsidP="00B020F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20F9">
        <w:rPr>
          <w:rFonts w:ascii="Times New Roman" w:hAnsi="Times New Roman" w:cs="Times New Roman"/>
          <w:sz w:val="24"/>
          <w:szCs w:val="24"/>
        </w:rPr>
        <w:t>Отношения ассоциации, обобщения, агрегации, композиции.</w:t>
      </w:r>
    </w:p>
    <w:p w:rsidR="00E4193F" w:rsidRDefault="00E4193F" w:rsidP="00B020F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20F9">
        <w:rPr>
          <w:rFonts w:ascii="Times New Roman" w:hAnsi="Times New Roman" w:cs="Times New Roman"/>
          <w:sz w:val="24"/>
          <w:szCs w:val="24"/>
        </w:rPr>
        <w:t>Паттерны проектирования в нотации языка UML.</w:t>
      </w:r>
    </w:p>
    <w:p w:rsidR="00E4193F" w:rsidRDefault="00E4193F" w:rsidP="00B020F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20F9">
        <w:rPr>
          <w:rFonts w:ascii="Times New Roman" w:hAnsi="Times New Roman" w:cs="Times New Roman"/>
          <w:sz w:val="24"/>
          <w:szCs w:val="24"/>
        </w:rPr>
        <w:t>Класс. Имя класса. Выявление классов. Атрибуты класса. Операции.</w:t>
      </w:r>
    </w:p>
    <w:p w:rsidR="00E4193F" w:rsidRDefault="00E4193F" w:rsidP="00B020F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20F9">
        <w:rPr>
          <w:rFonts w:ascii="Times New Roman" w:hAnsi="Times New Roman" w:cs="Times New Roman"/>
          <w:sz w:val="24"/>
          <w:szCs w:val="24"/>
        </w:rPr>
        <w:t>Паттерн Наблюдатель и его обозначение в нотации языка UML.</w:t>
      </w:r>
    </w:p>
    <w:p w:rsidR="00E4193F" w:rsidRDefault="00E4193F" w:rsidP="00B020F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20F9">
        <w:rPr>
          <w:rFonts w:ascii="Times New Roman" w:hAnsi="Times New Roman" w:cs="Times New Roman"/>
          <w:sz w:val="24"/>
          <w:szCs w:val="24"/>
        </w:rPr>
        <w:t>Паттерн Фасад и его обозначение в нотации языка UML.</w:t>
      </w:r>
    </w:p>
    <w:p w:rsidR="00E4193F" w:rsidRDefault="00E4193F" w:rsidP="002C7D9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4193F" w:rsidRPr="002C7D95" w:rsidRDefault="00E4193F" w:rsidP="002C7D9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4193F" w:rsidRPr="002C7D95" w:rsidRDefault="00E4193F" w:rsidP="002C7D95">
      <w:pPr>
        <w:pStyle w:val="a7"/>
        <w:rPr>
          <w:rFonts w:ascii="Times New Roman" w:hAnsi="Times New Roman" w:cs="Times New Roman"/>
          <w:sz w:val="24"/>
          <w:szCs w:val="24"/>
        </w:rPr>
      </w:pPr>
      <w:r w:rsidRPr="002C7D95">
        <w:rPr>
          <w:rFonts w:ascii="Times New Roman" w:hAnsi="Times New Roman" w:cs="Times New Roman"/>
          <w:sz w:val="24"/>
          <w:szCs w:val="24"/>
        </w:rPr>
        <w:t>Составил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E4193F" w:rsidRPr="002C7D95" w:rsidRDefault="00E4193F" w:rsidP="002C7D95">
      <w:pPr>
        <w:pStyle w:val="a7"/>
        <w:rPr>
          <w:rFonts w:ascii="Times New Roman" w:hAnsi="Times New Roman" w:cs="Times New Roman"/>
          <w:sz w:val="24"/>
          <w:szCs w:val="24"/>
        </w:rPr>
      </w:pPr>
      <w:r w:rsidRPr="002C7D95">
        <w:rPr>
          <w:rFonts w:ascii="Times New Roman" w:hAnsi="Times New Roman" w:cs="Times New Roman"/>
          <w:sz w:val="24"/>
          <w:szCs w:val="24"/>
        </w:rPr>
        <w:t>доцент кафедры САПР ВС</w:t>
      </w:r>
    </w:p>
    <w:p w:rsidR="00E4193F" w:rsidRPr="002C7D95" w:rsidRDefault="00E4193F" w:rsidP="002C7D95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к.т.н., доцент</w:t>
      </w:r>
      <w:r>
        <w:rPr>
          <w:rFonts w:ascii="Times New Roman" w:hAnsi="Times New Roman" w:cs="Times New Roman"/>
          <w:sz w:val="24"/>
          <w:szCs w:val="24"/>
        </w:rPr>
        <w:tab/>
        <w:t>Е.Ю</w:t>
      </w:r>
      <w:r w:rsidRPr="002C7D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Скоз</w:t>
      </w:r>
    </w:p>
    <w:p w:rsidR="00E4193F" w:rsidRPr="002C7D95" w:rsidRDefault="00E4193F" w:rsidP="002C7D9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4193F" w:rsidRPr="002C7D95" w:rsidRDefault="00E4193F" w:rsidP="002C7D9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4193F" w:rsidRPr="002C7D95" w:rsidRDefault="00E4193F" w:rsidP="002C7D95">
      <w:pPr>
        <w:pStyle w:val="a7"/>
        <w:rPr>
          <w:rFonts w:ascii="Times New Roman" w:hAnsi="Times New Roman" w:cs="Times New Roman"/>
          <w:sz w:val="24"/>
          <w:szCs w:val="24"/>
        </w:rPr>
      </w:pPr>
      <w:r w:rsidRPr="002C7D95">
        <w:rPr>
          <w:rFonts w:ascii="Times New Roman" w:hAnsi="Times New Roman" w:cs="Times New Roman"/>
          <w:sz w:val="24"/>
          <w:szCs w:val="24"/>
        </w:rPr>
        <w:t>Заведующий кафедрой САПР ВС,</w:t>
      </w:r>
    </w:p>
    <w:p w:rsidR="00E4193F" w:rsidRPr="00B020F9" w:rsidRDefault="00E4193F" w:rsidP="002C7D95">
      <w:pPr>
        <w:pStyle w:val="a7"/>
        <w:rPr>
          <w:rFonts w:ascii="Times New Roman" w:hAnsi="Times New Roman" w:cs="Times New Roman"/>
          <w:sz w:val="24"/>
          <w:szCs w:val="24"/>
        </w:rPr>
      </w:pPr>
      <w:r w:rsidRPr="002C7D95">
        <w:rPr>
          <w:rFonts w:ascii="Times New Roman" w:hAnsi="Times New Roman" w:cs="Times New Roman"/>
          <w:sz w:val="24"/>
          <w:szCs w:val="24"/>
        </w:rPr>
        <w:t>д.т.н., профессор</w:t>
      </w:r>
      <w:r w:rsidRPr="002C7D95">
        <w:rPr>
          <w:rFonts w:ascii="Times New Roman" w:hAnsi="Times New Roman" w:cs="Times New Roman"/>
          <w:sz w:val="24"/>
          <w:szCs w:val="24"/>
        </w:rPr>
        <w:tab/>
        <w:t>В.П. Корячко</w:t>
      </w:r>
    </w:p>
    <w:sectPr w:rsidR="00E4193F" w:rsidRPr="00B020F9" w:rsidSect="00D326B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93F" w:rsidRDefault="00E4193F" w:rsidP="000D237B">
      <w:pPr>
        <w:spacing w:after="0" w:line="240" w:lineRule="auto"/>
      </w:pPr>
      <w:r>
        <w:separator/>
      </w:r>
    </w:p>
  </w:endnote>
  <w:endnote w:type="continuationSeparator" w:id="0">
    <w:p w:rsidR="00E4193F" w:rsidRDefault="00E4193F" w:rsidP="000D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93F" w:rsidRDefault="00E4193F" w:rsidP="000D237B">
      <w:pPr>
        <w:spacing w:after="0" w:line="240" w:lineRule="auto"/>
      </w:pPr>
      <w:r>
        <w:separator/>
      </w:r>
    </w:p>
  </w:footnote>
  <w:footnote w:type="continuationSeparator" w:id="0">
    <w:p w:rsidR="00E4193F" w:rsidRDefault="00E4193F" w:rsidP="000D2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439"/>
    <w:multiLevelType w:val="hybridMultilevel"/>
    <w:tmpl w:val="575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A602C"/>
    <w:multiLevelType w:val="hybridMultilevel"/>
    <w:tmpl w:val="E8F23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47E6D"/>
    <w:multiLevelType w:val="hybridMultilevel"/>
    <w:tmpl w:val="996A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CC4"/>
    <w:rsid w:val="000B084A"/>
    <w:rsid w:val="000D237B"/>
    <w:rsid w:val="000F3AF5"/>
    <w:rsid w:val="002C7D95"/>
    <w:rsid w:val="0037488A"/>
    <w:rsid w:val="00396A93"/>
    <w:rsid w:val="003B5914"/>
    <w:rsid w:val="00455595"/>
    <w:rsid w:val="00477808"/>
    <w:rsid w:val="004A577D"/>
    <w:rsid w:val="00660E0B"/>
    <w:rsid w:val="00684ACF"/>
    <w:rsid w:val="0071128C"/>
    <w:rsid w:val="00845FA7"/>
    <w:rsid w:val="008F1366"/>
    <w:rsid w:val="00906F45"/>
    <w:rsid w:val="00931DAD"/>
    <w:rsid w:val="009B36B8"/>
    <w:rsid w:val="009C0882"/>
    <w:rsid w:val="00B020F9"/>
    <w:rsid w:val="00B54210"/>
    <w:rsid w:val="00B91FF9"/>
    <w:rsid w:val="00BF4CC4"/>
    <w:rsid w:val="00C413C7"/>
    <w:rsid w:val="00C45D79"/>
    <w:rsid w:val="00C715FC"/>
    <w:rsid w:val="00CA231D"/>
    <w:rsid w:val="00D11D7C"/>
    <w:rsid w:val="00D326B4"/>
    <w:rsid w:val="00D737A1"/>
    <w:rsid w:val="00E4193F"/>
    <w:rsid w:val="00EE7640"/>
    <w:rsid w:val="00EF49F9"/>
    <w:rsid w:val="00FD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EFE9A"/>
  <w15:docId w15:val="{A57E43B9-1474-4938-A83C-E9A33D63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21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2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D237B"/>
  </w:style>
  <w:style w:type="paragraph" w:styleId="a5">
    <w:name w:val="footer"/>
    <w:basedOn w:val="a"/>
    <w:link w:val="a6"/>
    <w:uiPriority w:val="99"/>
    <w:rsid w:val="000D2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D237B"/>
  </w:style>
  <w:style w:type="paragraph" w:styleId="a7">
    <w:name w:val="List Paragraph"/>
    <w:basedOn w:val="a"/>
    <w:uiPriority w:val="99"/>
    <w:qFormat/>
    <w:rsid w:val="00D326B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2023-09-28T08:58:00Z</dcterms:created>
  <dcterms:modified xsi:type="dcterms:W3CDTF">2023-09-28T08:58:00Z</dcterms:modified>
</cp:coreProperties>
</file>