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8A6945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8A6945">
        <w:rPr>
          <w:b/>
          <w:bCs/>
          <w:i/>
          <w:iCs/>
          <w:kern w:val="0"/>
          <w:sz w:val="40"/>
          <w:szCs w:val="40"/>
          <w:lang w:eastAsia="ru-RU"/>
        </w:rPr>
        <w:t>ФТД.В.03</w:t>
      </w:r>
      <w:r>
        <w:rPr>
          <w:b/>
          <w:bCs/>
          <w:i/>
          <w:iCs/>
          <w:kern w:val="0"/>
          <w:sz w:val="40"/>
          <w:szCs w:val="40"/>
          <w:lang w:eastAsia="ru-RU"/>
        </w:rPr>
        <w:t xml:space="preserve"> </w:t>
      </w:r>
      <w:r w:rsidRPr="008A6945">
        <w:rPr>
          <w:b/>
          <w:bCs/>
          <w:i/>
          <w:iCs/>
          <w:kern w:val="0"/>
          <w:sz w:val="40"/>
          <w:szCs w:val="40"/>
          <w:lang w:eastAsia="ru-RU"/>
        </w:rPr>
        <w:t>Методы оптимизации в машинном обуч</w:t>
      </w:r>
      <w:r w:rsidRPr="008A6945">
        <w:rPr>
          <w:b/>
          <w:bCs/>
          <w:i/>
          <w:iCs/>
          <w:kern w:val="0"/>
          <w:sz w:val="40"/>
          <w:szCs w:val="40"/>
          <w:lang w:eastAsia="ru-RU"/>
        </w:rPr>
        <w:t>е</w:t>
      </w:r>
      <w:r w:rsidRPr="008A6945">
        <w:rPr>
          <w:b/>
          <w:bCs/>
          <w:i/>
          <w:iCs/>
          <w:kern w:val="0"/>
          <w:sz w:val="40"/>
          <w:szCs w:val="40"/>
          <w:lang w:eastAsia="ru-RU"/>
        </w:rPr>
        <w:t>нии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DC0D4D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8A6945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8A6945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8A6945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8A6945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Представление первичных данных.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8A694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8A694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8A6945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8A6945">
              <w:rPr>
                <w:i/>
                <w:color w:val="000000"/>
                <w:spacing w:val="1"/>
                <w:sz w:val="24"/>
                <w:szCs w:val="24"/>
              </w:rPr>
              <w:t>Математические методы обработки да</w:t>
            </w:r>
            <w:r w:rsidRPr="008A6945">
              <w:rPr>
                <w:i/>
                <w:color w:val="000000"/>
                <w:spacing w:val="1"/>
                <w:sz w:val="24"/>
                <w:szCs w:val="24"/>
              </w:rPr>
              <w:t>н</w:t>
            </w:r>
            <w:r w:rsidRPr="008A6945">
              <w:rPr>
                <w:i/>
                <w:color w:val="000000"/>
                <w:spacing w:val="1"/>
                <w:sz w:val="24"/>
                <w:szCs w:val="24"/>
              </w:rPr>
              <w:t xml:space="preserve">ных сенсорных систем.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8A6945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A6945">
              <w:rPr>
                <w:i/>
                <w:sz w:val="24"/>
                <w:szCs w:val="24"/>
                <w:lang w:val="en-US"/>
              </w:rPr>
              <w:t xml:space="preserve">Искусственные нейронные сети.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8A6945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8A6945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A6945">
              <w:rPr>
                <w:i/>
                <w:sz w:val="24"/>
                <w:szCs w:val="24"/>
                <w:lang w:val="en-US"/>
              </w:rPr>
              <w:t xml:space="preserve">Вероятностные алгоритмы.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8A6945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Мультинормальное распределение.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8A6945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8A6945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Адаптивная фильтрация.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sz w:val="24"/>
                <w:szCs w:val="24"/>
              </w:rPr>
              <w:t>Зачёт</w:t>
            </w:r>
          </w:p>
        </w:tc>
      </w:tr>
      <w:tr w:rsidR="008A6945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945" w:rsidRPr="003C0744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945" w:rsidRPr="008A6945" w:rsidRDefault="008A6945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  <w:lang w:val="en-US"/>
              </w:rPr>
            </w:pPr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Линейные системы.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945" w:rsidRPr="002E634F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694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945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sz w:val="24"/>
                <w:szCs w:val="24"/>
              </w:rPr>
              <w:t>Зачёт</w:t>
            </w:r>
          </w:p>
        </w:tc>
      </w:tr>
      <w:tr w:rsidR="008A6945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945" w:rsidRPr="003C0744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945" w:rsidRPr="008A6945" w:rsidRDefault="008A6945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  <w:lang w:val="en-US"/>
              </w:rPr>
            </w:pPr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Фильтр Калмана.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945" w:rsidRPr="002E634F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694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945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8A6945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8A6945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8A6945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8A6945">
        <w:rPr>
          <w:b/>
          <w:sz w:val="28"/>
          <w:szCs w:val="28"/>
        </w:rPr>
        <w:t xml:space="preserve">Вопросы к </w:t>
      </w:r>
      <w:r w:rsidR="008A6945" w:rsidRPr="008A6945">
        <w:rPr>
          <w:b/>
          <w:sz w:val="28"/>
          <w:szCs w:val="28"/>
        </w:rPr>
        <w:t>зачёту</w:t>
      </w:r>
      <w:r w:rsidRPr="008A6945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Pr="008A6945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8A6945" w:rsidRPr="008A6945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8A6945" w:rsidRPr="008A6945">
        <w:rPr>
          <w:sz w:val="28"/>
          <w:szCs w:val="28"/>
        </w:rPr>
        <w:t xml:space="preserve">Представление первичных данных.  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8A6945" w:rsidRPr="008A6945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8A6945" w:rsidRPr="008A6945">
        <w:rPr>
          <w:sz w:val="28"/>
          <w:szCs w:val="28"/>
        </w:rPr>
        <w:t xml:space="preserve">Математические методы обработки данных сенсорных систем.  </w:t>
      </w:r>
    </w:p>
    <w:p w:rsidR="008A6945" w:rsidRDefault="008A6945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Pr="008A6945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8A6945">
        <w:rPr>
          <w:sz w:val="28"/>
          <w:szCs w:val="28"/>
        </w:rPr>
        <w:t xml:space="preserve">Искусственные нейронные сети.  </w:t>
      </w:r>
    </w:p>
    <w:p w:rsidR="008A6945" w:rsidRPr="008A6945" w:rsidRDefault="008A6945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Pr="008A6945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8A6945">
        <w:rPr>
          <w:sz w:val="28"/>
          <w:szCs w:val="28"/>
        </w:rPr>
        <w:t xml:space="preserve">Вероятностные алгоритмы.  </w:t>
      </w:r>
    </w:p>
    <w:p w:rsidR="008A6945" w:rsidRDefault="008A6945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5.</w:t>
      </w:r>
      <w:r w:rsidR="00A5254A" w:rsidRPr="00A5254A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A5254A" w:rsidRPr="00A5254A">
        <w:rPr>
          <w:sz w:val="28"/>
          <w:szCs w:val="28"/>
        </w:rPr>
        <w:t xml:space="preserve">Мультинормальное распределение.  </w:t>
      </w:r>
    </w:p>
    <w:p w:rsidR="008A6945" w:rsidRDefault="008A6945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6.</w:t>
      </w:r>
      <w:r w:rsidR="00A5254A" w:rsidRPr="00A5254A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A5254A" w:rsidRPr="00A5254A">
        <w:rPr>
          <w:sz w:val="28"/>
          <w:szCs w:val="28"/>
        </w:rPr>
        <w:t xml:space="preserve">Адаптивная фильтрация.  </w:t>
      </w:r>
    </w:p>
    <w:p w:rsidR="008A6945" w:rsidRPr="00A5254A" w:rsidRDefault="008A6945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7.</w:t>
      </w:r>
      <w:r w:rsidR="00A5254A" w:rsidRPr="00A5254A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A5254A" w:rsidRPr="00A5254A">
        <w:rPr>
          <w:sz w:val="28"/>
          <w:szCs w:val="28"/>
        </w:rPr>
        <w:t xml:space="preserve">Линейные системы.  </w:t>
      </w:r>
    </w:p>
    <w:p w:rsidR="008A6945" w:rsidRDefault="008A6945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8.</w:t>
      </w:r>
      <w:r w:rsidR="00A5254A" w:rsidRPr="00A5254A">
        <w:rPr>
          <w:rFonts w:eastAsiaTheme="minorEastAsia"/>
          <w:color w:val="000000"/>
          <w:kern w:val="0"/>
          <w:sz w:val="19"/>
          <w:szCs w:val="19"/>
          <w:lang w:val="en-US" w:eastAsia="en-US"/>
        </w:rPr>
        <w:t xml:space="preserve"> </w:t>
      </w:r>
      <w:r w:rsidR="00A5254A" w:rsidRPr="00A5254A">
        <w:rPr>
          <w:sz w:val="28"/>
          <w:szCs w:val="28"/>
          <w:lang w:val="en-US"/>
        </w:rPr>
        <w:t>Фильтр Калмана.</w:t>
      </w:r>
      <w:bookmarkStart w:id="0" w:name="_GoBack"/>
      <w:bookmarkEnd w:id="0"/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E98" w:rsidRDefault="000B1E98" w:rsidP="0013300F">
      <w:pPr>
        <w:spacing w:line="240" w:lineRule="auto"/>
      </w:pPr>
      <w:r>
        <w:separator/>
      </w:r>
    </w:p>
  </w:endnote>
  <w:endnote w:type="continuationSeparator" w:id="0">
    <w:p w:rsidR="000B1E98" w:rsidRDefault="000B1E98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DA6A63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DC0D4D">
      <w:rPr>
        <w:noProof/>
      </w:rPr>
      <w:t>4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E98" w:rsidRDefault="000B1E98" w:rsidP="0013300F">
      <w:pPr>
        <w:spacing w:line="240" w:lineRule="auto"/>
      </w:pPr>
      <w:r>
        <w:separator/>
      </w:r>
    </w:p>
  </w:footnote>
  <w:footnote w:type="continuationSeparator" w:id="0">
    <w:p w:rsidR="000B1E98" w:rsidRDefault="000B1E98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1E98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A6945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254A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6A63"/>
    <w:rsid w:val="00DB4F0A"/>
    <w:rsid w:val="00DC0D4D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2021-07-12T16:09:00Z</dcterms:created>
  <dcterms:modified xsi:type="dcterms:W3CDTF">2023-07-25T09:17:00Z</dcterms:modified>
</cp:coreProperties>
</file>