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CFA474" w14:textId="77777777" w:rsidR="00A60B21" w:rsidRPr="00FC7836" w:rsidRDefault="00A60B21" w:rsidP="0027402E">
      <w:pPr>
        <w:spacing w:line="240" w:lineRule="auto"/>
        <w:jc w:val="right"/>
        <w:rPr>
          <w:sz w:val="24"/>
          <w:szCs w:val="24"/>
        </w:rPr>
      </w:pPr>
      <w:r w:rsidRPr="00A60B21">
        <w:rPr>
          <w:sz w:val="24"/>
          <w:szCs w:val="24"/>
        </w:rPr>
        <w:t>ПРИЛОЖЕНИЕ</w:t>
      </w:r>
      <w:r w:rsidR="00B6396A" w:rsidRPr="00FC7836">
        <w:rPr>
          <w:sz w:val="24"/>
          <w:szCs w:val="24"/>
        </w:rPr>
        <w:t xml:space="preserve"> </w:t>
      </w:r>
      <w:r w:rsidR="00423F9E" w:rsidRPr="00FC7836">
        <w:rPr>
          <w:sz w:val="24"/>
          <w:szCs w:val="24"/>
        </w:rPr>
        <w:t>2</w:t>
      </w:r>
    </w:p>
    <w:p w14:paraId="21E4FCCA" w14:textId="77777777" w:rsidR="00B6396A" w:rsidRDefault="00B6396A" w:rsidP="0027402E">
      <w:pPr>
        <w:suppressAutoHyphens/>
        <w:autoSpaceDE w:val="0"/>
        <w:autoSpaceDN w:val="0"/>
        <w:spacing w:line="240" w:lineRule="auto"/>
        <w:jc w:val="right"/>
      </w:pPr>
      <w:r>
        <w:t>к рабочей программе дисциплины</w:t>
      </w:r>
    </w:p>
    <w:p w14:paraId="68C29497" w14:textId="77777777" w:rsidR="00A60B21" w:rsidRDefault="00A60B21" w:rsidP="0027402E">
      <w:pPr>
        <w:suppressAutoHyphens/>
        <w:autoSpaceDE w:val="0"/>
        <w:autoSpaceDN w:val="0"/>
        <w:spacing w:line="240" w:lineRule="auto"/>
        <w:jc w:val="center"/>
        <w:rPr>
          <w:color w:val="000000"/>
          <w:sz w:val="22"/>
          <w:szCs w:val="22"/>
          <w:lang w:eastAsia="ru-RU"/>
        </w:rPr>
      </w:pPr>
    </w:p>
    <w:p w14:paraId="0BCB6270" w14:textId="77777777" w:rsidR="00A017ED" w:rsidRPr="00FE2749" w:rsidRDefault="00A017ED" w:rsidP="0027402E">
      <w:pPr>
        <w:suppressAutoHyphens/>
        <w:autoSpaceDE w:val="0"/>
        <w:autoSpaceDN w:val="0"/>
        <w:spacing w:line="240" w:lineRule="auto"/>
        <w:jc w:val="center"/>
        <w:rPr>
          <w:color w:val="000000"/>
          <w:sz w:val="22"/>
          <w:szCs w:val="22"/>
          <w:lang w:eastAsia="ru-RU"/>
        </w:rPr>
      </w:pPr>
      <w:r w:rsidRPr="00FE2749">
        <w:rPr>
          <w:color w:val="000000"/>
          <w:sz w:val="22"/>
          <w:szCs w:val="22"/>
          <w:lang w:eastAsia="ru-RU"/>
        </w:rPr>
        <w:t>МИНИСТЕРСТВО НАУКИ И ВЫСШЕГО ОБРАЗОВАНИЯ РОССИЙСКОЙ ФЕДЕРАЦИИ</w:t>
      </w:r>
    </w:p>
    <w:p w14:paraId="148C26A7" w14:textId="77777777" w:rsidR="00A017ED" w:rsidRPr="00CC1323" w:rsidRDefault="00A017ED" w:rsidP="0027402E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</w:p>
    <w:p w14:paraId="5FB37E7A" w14:textId="77777777" w:rsidR="00A017ED" w:rsidRPr="00CC1323" w:rsidRDefault="00A017ED" w:rsidP="0027402E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ФЕДЕРАЛЬНОЕ ГОСУДАРСТВЕННОЕ БЮДЖЕТНОЕ ОБРАЗОВАТЕЛЬНОЕ</w:t>
      </w:r>
    </w:p>
    <w:p w14:paraId="0407F5CD" w14:textId="77777777" w:rsidR="00A017ED" w:rsidRPr="00CC1323" w:rsidRDefault="00A017ED" w:rsidP="0027402E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УЧРЕЖДЕНИЕ ВЫСШЕГО ОБРАЗОВАНИЯ</w:t>
      </w:r>
    </w:p>
    <w:p w14:paraId="406D6708" w14:textId="77777777" w:rsidR="00A017ED" w:rsidRPr="00CC1323" w:rsidRDefault="00A017ED" w:rsidP="0027402E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14:paraId="4016622B" w14:textId="77777777" w:rsidR="00A017ED" w:rsidRPr="00CC1323" w:rsidRDefault="00A017ED" w:rsidP="0027402E">
      <w:pPr>
        <w:spacing w:after="5" w:line="240" w:lineRule="auto"/>
        <w:ind w:left="5"/>
        <w:jc w:val="center"/>
        <w:rPr>
          <w:color w:val="000000"/>
          <w:sz w:val="24"/>
          <w:szCs w:val="24"/>
          <w:lang w:eastAsia="zh-CN"/>
        </w:rPr>
      </w:pPr>
      <w:r w:rsidRPr="00CC1323">
        <w:rPr>
          <w:color w:val="000000"/>
          <w:sz w:val="24"/>
          <w:szCs w:val="24"/>
          <w:lang w:eastAsia="zh-CN"/>
        </w:rPr>
        <w:t>ИМЕНИ В.Ф. УТКИНА»</w:t>
      </w:r>
    </w:p>
    <w:p w14:paraId="35C0D14E" w14:textId="77777777" w:rsidR="00B305D7" w:rsidRDefault="00B305D7" w:rsidP="0027402E">
      <w:pPr>
        <w:spacing w:line="240" w:lineRule="auto"/>
        <w:ind w:firstLine="0"/>
        <w:jc w:val="center"/>
      </w:pPr>
    </w:p>
    <w:p w14:paraId="412A7454" w14:textId="77777777" w:rsidR="009E5674" w:rsidRPr="00A017ED" w:rsidRDefault="009E5674" w:rsidP="0027402E">
      <w:pPr>
        <w:spacing w:line="240" w:lineRule="auto"/>
        <w:ind w:firstLine="0"/>
        <w:jc w:val="center"/>
        <w:rPr>
          <w:caps/>
          <w:kern w:val="0"/>
          <w:sz w:val="28"/>
          <w:szCs w:val="28"/>
        </w:rPr>
      </w:pPr>
    </w:p>
    <w:p w14:paraId="14BD8FF0" w14:textId="77777777" w:rsidR="009E5674" w:rsidRPr="00B6396A" w:rsidRDefault="001C2862" w:rsidP="0027402E">
      <w:pPr>
        <w:spacing w:line="240" w:lineRule="auto"/>
        <w:ind w:left="-567" w:right="599"/>
        <w:jc w:val="center"/>
        <w:rPr>
          <w:sz w:val="28"/>
          <w:szCs w:val="28"/>
        </w:rPr>
      </w:pPr>
      <w:r w:rsidRPr="00B6396A">
        <w:rPr>
          <w:sz w:val="28"/>
          <w:szCs w:val="28"/>
        </w:rPr>
        <w:t xml:space="preserve">Кафедра </w:t>
      </w:r>
      <w:r w:rsidR="00A017ED" w:rsidRPr="00B6396A">
        <w:rPr>
          <w:rFonts w:eastAsia="TimesNewRomanPSMT"/>
          <w:color w:val="000000"/>
          <w:sz w:val="28"/>
          <w:szCs w:val="28"/>
          <w:lang w:eastAsia="zh-CN"/>
        </w:rPr>
        <w:t>«Информационная безопасность»</w:t>
      </w:r>
    </w:p>
    <w:p w14:paraId="4747A05C" w14:textId="77777777" w:rsidR="001C2862" w:rsidRPr="00863397" w:rsidRDefault="001C2862" w:rsidP="0027402E">
      <w:pPr>
        <w:spacing w:line="240" w:lineRule="auto"/>
        <w:ind w:left="-567" w:right="599"/>
        <w:jc w:val="center"/>
        <w:rPr>
          <w:rFonts w:eastAsia="TimesNewRomanPSMT"/>
          <w:kern w:val="0"/>
          <w:sz w:val="16"/>
          <w:szCs w:val="16"/>
          <w:highlight w:val="red"/>
        </w:rPr>
      </w:pPr>
    </w:p>
    <w:p w14:paraId="21DFCFC7" w14:textId="77777777" w:rsidR="00217BB6" w:rsidRDefault="00217BB6" w:rsidP="0027402E">
      <w:pPr>
        <w:autoSpaceDE w:val="0"/>
        <w:spacing w:line="240" w:lineRule="auto"/>
        <w:ind w:firstLine="0"/>
        <w:jc w:val="center"/>
        <w:rPr>
          <w:rFonts w:eastAsia="TimesNewRomanPSMT"/>
          <w:b/>
          <w:kern w:val="0"/>
          <w:sz w:val="28"/>
          <w:szCs w:val="28"/>
        </w:rPr>
      </w:pPr>
    </w:p>
    <w:p w14:paraId="2232BD6B" w14:textId="77777777" w:rsidR="001D6452" w:rsidRDefault="001D6452" w:rsidP="0027402E">
      <w:pPr>
        <w:autoSpaceDE w:val="0"/>
        <w:spacing w:line="240" w:lineRule="auto"/>
        <w:ind w:firstLine="0"/>
        <w:jc w:val="center"/>
        <w:rPr>
          <w:rFonts w:eastAsia="TimesNewRomanPSMT"/>
          <w:b/>
          <w:kern w:val="0"/>
          <w:sz w:val="28"/>
          <w:szCs w:val="28"/>
        </w:rPr>
      </w:pPr>
    </w:p>
    <w:p w14:paraId="0F996739" w14:textId="77777777" w:rsidR="001D6452" w:rsidRDefault="001D6452" w:rsidP="0027402E">
      <w:pPr>
        <w:autoSpaceDE w:val="0"/>
        <w:spacing w:line="240" w:lineRule="auto"/>
        <w:ind w:firstLine="0"/>
        <w:jc w:val="center"/>
        <w:rPr>
          <w:rFonts w:eastAsia="TimesNewRomanPSMT"/>
          <w:b/>
          <w:kern w:val="0"/>
          <w:sz w:val="28"/>
          <w:szCs w:val="28"/>
        </w:rPr>
      </w:pPr>
    </w:p>
    <w:p w14:paraId="0B19B5C6" w14:textId="77777777" w:rsidR="001D6452" w:rsidRDefault="001D6452" w:rsidP="0027402E">
      <w:pPr>
        <w:autoSpaceDE w:val="0"/>
        <w:spacing w:line="240" w:lineRule="auto"/>
        <w:ind w:firstLine="0"/>
        <w:jc w:val="center"/>
        <w:rPr>
          <w:rFonts w:eastAsia="TimesNewRomanPSMT"/>
          <w:b/>
          <w:kern w:val="0"/>
          <w:sz w:val="28"/>
          <w:szCs w:val="28"/>
        </w:rPr>
      </w:pPr>
    </w:p>
    <w:p w14:paraId="745F2C04" w14:textId="77777777" w:rsidR="00C932C9" w:rsidRDefault="00C932C9" w:rsidP="0027402E">
      <w:pPr>
        <w:autoSpaceDE w:val="0"/>
        <w:spacing w:line="240" w:lineRule="auto"/>
        <w:jc w:val="center"/>
        <w:rPr>
          <w:b/>
          <w:sz w:val="26"/>
          <w:szCs w:val="26"/>
        </w:rPr>
      </w:pPr>
      <w:r>
        <w:rPr>
          <w:rFonts w:eastAsia="TimesNewRomanPSMT"/>
          <w:b/>
          <w:bCs/>
          <w:sz w:val="26"/>
          <w:szCs w:val="26"/>
        </w:rPr>
        <w:t>МЕТОДИЧЕСКОЕ  ОБЕСПЕЧЕНИЕ  ДИСЦИПЛИНЫ</w:t>
      </w:r>
    </w:p>
    <w:p w14:paraId="02289369" w14:textId="77777777" w:rsidR="00CF5012" w:rsidRPr="001F3465" w:rsidRDefault="00CF5012" w:rsidP="0027402E">
      <w:pPr>
        <w:spacing w:line="240" w:lineRule="auto"/>
        <w:ind w:firstLine="0"/>
        <w:jc w:val="center"/>
        <w:rPr>
          <w:sz w:val="26"/>
          <w:szCs w:val="26"/>
        </w:rPr>
      </w:pPr>
      <w:r w:rsidRPr="001F3465">
        <w:rPr>
          <w:sz w:val="26"/>
          <w:szCs w:val="26"/>
        </w:rPr>
        <w:t>по дисциплине</w:t>
      </w:r>
    </w:p>
    <w:p w14:paraId="69ABE3A8" w14:textId="7342BACE" w:rsidR="00235300" w:rsidRPr="00D912B4" w:rsidRDefault="00397404" w:rsidP="0027402E">
      <w:pPr>
        <w:autoSpaceDE w:val="0"/>
        <w:spacing w:line="240" w:lineRule="auto"/>
        <w:ind w:firstLine="0"/>
        <w:jc w:val="center"/>
        <w:rPr>
          <w:rFonts w:eastAsia="TimesNewRomanPSMT"/>
          <w:b/>
          <w:sz w:val="26"/>
          <w:szCs w:val="26"/>
        </w:rPr>
      </w:pPr>
      <w:r>
        <w:rPr>
          <w:b/>
          <w:bCs/>
          <w:sz w:val="26"/>
          <w:szCs w:val="26"/>
        </w:rPr>
        <w:t>ФТД</w:t>
      </w:r>
      <w:r w:rsidR="00235300" w:rsidRPr="00D912B4">
        <w:rPr>
          <w:b/>
          <w:bCs/>
          <w:sz w:val="26"/>
          <w:szCs w:val="26"/>
        </w:rPr>
        <w:t>.</w:t>
      </w:r>
      <w:r w:rsidR="00FC7836">
        <w:rPr>
          <w:b/>
          <w:bCs/>
          <w:sz w:val="26"/>
          <w:szCs w:val="26"/>
        </w:rPr>
        <w:t>О</w:t>
      </w:r>
      <w:r w:rsidR="00235300" w:rsidRPr="00D912B4">
        <w:rPr>
          <w:b/>
          <w:bCs/>
          <w:sz w:val="26"/>
          <w:szCs w:val="26"/>
        </w:rPr>
        <w:t>.</w:t>
      </w:r>
      <w:r>
        <w:rPr>
          <w:b/>
          <w:bCs/>
          <w:sz w:val="26"/>
          <w:szCs w:val="26"/>
        </w:rPr>
        <w:t>03</w:t>
      </w:r>
      <w:r w:rsidR="00235300" w:rsidRPr="00D912B4">
        <w:rPr>
          <w:rFonts w:eastAsia="TimesNewRomanPSMT"/>
          <w:b/>
          <w:sz w:val="26"/>
          <w:szCs w:val="26"/>
        </w:rPr>
        <w:t xml:space="preserve"> «</w:t>
      </w:r>
      <w:bookmarkStart w:id="0" w:name="Название_Дисциплины"/>
      <w:bookmarkStart w:id="1" w:name="Дисциплина_Название"/>
      <w:r w:rsidR="00235300" w:rsidRPr="00D912B4">
        <w:rPr>
          <w:rFonts w:eastAsia="TimesNewRomanPSMT"/>
          <w:b/>
          <w:sz w:val="26"/>
          <w:szCs w:val="26"/>
        </w:rPr>
        <w:t>М</w:t>
      </w:r>
      <w:r w:rsidR="00FC7836">
        <w:rPr>
          <w:rFonts w:eastAsia="TimesNewRomanPSMT"/>
          <w:b/>
          <w:sz w:val="26"/>
          <w:szCs w:val="26"/>
        </w:rPr>
        <w:t xml:space="preserve">одели безопасности </w:t>
      </w:r>
      <w:r>
        <w:rPr>
          <w:rFonts w:eastAsia="TimesNewRomanPSMT"/>
          <w:b/>
          <w:sz w:val="26"/>
          <w:szCs w:val="26"/>
        </w:rPr>
        <w:t>автоматизированных</w:t>
      </w:r>
      <w:r w:rsidR="00FC7836">
        <w:rPr>
          <w:rFonts w:eastAsia="TimesNewRomanPSMT"/>
          <w:b/>
          <w:sz w:val="26"/>
          <w:szCs w:val="26"/>
        </w:rPr>
        <w:t xml:space="preserve"> систем</w:t>
      </w:r>
      <w:bookmarkEnd w:id="0"/>
      <w:bookmarkEnd w:id="1"/>
      <w:r w:rsidR="00235300" w:rsidRPr="00D912B4">
        <w:rPr>
          <w:rFonts w:eastAsia="TimesNewRomanPSMT"/>
          <w:b/>
          <w:sz w:val="26"/>
          <w:szCs w:val="26"/>
        </w:rPr>
        <w:t xml:space="preserve">» </w:t>
      </w:r>
    </w:p>
    <w:p w14:paraId="52A1AB46" w14:textId="77777777" w:rsidR="00397404" w:rsidRDefault="00DD5C2B" w:rsidP="00DD5C2B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Специальность: </w:t>
      </w:r>
      <w:bookmarkStart w:id="2" w:name="Специальность_код"/>
      <w:r>
        <w:rPr>
          <w:rFonts w:eastAsia="Calibri"/>
          <w:sz w:val="28"/>
          <w:szCs w:val="28"/>
          <w:lang w:eastAsia="en-US"/>
        </w:rPr>
        <w:t>10.05.0</w:t>
      </w:r>
      <w:bookmarkEnd w:id="2"/>
      <w:r w:rsidR="00397404">
        <w:rPr>
          <w:rFonts w:eastAsia="Calibri"/>
          <w:sz w:val="28"/>
          <w:szCs w:val="28"/>
          <w:lang w:eastAsia="en-US"/>
        </w:rPr>
        <w:t>3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397404">
        <w:rPr>
          <w:rFonts w:eastAsia="Calibri"/>
          <w:sz w:val="28"/>
          <w:szCs w:val="28"/>
          <w:lang w:eastAsia="en-US"/>
        </w:rPr>
        <w:t xml:space="preserve">Информационная безопасность </w:t>
      </w:r>
    </w:p>
    <w:p w14:paraId="02498CF0" w14:textId="341632A5" w:rsidR="00DD5C2B" w:rsidRDefault="00397404" w:rsidP="00DD5C2B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автоматизированных систем</w:t>
      </w:r>
      <w:r w:rsidR="00DD5C2B" w:rsidRPr="00211211">
        <w:rPr>
          <w:rFonts w:eastAsia="Calibri"/>
          <w:sz w:val="28"/>
          <w:szCs w:val="28"/>
          <w:lang w:eastAsia="en-US"/>
        </w:rPr>
        <w:t xml:space="preserve"> </w:t>
      </w:r>
    </w:p>
    <w:p w14:paraId="5AB082B1" w14:textId="16E98D28" w:rsidR="00DD5C2B" w:rsidRPr="00715EFF" w:rsidRDefault="00DD5C2B" w:rsidP="00DD5C2B">
      <w:pPr>
        <w:spacing w:line="360" w:lineRule="auto"/>
        <w:jc w:val="center"/>
        <w:rPr>
          <w:sz w:val="28"/>
        </w:rPr>
      </w:pPr>
      <w:r w:rsidRPr="00DD4C02">
        <w:rPr>
          <w:sz w:val="28"/>
        </w:rPr>
        <w:t>Специализация</w:t>
      </w:r>
      <w:r w:rsidR="00266FD3">
        <w:rPr>
          <w:sz w:val="28"/>
        </w:rPr>
        <w:t xml:space="preserve"> </w:t>
      </w:r>
      <w:r w:rsidR="00397404">
        <w:rPr>
          <w:sz w:val="28"/>
        </w:rPr>
        <w:t>8</w:t>
      </w:r>
      <w:r>
        <w:rPr>
          <w:sz w:val="28"/>
        </w:rPr>
        <w:t>:</w:t>
      </w:r>
      <w:r w:rsidRPr="00DD4C02">
        <w:rPr>
          <w:sz w:val="28"/>
        </w:rPr>
        <w:t xml:space="preserve"> </w:t>
      </w:r>
      <w:bookmarkStart w:id="3" w:name="Специализация_название"/>
      <w:r w:rsidRPr="007C454F">
        <w:rPr>
          <w:sz w:val="28"/>
        </w:rPr>
        <w:t xml:space="preserve">Разработка </w:t>
      </w:r>
      <w:bookmarkEnd w:id="3"/>
      <w:r w:rsidR="00397404">
        <w:rPr>
          <w:sz w:val="28"/>
        </w:rPr>
        <w:t>автоматизированных систем в защищенном исполнении</w:t>
      </w:r>
    </w:p>
    <w:p w14:paraId="4092A049" w14:textId="77777777" w:rsidR="00DD5C2B" w:rsidRPr="00715EFF" w:rsidRDefault="00DD5C2B" w:rsidP="00DD5C2B">
      <w:pPr>
        <w:spacing w:line="360" w:lineRule="auto"/>
        <w:jc w:val="center"/>
        <w:rPr>
          <w:sz w:val="28"/>
        </w:rPr>
      </w:pPr>
    </w:p>
    <w:p w14:paraId="541BF526" w14:textId="77777777" w:rsidR="00DD5C2B" w:rsidRDefault="00DD5C2B" w:rsidP="00DD5C2B">
      <w:pPr>
        <w:spacing w:line="360" w:lineRule="auto"/>
        <w:jc w:val="center"/>
        <w:rPr>
          <w:sz w:val="28"/>
          <w:szCs w:val="28"/>
        </w:rPr>
      </w:pPr>
      <w:bookmarkStart w:id="4" w:name="_Hlk82364120"/>
      <w:r w:rsidRPr="00DD4C02">
        <w:rPr>
          <w:sz w:val="28"/>
          <w:szCs w:val="28"/>
        </w:rPr>
        <w:t xml:space="preserve">ОПОП </w:t>
      </w:r>
      <w:r>
        <w:rPr>
          <w:sz w:val="28"/>
          <w:szCs w:val="28"/>
        </w:rPr>
        <w:t xml:space="preserve">по специальности: </w:t>
      </w:r>
    </w:p>
    <w:p w14:paraId="3B7AB8C4" w14:textId="77777777" w:rsidR="00397404" w:rsidRDefault="00397404" w:rsidP="00397404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Информационная безопасность </w:t>
      </w:r>
    </w:p>
    <w:p w14:paraId="6E0F0C18" w14:textId="77777777" w:rsidR="00397404" w:rsidRDefault="00397404" w:rsidP="00397404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автоматизированных систем</w:t>
      </w:r>
      <w:r w:rsidRPr="00211211">
        <w:rPr>
          <w:rFonts w:eastAsia="Calibri"/>
          <w:sz w:val="28"/>
          <w:szCs w:val="28"/>
          <w:lang w:eastAsia="en-US"/>
        </w:rPr>
        <w:t xml:space="preserve"> </w:t>
      </w:r>
    </w:p>
    <w:p w14:paraId="2A050B5E" w14:textId="77777777" w:rsidR="00DD5C2B" w:rsidRPr="000429EF" w:rsidRDefault="00DD5C2B" w:rsidP="00DD5C2B">
      <w:pPr>
        <w:jc w:val="center"/>
        <w:rPr>
          <w:rFonts w:eastAsia="Calibri"/>
          <w:sz w:val="28"/>
          <w:szCs w:val="28"/>
          <w:lang w:eastAsia="en-US"/>
        </w:rPr>
      </w:pPr>
      <w:r w:rsidRPr="00211211">
        <w:rPr>
          <w:rFonts w:eastAsia="Calibri"/>
          <w:sz w:val="28"/>
          <w:szCs w:val="28"/>
          <w:lang w:eastAsia="en-US"/>
        </w:rPr>
        <w:t>Квалификация выпускника</w:t>
      </w:r>
      <w:r>
        <w:rPr>
          <w:rFonts w:eastAsia="Calibri"/>
          <w:sz w:val="28"/>
          <w:szCs w:val="28"/>
          <w:lang w:eastAsia="en-US"/>
        </w:rPr>
        <w:t>:</w:t>
      </w:r>
      <w:r w:rsidRPr="00211211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специалист</w:t>
      </w:r>
      <w:r w:rsidRPr="000429EF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по защите информации</w:t>
      </w:r>
    </w:p>
    <w:p w14:paraId="1E91CC99" w14:textId="77777777" w:rsidR="00DD5C2B" w:rsidRPr="00A90C00" w:rsidRDefault="00DD5C2B" w:rsidP="00DD5C2B">
      <w:pPr>
        <w:suppressAutoHyphens/>
        <w:jc w:val="center"/>
        <w:rPr>
          <w:sz w:val="28"/>
          <w:szCs w:val="28"/>
        </w:rPr>
      </w:pPr>
    </w:p>
    <w:p w14:paraId="5A62CCF1" w14:textId="77777777" w:rsidR="00DD5C2B" w:rsidRPr="00211211" w:rsidRDefault="00DD5C2B" w:rsidP="00DD5C2B">
      <w:pPr>
        <w:jc w:val="center"/>
        <w:rPr>
          <w:rFonts w:eastAsia="Calibri"/>
          <w:sz w:val="28"/>
          <w:szCs w:val="28"/>
          <w:lang w:eastAsia="en-US"/>
        </w:rPr>
      </w:pPr>
      <w:r w:rsidRPr="00211211">
        <w:rPr>
          <w:rFonts w:eastAsia="Calibri"/>
          <w:sz w:val="28"/>
          <w:szCs w:val="28"/>
          <w:lang w:eastAsia="en-US"/>
        </w:rPr>
        <w:t>Форма обучения - очная</w:t>
      </w:r>
    </w:p>
    <w:p w14:paraId="1B5D1EB5" w14:textId="77777777" w:rsidR="00DD5C2B" w:rsidRPr="00DD4C02" w:rsidRDefault="00DD5C2B" w:rsidP="00DD5C2B">
      <w:pPr>
        <w:jc w:val="center"/>
        <w:rPr>
          <w:rFonts w:eastAsia="TimesNewRomanPSMT"/>
          <w:sz w:val="28"/>
          <w:szCs w:val="28"/>
        </w:rPr>
      </w:pPr>
      <w:r w:rsidRPr="00DD4C02">
        <w:rPr>
          <w:rFonts w:eastAsia="TimesNewRomanPSMT"/>
          <w:sz w:val="28"/>
          <w:szCs w:val="28"/>
        </w:rPr>
        <w:t>Срок обучения — 5</w:t>
      </w:r>
      <w:r>
        <w:rPr>
          <w:rFonts w:eastAsia="TimesNewRomanPSMT"/>
          <w:sz w:val="28"/>
          <w:szCs w:val="28"/>
        </w:rPr>
        <w:t>,5</w:t>
      </w:r>
      <w:r w:rsidRPr="00DD4C02">
        <w:rPr>
          <w:rFonts w:eastAsia="TimesNewRomanPSMT"/>
          <w:sz w:val="28"/>
          <w:szCs w:val="28"/>
        </w:rPr>
        <w:t xml:space="preserve"> лет</w:t>
      </w:r>
    </w:p>
    <w:bookmarkEnd w:id="4"/>
    <w:p w14:paraId="5E6FC178" w14:textId="77777777" w:rsidR="0068198A" w:rsidRDefault="0068198A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005E0FE2" w14:textId="77777777" w:rsidR="0068198A" w:rsidRDefault="0068198A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33940B2C" w14:textId="77777777" w:rsidR="0068198A" w:rsidRDefault="0068198A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517D680F" w14:textId="77777777" w:rsidR="0068198A" w:rsidRDefault="0068198A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530DDDD7" w14:textId="77777777" w:rsidR="0068198A" w:rsidRDefault="0068198A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56046B81" w14:textId="77777777" w:rsidR="00D76AF7" w:rsidRDefault="00D76AF7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029D0B02" w14:textId="77777777" w:rsidR="00D76AF7" w:rsidRDefault="00D76AF7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5DBC08B7" w14:textId="77777777" w:rsidR="00D76AF7" w:rsidRDefault="00D76AF7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11A74F25" w14:textId="77777777" w:rsidR="0068198A" w:rsidRDefault="0068198A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5A93EFD1" w14:textId="77777777" w:rsidR="0027402E" w:rsidRDefault="0027402E" w:rsidP="0027402E">
      <w:pPr>
        <w:spacing w:line="240" w:lineRule="auto"/>
        <w:jc w:val="center"/>
        <w:rPr>
          <w:rFonts w:eastAsia="TimesNewRomanPSMT"/>
          <w:kern w:val="0"/>
          <w:sz w:val="28"/>
          <w:szCs w:val="28"/>
        </w:rPr>
      </w:pPr>
    </w:p>
    <w:p w14:paraId="3C68C797" w14:textId="625125CF" w:rsidR="00B37230" w:rsidRDefault="00850303" w:rsidP="0027402E">
      <w:pPr>
        <w:spacing w:line="240" w:lineRule="auto"/>
        <w:jc w:val="center"/>
        <w:rPr>
          <w:rFonts w:eastAsia="TimesNewRomanPSMT"/>
          <w:kern w:val="0"/>
          <w:sz w:val="26"/>
          <w:szCs w:val="26"/>
        </w:rPr>
      </w:pPr>
      <w:r w:rsidRPr="00E152B6">
        <w:rPr>
          <w:rFonts w:eastAsia="TimesNewRomanPSMT"/>
          <w:kern w:val="0"/>
          <w:sz w:val="26"/>
          <w:szCs w:val="26"/>
        </w:rPr>
        <w:t>Рязань 20</w:t>
      </w:r>
      <w:r w:rsidR="00FC7836">
        <w:rPr>
          <w:rFonts w:eastAsia="TimesNewRomanPSMT"/>
          <w:kern w:val="0"/>
          <w:sz w:val="26"/>
          <w:szCs w:val="26"/>
        </w:rPr>
        <w:t>2</w:t>
      </w:r>
      <w:r w:rsidR="005E7FAF">
        <w:rPr>
          <w:rFonts w:eastAsia="TimesNewRomanPSMT"/>
          <w:kern w:val="0"/>
          <w:sz w:val="26"/>
          <w:szCs w:val="26"/>
        </w:rPr>
        <w:t>3</w:t>
      </w:r>
      <w:r w:rsidRPr="00E152B6">
        <w:rPr>
          <w:rFonts w:eastAsia="TimesNewRomanPSMT"/>
          <w:kern w:val="0"/>
          <w:sz w:val="26"/>
          <w:szCs w:val="26"/>
        </w:rPr>
        <w:t xml:space="preserve"> г.</w:t>
      </w:r>
    </w:p>
    <w:p w14:paraId="79CC9812" w14:textId="782D7B6E" w:rsidR="002A4EEA" w:rsidRPr="00C161D8" w:rsidRDefault="0027402E" w:rsidP="00397404">
      <w:pPr>
        <w:widowControl/>
        <w:spacing w:line="240" w:lineRule="auto"/>
        <w:ind w:firstLine="0"/>
        <w:rPr>
          <w:rFonts w:eastAsia="TimesNewRomanPSMT"/>
          <w:b/>
          <w:kern w:val="0"/>
          <w:sz w:val="24"/>
          <w:szCs w:val="24"/>
        </w:rPr>
      </w:pPr>
      <w:r>
        <w:rPr>
          <w:rFonts w:eastAsia="TimesNewRomanPSMT"/>
          <w:kern w:val="0"/>
          <w:sz w:val="26"/>
          <w:szCs w:val="26"/>
        </w:rPr>
        <w:br w:type="page"/>
      </w:r>
      <w:r w:rsidR="002A4EEA" w:rsidRPr="00C161D8">
        <w:rPr>
          <w:rFonts w:eastAsia="TimesNewRomanPSMT"/>
          <w:b/>
          <w:kern w:val="0"/>
          <w:sz w:val="24"/>
          <w:szCs w:val="24"/>
        </w:rPr>
        <w:lastRenderedPageBreak/>
        <w:t xml:space="preserve">1 МЕТОДИЧЕСКИЕ УКАЗАНИЯ ДЛЯ ОБУЧАЮЩИХСЯ ПО ОСВОЕНИЮ ДИСЦИПЛИНЫ </w:t>
      </w:r>
    </w:p>
    <w:p w14:paraId="38F2E413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Рекомендации по планированию и организации времени, необходимого для изучения дисциплины</w:t>
      </w:r>
    </w:p>
    <w:p w14:paraId="5924785B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Рекомендуется следующим образом организовать время, необходимое для изучения    дисциплины:</w:t>
      </w:r>
    </w:p>
    <w:p w14:paraId="672A1186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Изучение конспекта лекции в тот же день, после лекции – 10-15 минут.</w:t>
      </w:r>
    </w:p>
    <w:p w14:paraId="53EF330C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Изучение конспекта лекции за день перед следующей лекцией – не менее 10-15 минут.</w:t>
      </w:r>
    </w:p>
    <w:p w14:paraId="1A862662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Изучение теоретического материала по учебнику и конспекту – 1 час в неделю в ходе  подготовки к практическому занятию.</w:t>
      </w:r>
    </w:p>
    <w:p w14:paraId="277B3AF8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 xml:space="preserve">Кроме чтения учебной литературы из обязательного списка рекомендуется активно  использовать информационные ресурсы сети Интернет по изучаемой теме. </w:t>
      </w:r>
    </w:p>
    <w:p w14:paraId="3D920CDE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 xml:space="preserve"> Самостоятельное изучение тем учебной дисциплины способствует:</w:t>
      </w:r>
    </w:p>
    <w:p w14:paraId="27047325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- закреплению знаний, умений и навыков, полученных в ходе аудиторных занятий;</w:t>
      </w:r>
    </w:p>
    <w:p w14:paraId="70C22BC1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- углублению и расширению знаний по отдельным вопросам и темам дисциплины;</w:t>
      </w:r>
    </w:p>
    <w:p w14:paraId="641578BB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- освоению умений выявлять экономические проблемы в области современных</w:t>
      </w:r>
    </w:p>
    <w:p w14:paraId="26C5943F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экономических отношений;</w:t>
      </w:r>
    </w:p>
    <w:p w14:paraId="04D50776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 xml:space="preserve">- получению навыков прикладного и практического использования полученных знаний при оценке эффективности результатов деятельности. </w:t>
      </w:r>
    </w:p>
    <w:p w14:paraId="7B8BF3C9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 xml:space="preserve">Самостоятельная работа как вид учебной работы может использоваться на лекциях и практических занятиях, а также иметь самостоятельное значение – внеаудиторная </w:t>
      </w:r>
      <w:r w:rsidR="00D76AF7" w:rsidRPr="00C161D8">
        <w:rPr>
          <w:rFonts w:eastAsia="TimesNewRomanPSMT"/>
          <w:kern w:val="0"/>
          <w:sz w:val="24"/>
          <w:szCs w:val="24"/>
        </w:rPr>
        <w:t>самостоятельная</w:t>
      </w:r>
      <w:r w:rsidRPr="00C161D8">
        <w:rPr>
          <w:rFonts w:eastAsia="TimesNewRomanPSMT"/>
          <w:kern w:val="0"/>
          <w:sz w:val="24"/>
          <w:szCs w:val="24"/>
        </w:rPr>
        <w:t xml:space="preserve"> работа обучающихся – при подготовке к лекциям, практическим занятиям, а также к экзамену.</w:t>
      </w:r>
    </w:p>
    <w:p w14:paraId="43144F85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Основными видами самостоятельной работы по дисциплине являются:</w:t>
      </w:r>
    </w:p>
    <w:p w14:paraId="7D3B7190" w14:textId="77777777" w:rsidR="002A4EEA" w:rsidRPr="00C161D8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C161D8">
        <w:rPr>
          <w:rFonts w:eastAsia="TimesNewRomanPSMT"/>
          <w:kern w:val="0"/>
          <w:sz w:val="24"/>
          <w:szCs w:val="24"/>
        </w:rPr>
        <w:t>- самостоятельное изучение отдельных вопросов и тем;</w:t>
      </w:r>
    </w:p>
    <w:p w14:paraId="6C808FC1" w14:textId="77777777" w:rsidR="00B37230" w:rsidRDefault="002A4EEA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FC7836">
        <w:rPr>
          <w:rFonts w:eastAsia="TimesNewRomanPSMT"/>
          <w:kern w:val="0"/>
          <w:sz w:val="24"/>
          <w:szCs w:val="24"/>
        </w:rPr>
        <w:t>- подготовка к тестированию</w:t>
      </w:r>
      <w:r w:rsidR="001B6ADC">
        <w:rPr>
          <w:rFonts w:eastAsia="TimesNewRomanPSMT"/>
          <w:kern w:val="0"/>
          <w:sz w:val="24"/>
          <w:szCs w:val="24"/>
        </w:rPr>
        <w:t>.</w:t>
      </w:r>
    </w:p>
    <w:p w14:paraId="1B17D56D" w14:textId="77777777" w:rsidR="004E2E58" w:rsidRDefault="004E2E58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</w:p>
    <w:p w14:paraId="7C63893D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b/>
          <w:kern w:val="0"/>
          <w:sz w:val="24"/>
          <w:szCs w:val="24"/>
        </w:rPr>
      </w:pPr>
      <w:r w:rsidRPr="009C608C">
        <w:rPr>
          <w:rFonts w:eastAsia="TimesNewRomanPSMT"/>
          <w:b/>
          <w:kern w:val="0"/>
          <w:sz w:val="24"/>
          <w:szCs w:val="24"/>
        </w:rPr>
        <w:t>Описание последовательности действий студента («сценарий изучения дисциплины»)</w:t>
      </w:r>
    </w:p>
    <w:p w14:paraId="1194F6C7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1.</w:t>
      </w:r>
      <w:r w:rsidRPr="009C608C">
        <w:rPr>
          <w:rFonts w:eastAsia="TimesNewRomanPSMT"/>
          <w:kern w:val="0"/>
          <w:sz w:val="24"/>
          <w:szCs w:val="24"/>
        </w:rPr>
        <w:tab/>
        <w:t>Написание конспекта лекций: кратко, схематично, последовательно фиксировать основные положения, выводы, формулировки, обобщения; помечать важные мысли, выделять ключевые слова, термины;</w:t>
      </w:r>
    </w:p>
    <w:p w14:paraId="1ACBEF76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2.</w:t>
      </w:r>
      <w:r w:rsidRPr="009C608C">
        <w:rPr>
          <w:rFonts w:eastAsia="TimesNewRomanPSMT"/>
          <w:kern w:val="0"/>
          <w:sz w:val="24"/>
          <w:szCs w:val="24"/>
        </w:rPr>
        <w:tab/>
        <w:t>Подготовка к практическим занятиям: необходимо изучить рекомендованные преподавателем источники (основную и дополнительную литературу, интернет-ресурсы) и выполнить подготовительные задания;</w:t>
      </w:r>
    </w:p>
    <w:p w14:paraId="1CAE3A11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3.</w:t>
      </w:r>
      <w:r w:rsidRPr="009C608C">
        <w:rPr>
          <w:rFonts w:eastAsia="TimesNewRomanPSMT"/>
          <w:kern w:val="0"/>
          <w:sz w:val="24"/>
          <w:szCs w:val="24"/>
        </w:rPr>
        <w:tab/>
        <w:t xml:space="preserve">При изучении дисциплины очень полезно самостоятельно изучать материал, </w:t>
      </w:r>
      <w:r w:rsidR="00D76AF7" w:rsidRPr="009C608C">
        <w:rPr>
          <w:rFonts w:eastAsia="TimesNewRomanPSMT"/>
          <w:kern w:val="0"/>
          <w:sz w:val="24"/>
          <w:szCs w:val="24"/>
        </w:rPr>
        <w:t>который</w:t>
      </w:r>
      <w:r w:rsidRPr="009C608C">
        <w:rPr>
          <w:rFonts w:eastAsia="TimesNewRomanPSMT"/>
          <w:kern w:val="0"/>
          <w:sz w:val="24"/>
          <w:szCs w:val="24"/>
        </w:rPr>
        <w:t xml:space="preserve"> еще не прочитан на лекции, не применялся на практическом занятии. Тогда лекция будет гораздо понятнее. Однако легче при изучении курса следовать изложению материала на </w:t>
      </w:r>
      <w:r w:rsidR="00D76AF7" w:rsidRPr="009C608C">
        <w:rPr>
          <w:rFonts w:eastAsia="TimesNewRomanPSMT"/>
          <w:kern w:val="0"/>
          <w:sz w:val="24"/>
          <w:szCs w:val="24"/>
        </w:rPr>
        <w:t>лекции</w:t>
      </w:r>
      <w:r w:rsidRPr="009C608C">
        <w:rPr>
          <w:rFonts w:eastAsia="TimesNewRomanPSMT"/>
          <w:kern w:val="0"/>
          <w:sz w:val="24"/>
          <w:szCs w:val="24"/>
        </w:rPr>
        <w:t xml:space="preserve">. </w:t>
      </w:r>
    </w:p>
    <w:p w14:paraId="62F65A7E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Для понимания материала и качественного его усвоения рекомендуется такая последовательность действий:</w:t>
      </w:r>
    </w:p>
    <w:p w14:paraId="1FFA7615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1.</w:t>
      </w:r>
      <w:r w:rsidRPr="009C608C">
        <w:rPr>
          <w:rFonts w:eastAsia="TimesNewRomanPSMT"/>
          <w:kern w:val="0"/>
          <w:sz w:val="24"/>
          <w:szCs w:val="24"/>
        </w:rPr>
        <w:tab/>
        <w:t xml:space="preserve">После прослушивания лекции и окончания учебных занятий, при подготовке к занятиям следующего дня, нужно сначала просмотреть и обдумать текст лекции, про-слушанной сегодня (10-15 минут). </w:t>
      </w:r>
    </w:p>
    <w:p w14:paraId="6690C317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2.</w:t>
      </w:r>
      <w:r w:rsidRPr="009C608C">
        <w:rPr>
          <w:rFonts w:eastAsia="TimesNewRomanPSMT"/>
          <w:kern w:val="0"/>
          <w:sz w:val="24"/>
          <w:szCs w:val="24"/>
        </w:rPr>
        <w:tab/>
        <w:t xml:space="preserve">При подготовке к следующей лекции, нужно просмотреть текст предыдущей лекции (45-50 минут), </w:t>
      </w:r>
    </w:p>
    <w:p w14:paraId="5A9943C9" w14:textId="77777777" w:rsidR="009C608C" w:rsidRPr="009C608C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3.</w:t>
      </w:r>
      <w:r w:rsidRPr="009C608C">
        <w:rPr>
          <w:rFonts w:eastAsia="TimesNewRomanPSMT"/>
          <w:kern w:val="0"/>
          <w:sz w:val="24"/>
          <w:szCs w:val="24"/>
        </w:rPr>
        <w:tab/>
        <w:t>В течение периода времени между занятиями выбрать время (минимум 1 час) для самостоятельной работы, проверить термины, понятия с помощью энциклопедий, словарей, справочников с выписыванием толкований в тетрадь. Обозначить вопросы, термины, материал, который вызывает трудности, пометить и попытаться найти ответ в рекомендуемой литературе. Если самостоятельно не удается разобраться в материале, необходимо сформулировать вопрос и задать преподавателю на консультации, на практическом занятии.</w:t>
      </w:r>
    </w:p>
    <w:p w14:paraId="44CA6E94" w14:textId="77777777" w:rsidR="004E2E58" w:rsidRDefault="009C608C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  <w:r w:rsidRPr="009C608C">
        <w:rPr>
          <w:rFonts w:eastAsia="TimesNewRomanPSMT"/>
          <w:kern w:val="0"/>
          <w:sz w:val="24"/>
          <w:szCs w:val="24"/>
        </w:rPr>
        <w:t>4.</w:t>
      </w:r>
      <w:r w:rsidRPr="009C608C">
        <w:rPr>
          <w:rFonts w:eastAsia="TimesNewRomanPSMT"/>
          <w:kern w:val="0"/>
          <w:sz w:val="24"/>
          <w:szCs w:val="24"/>
        </w:rPr>
        <w:tab/>
        <w:t xml:space="preserve">Подготовка к экзамену: необходимо ориентироваться на конспекты лекций, </w:t>
      </w:r>
      <w:r w:rsidR="00D76AF7" w:rsidRPr="009C608C">
        <w:rPr>
          <w:rFonts w:eastAsia="TimesNewRomanPSMT"/>
          <w:kern w:val="0"/>
          <w:sz w:val="24"/>
          <w:szCs w:val="24"/>
        </w:rPr>
        <w:lastRenderedPageBreak/>
        <w:t>рекомендуемую</w:t>
      </w:r>
      <w:r w:rsidRPr="009C608C">
        <w:rPr>
          <w:rFonts w:eastAsia="TimesNewRomanPSMT"/>
          <w:kern w:val="0"/>
          <w:sz w:val="24"/>
          <w:szCs w:val="24"/>
        </w:rPr>
        <w:t xml:space="preserve"> литературу и др.</w:t>
      </w:r>
    </w:p>
    <w:p w14:paraId="25010792" w14:textId="77777777" w:rsidR="007A5CDD" w:rsidRPr="009C608C" w:rsidRDefault="007A5CDD" w:rsidP="0027402E">
      <w:pPr>
        <w:spacing w:line="240" w:lineRule="auto"/>
        <w:jc w:val="both"/>
        <w:rPr>
          <w:rFonts w:eastAsia="TimesNewRomanPSMT"/>
          <w:kern w:val="0"/>
          <w:sz w:val="24"/>
          <w:szCs w:val="24"/>
        </w:rPr>
      </w:pPr>
    </w:p>
    <w:p w14:paraId="338C43C8" w14:textId="77777777" w:rsidR="00CA44EF" w:rsidRPr="00CA44EF" w:rsidRDefault="00CA44EF" w:rsidP="0027402E">
      <w:pPr>
        <w:spacing w:line="240" w:lineRule="auto"/>
        <w:rPr>
          <w:b/>
          <w:sz w:val="24"/>
          <w:szCs w:val="24"/>
        </w:rPr>
      </w:pPr>
      <w:r w:rsidRPr="00CA44EF">
        <w:rPr>
          <w:b/>
          <w:sz w:val="24"/>
          <w:szCs w:val="24"/>
        </w:rPr>
        <w:t xml:space="preserve">Рекомендации по работе с литературой </w:t>
      </w:r>
    </w:p>
    <w:p w14:paraId="27111E08" w14:textId="77777777" w:rsidR="00CA44EF" w:rsidRPr="00CA44EF" w:rsidRDefault="00CA44EF" w:rsidP="0027402E">
      <w:pPr>
        <w:spacing w:line="240" w:lineRule="auto"/>
        <w:jc w:val="both"/>
        <w:rPr>
          <w:sz w:val="24"/>
          <w:szCs w:val="24"/>
        </w:rPr>
      </w:pPr>
      <w:r w:rsidRPr="00CA44EF">
        <w:rPr>
          <w:sz w:val="24"/>
          <w:szCs w:val="24"/>
        </w:rPr>
        <w:t xml:space="preserve">Теоретический материал курса становится более понятным, когда дополнительно к прослушиванию лекции и изучению конспекта, изучается и дополнительная рекомендованная литература (законодательство, научные и публицистические статьи и др.). Литературу по курсу рекомендуется изучать в библиотеке или с помощь сети Интернет (источники, которые могут быть скачены без нарушения авторских прав). </w:t>
      </w:r>
    </w:p>
    <w:p w14:paraId="56B9F298" w14:textId="77777777" w:rsidR="00CA44EF" w:rsidRDefault="00CA44EF" w:rsidP="0027402E">
      <w:pPr>
        <w:spacing w:line="240" w:lineRule="auto"/>
        <w:jc w:val="both"/>
        <w:rPr>
          <w:sz w:val="24"/>
          <w:szCs w:val="24"/>
        </w:rPr>
      </w:pPr>
      <w:r w:rsidRPr="00CA44EF">
        <w:rPr>
          <w:sz w:val="24"/>
          <w:szCs w:val="24"/>
        </w:rPr>
        <w:t>Перечень основной и дополнительной литературы представлен в рабочей программе дисциплины.</w:t>
      </w:r>
    </w:p>
    <w:p w14:paraId="369C9B51" w14:textId="77777777" w:rsidR="007A5CDD" w:rsidRPr="00CA44EF" w:rsidRDefault="007A5CDD" w:rsidP="0027402E">
      <w:pPr>
        <w:spacing w:line="240" w:lineRule="auto"/>
        <w:jc w:val="both"/>
        <w:rPr>
          <w:sz w:val="24"/>
          <w:szCs w:val="24"/>
        </w:rPr>
      </w:pPr>
    </w:p>
    <w:p w14:paraId="30FF540F" w14:textId="77777777" w:rsidR="005D4B83" w:rsidRPr="005D4B83" w:rsidRDefault="005D4B83" w:rsidP="0027402E">
      <w:pPr>
        <w:spacing w:line="240" w:lineRule="auto"/>
        <w:rPr>
          <w:b/>
          <w:sz w:val="24"/>
          <w:szCs w:val="24"/>
        </w:rPr>
      </w:pPr>
      <w:r w:rsidRPr="005D4B83">
        <w:rPr>
          <w:b/>
          <w:sz w:val="24"/>
          <w:szCs w:val="24"/>
        </w:rPr>
        <w:t>Работа студента на лекции</w:t>
      </w:r>
    </w:p>
    <w:p w14:paraId="4E4890ED" w14:textId="77777777" w:rsidR="005D4B83" w:rsidRPr="006C1D99" w:rsidRDefault="005D4B83" w:rsidP="0027402E">
      <w:pPr>
        <w:spacing w:line="240" w:lineRule="auto"/>
        <w:jc w:val="both"/>
        <w:rPr>
          <w:sz w:val="24"/>
          <w:szCs w:val="24"/>
        </w:rPr>
      </w:pPr>
      <w:r w:rsidRPr="006C1D99">
        <w:rPr>
          <w:sz w:val="24"/>
          <w:szCs w:val="24"/>
        </w:rPr>
        <w:t xml:space="preserve">Только слушать лекцию и записывать за лектором все, что он говорит, недостаточно. В процессе лекционного занятия студент должен выделять важные моменты, выводы, </w:t>
      </w:r>
      <w:r w:rsidR="00D76AF7" w:rsidRPr="006C1D99">
        <w:rPr>
          <w:sz w:val="24"/>
          <w:szCs w:val="24"/>
        </w:rPr>
        <w:t>анализировать</w:t>
      </w:r>
      <w:r w:rsidRPr="006C1D99">
        <w:rPr>
          <w:sz w:val="24"/>
          <w:szCs w:val="24"/>
        </w:rPr>
        <w:t xml:space="preserve"> основные положения. Прослушанный материал лекции студент должен проработать. От того, насколько эффективно он это сделает, зависит и прочность усвоения знаний, и, </w:t>
      </w:r>
      <w:r w:rsidR="00D76AF7" w:rsidRPr="006C1D99">
        <w:rPr>
          <w:sz w:val="24"/>
          <w:szCs w:val="24"/>
        </w:rPr>
        <w:t>соответственно</w:t>
      </w:r>
      <w:r w:rsidRPr="006C1D99">
        <w:rPr>
          <w:sz w:val="24"/>
          <w:szCs w:val="24"/>
        </w:rPr>
        <w:t>, качество восприятия предстоящей лекции, так как он более целенаправленно будет ее слушать. Необходим систематический труд в течение всего семестра.</w:t>
      </w:r>
    </w:p>
    <w:p w14:paraId="50ECA6E5" w14:textId="77777777" w:rsidR="005D4B83" w:rsidRPr="006C1D99" w:rsidRDefault="005D4B83" w:rsidP="0027402E">
      <w:pPr>
        <w:spacing w:line="240" w:lineRule="auto"/>
        <w:jc w:val="both"/>
        <w:rPr>
          <w:sz w:val="24"/>
          <w:szCs w:val="24"/>
        </w:rPr>
      </w:pPr>
      <w:r w:rsidRPr="006C1D99">
        <w:rPr>
          <w:sz w:val="24"/>
          <w:szCs w:val="24"/>
        </w:rPr>
        <w:t xml:space="preserve">При написании конспекта лекций следует придерживаться следующих правил и </w:t>
      </w:r>
      <w:r w:rsidR="00D76AF7" w:rsidRPr="006C1D99">
        <w:rPr>
          <w:sz w:val="24"/>
          <w:szCs w:val="24"/>
        </w:rPr>
        <w:t>рекомендаций</w:t>
      </w:r>
      <w:r w:rsidRPr="006C1D99">
        <w:rPr>
          <w:sz w:val="24"/>
          <w:szCs w:val="24"/>
        </w:rPr>
        <w:t>:</w:t>
      </w:r>
    </w:p>
    <w:p w14:paraId="21CB6E05" w14:textId="77777777" w:rsidR="005D4B83" w:rsidRPr="006C1D99" w:rsidRDefault="0065509E" w:rsidP="0027402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D4B83" w:rsidRPr="006C1D99">
        <w:rPr>
          <w:sz w:val="24"/>
          <w:szCs w:val="24"/>
        </w:rPr>
        <w:t xml:space="preserve">конспект лекций нужно записывать «своими словами» лишь после того, как </w:t>
      </w:r>
      <w:r w:rsidR="00D76AF7" w:rsidRPr="006C1D99">
        <w:rPr>
          <w:sz w:val="24"/>
          <w:szCs w:val="24"/>
        </w:rPr>
        <w:t>излагаемый</w:t>
      </w:r>
      <w:r w:rsidR="005D4B83" w:rsidRPr="006C1D99">
        <w:rPr>
          <w:sz w:val="24"/>
          <w:szCs w:val="24"/>
        </w:rPr>
        <w:t xml:space="preserve"> лектором тезис будет вами дослушан до конца и понят;</w:t>
      </w:r>
    </w:p>
    <w:p w14:paraId="14486C98" w14:textId="77777777" w:rsidR="005D4B83" w:rsidRPr="006C1D99" w:rsidRDefault="0065509E" w:rsidP="0027402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D4B83" w:rsidRPr="006C1D99">
        <w:rPr>
          <w:sz w:val="24"/>
          <w:szCs w:val="24"/>
        </w:rPr>
        <w:t>при конспектировании лекции следует отмечать непонятные вопросы, записывать те пояснения лектора, которые показались особенно важными;</w:t>
      </w:r>
    </w:p>
    <w:p w14:paraId="397AAE3A" w14:textId="77777777" w:rsidR="005D4B83" w:rsidRPr="006C1D99" w:rsidRDefault="0065509E" w:rsidP="0027402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D4B83" w:rsidRPr="006C1D99">
        <w:rPr>
          <w:sz w:val="24"/>
          <w:szCs w:val="24"/>
        </w:rPr>
        <w:t>при ведении конспекта лекций рекомендуется вести нумерацию тем, разделов, что позволит при подготовке к сдаче экзамена не запутаться в структуре лекционного материала;</w:t>
      </w:r>
    </w:p>
    <w:p w14:paraId="327ACAF3" w14:textId="77777777" w:rsidR="005D4B83" w:rsidRPr="006C1D99" w:rsidRDefault="0065509E" w:rsidP="0027402E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D4B83" w:rsidRPr="006C1D99">
        <w:rPr>
          <w:sz w:val="24"/>
          <w:szCs w:val="24"/>
        </w:rPr>
        <w:t>рекомендуется в каждом пункте выразить свое мнение, комментарий, вывод.</w:t>
      </w:r>
    </w:p>
    <w:p w14:paraId="2BC8AAFD" w14:textId="77777777" w:rsidR="005D4B83" w:rsidRPr="006C1D99" w:rsidRDefault="005D4B83" w:rsidP="0027402E">
      <w:pPr>
        <w:spacing w:line="240" w:lineRule="auto"/>
        <w:jc w:val="both"/>
        <w:rPr>
          <w:sz w:val="24"/>
          <w:szCs w:val="24"/>
        </w:rPr>
      </w:pPr>
      <w:r w:rsidRPr="006C1D99">
        <w:rPr>
          <w:sz w:val="24"/>
          <w:szCs w:val="24"/>
        </w:rPr>
        <w:t>При изучении лекционного материала у студента могут возникнуть вопросы. С ними следует обратиться к преподавателю после лекции, на консультации, практическом занятии.</w:t>
      </w:r>
    </w:p>
    <w:p w14:paraId="4C54762A" w14:textId="77777777" w:rsidR="00D86D7C" w:rsidRDefault="005D4B83" w:rsidP="0027402E">
      <w:pPr>
        <w:spacing w:line="240" w:lineRule="auto"/>
        <w:jc w:val="both"/>
        <w:rPr>
          <w:sz w:val="24"/>
          <w:szCs w:val="24"/>
        </w:rPr>
      </w:pPr>
      <w:r w:rsidRPr="006C1D99">
        <w:rPr>
          <w:sz w:val="24"/>
          <w:szCs w:val="24"/>
        </w:rPr>
        <w:t>Конспект лекций каждый студент записывает лично для себя. Поэтому конспект надо писать так, чтобы им было удобно пользоваться.</w:t>
      </w:r>
    </w:p>
    <w:p w14:paraId="5F460352" w14:textId="77777777" w:rsidR="007A5CDD" w:rsidRPr="006C1D99" w:rsidRDefault="007A5CDD" w:rsidP="0027402E">
      <w:pPr>
        <w:spacing w:line="240" w:lineRule="auto"/>
        <w:jc w:val="both"/>
        <w:rPr>
          <w:sz w:val="24"/>
          <w:szCs w:val="24"/>
        </w:rPr>
      </w:pPr>
    </w:p>
    <w:p w14:paraId="1BFA475E" w14:textId="77777777" w:rsidR="0008343A" w:rsidRPr="0008343A" w:rsidRDefault="0008343A" w:rsidP="0027402E">
      <w:pPr>
        <w:pStyle w:val="a5"/>
        <w:ind w:firstLine="709"/>
        <w:rPr>
          <w:b/>
          <w:sz w:val="24"/>
          <w:szCs w:val="24"/>
        </w:rPr>
      </w:pPr>
      <w:r w:rsidRPr="0008343A">
        <w:rPr>
          <w:b/>
          <w:sz w:val="24"/>
          <w:szCs w:val="24"/>
        </w:rPr>
        <w:t>Подготовка к лабораторным работам</w:t>
      </w:r>
    </w:p>
    <w:p w14:paraId="6B90AE2C" w14:textId="77777777" w:rsidR="0008343A" w:rsidRPr="0008343A" w:rsidRDefault="0008343A" w:rsidP="0027402E">
      <w:pPr>
        <w:pStyle w:val="a5"/>
        <w:ind w:firstLine="709"/>
        <w:jc w:val="both"/>
        <w:rPr>
          <w:sz w:val="24"/>
          <w:szCs w:val="24"/>
        </w:rPr>
      </w:pPr>
      <w:r w:rsidRPr="0008343A">
        <w:rPr>
          <w:sz w:val="24"/>
          <w:szCs w:val="24"/>
        </w:rPr>
        <w:t xml:space="preserve">Практические занятия </w:t>
      </w:r>
      <w:r w:rsidR="007A5CDD">
        <w:rPr>
          <w:sz w:val="24"/>
          <w:szCs w:val="24"/>
        </w:rPr>
        <w:t xml:space="preserve">и лабораторные работы </w:t>
      </w:r>
      <w:r w:rsidRPr="0008343A">
        <w:rPr>
          <w:sz w:val="24"/>
          <w:szCs w:val="24"/>
        </w:rPr>
        <w:t xml:space="preserve">существенно дополняют лекции по дисциплине. В процессе </w:t>
      </w:r>
      <w:r w:rsidR="007A5CDD" w:rsidRPr="0008343A">
        <w:rPr>
          <w:sz w:val="24"/>
          <w:szCs w:val="24"/>
        </w:rPr>
        <w:t>анализа</w:t>
      </w:r>
      <w:r w:rsidRPr="0008343A">
        <w:rPr>
          <w:sz w:val="24"/>
          <w:szCs w:val="24"/>
        </w:rPr>
        <w:t xml:space="preserve"> и решения задач, тестов, обсуждения теоретических и практических вопросов студенты расширяют и углубляют знания, полученные из лекционного курса, учебных пособий и учебников, дистанционного учебного курса. В процессе решения задач вырабатываются навыки вычислений, работы литературой. </w:t>
      </w:r>
    </w:p>
    <w:p w14:paraId="2876C3B3" w14:textId="77777777" w:rsidR="00AF17A9" w:rsidRDefault="0008343A" w:rsidP="0027402E">
      <w:pPr>
        <w:pStyle w:val="a5"/>
        <w:widowControl w:val="0"/>
        <w:ind w:firstLine="709"/>
        <w:jc w:val="both"/>
        <w:rPr>
          <w:sz w:val="24"/>
          <w:szCs w:val="24"/>
        </w:rPr>
      </w:pPr>
      <w:r w:rsidRPr="0008343A">
        <w:rPr>
          <w:sz w:val="24"/>
          <w:szCs w:val="24"/>
        </w:rPr>
        <w:t>В часы самостоятельной работы студенты должны решать задачи, тесты, которые они не успели решить во время аудиторных занятий, а также те задачи, тесты, которые не получились дома. Отсутствие спешки на таких занятиях должно дать положительный эффект.</w:t>
      </w:r>
    </w:p>
    <w:p w14:paraId="6F3E6B4A" w14:textId="77777777" w:rsidR="0008343A" w:rsidRDefault="0008343A" w:rsidP="0027402E">
      <w:pPr>
        <w:pStyle w:val="a5"/>
        <w:widowControl w:val="0"/>
        <w:ind w:firstLine="709"/>
        <w:rPr>
          <w:sz w:val="24"/>
          <w:szCs w:val="24"/>
        </w:rPr>
      </w:pPr>
    </w:p>
    <w:p w14:paraId="48A6D7BD" w14:textId="77777777" w:rsidR="00A25E94" w:rsidRPr="00A25E94" w:rsidRDefault="00A25E94" w:rsidP="0027402E">
      <w:pPr>
        <w:pStyle w:val="a5"/>
        <w:ind w:firstLine="709"/>
        <w:rPr>
          <w:b/>
          <w:sz w:val="24"/>
          <w:szCs w:val="24"/>
        </w:rPr>
      </w:pPr>
      <w:r w:rsidRPr="00A25E94">
        <w:rPr>
          <w:b/>
          <w:sz w:val="24"/>
          <w:szCs w:val="24"/>
        </w:rPr>
        <w:t xml:space="preserve">Подготовка к сдаче </w:t>
      </w:r>
      <w:r w:rsidR="007F3FD6">
        <w:rPr>
          <w:b/>
          <w:sz w:val="24"/>
          <w:szCs w:val="24"/>
        </w:rPr>
        <w:t>зачета с оц</w:t>
      </w:r>
      <w:r w:rsidR="00D76AF7">
        <w:rPr>
          <w:b/>
          <w:sz w:val="24"/>
          <w:szCs w:val="24"/>
        </w:rPr>
        <w:t>е</w:t>
      </w:r>
      <w:r w:rsidR="007F3FD6">
        <w:rPr>
          <w:b/>
          <w:sz w:val="24"/>
          <w:szCs w:val="24"/>
        </w:rPr>
        <w:t>нкой</w:t>
      </w:r>
    </w:p>
    <w:p w14:paraId="43AF5031" w14:textId="77777777" w:rsidR="00A25E94" w:rsidRPr="00A25E94" w:rsidRDefault="00B01FF0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Зачет</w:t>
      </w:r>
      <w:r w:rsidR="00A25E94" w:rsidRPr="00A25E94">
        <w:rPr>
          <w:sz w:val="24"/>
          <w:szCs w:val="24"/>
        </w:rPr>
        <w:t xml:space="preserve"> – форма промежуточной проверки знаний, умений, владений, степени освоения дисциплины.</w:t>
      </w:r>
    </w:p>
    <w:p w14:paraId="37A43C2C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Главная задача </w:t>
      </w:r>
      <w:r w:rsidR="009F06EC">
        <w:rPr>
          <w:sz w:val="24"/>
          <w:szCs w:val="24"/>
        </w:rPr>
        <w:t>зачета</w:t>
      </w:r>
      <w:r w:rsidRPr="00A25E94">
        <w:rPr>
          <w:sz w:val="24"/>
          <w:szCs w:val="24"/>
        </w:rPr>
        <w:t xml:space="preserve"> состоит в том, чтобы у студента из отдельных сведений и деталей составилось представление об общем содержании соответствующей дисциплины. Готовясь к </w:t>
      </w:r>
      <w:r w:rsidR="009F06EC">
        <w:rPr>
          <w:sz w:val="24"/>
          <w:szCs w:val="24"/>
        </w:rPr>
        <w:t>зачету</w:t>
      </w:r>
      <w:r w:rsidRPr="00A25E94">
        <w:rPr>
          <w:sz w:val="24"/>
          <w:szCs w:val="24"/>
        </w:rPr>
        <w:t xml:space="preserve">, студент приводит в систему знания, полученные на лекциях, на практических занятиях, разбирается в том, что осталось непонятным, и тогда изучаемая им дисциплина может быть воспринята в полном объеме с присущей ей строгостью и логичностью, ее практической направленностью. </w:t>
      </w:r>
    </w:p>
    <w:p w14:paraId="32A52BB1" w14:textId="77777777" w:rsidR="00A25E94" w:rsidRPr="00A25E94" w:rsidRDefault="009F06EC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Зачет</w:t>
      </w:r>
      <w:r w:rsidR="00A25E94" w:rsidRPr="00A25E94">
        <w:rPr>
          <w:sz w:val="24"/>
          <w:szCs w:val="24"/>
        </w:rPr>
        <w:t xml:space="preserve"> дает возможность также выявить, умеют ли студенты использовать теоретические знания при решении задач.</w:t>
      </w:r>
    </w:p>
    <w:p w14:paraId="0589F8A0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На </w:t>
      </w:r>
      <w:r w:rsidR="0043755C">
        <w:rPr>
          <w:sz w:val="24"/>
          <w:szCs w:val="24"/>
        </w:rPr>
        <w:t>зачете</w:t>
      </w:r>
      <w:r w:rsidRPr="00A25E94">
        <w:rPr>
          <w:sz w:val="24"/>
          <w:szCs w:val="24"/>
        </w:rPr>
        <w:t xml:space="preserve"> оцениваются:</w:t>
      </w:r>
    </w:p>
    <w:p w14:paraId="1913C501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5E94">
        <w:rPr>
          <w:sz w:val="24"/>
          <w:szCs w:val="24"/>
        </w:rPr>
        <w:t>понимание и степень усвоения теории;</w:t>
      </w:r>
    </w:p>
    <w:p w14:paraId="267977A7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5E94">
        <w:rPr>
          <w:sz w:val="24"/>
          <w:szCs w:val="24"/>
        </w:rPr>
        <w:t>методическая подготовка;</w:t>
      </w:r>
    </w:p>
    <w:p w14:paraId="1CF015AA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5E94">
        <w:rPr>
          <w:sz w:val="24"/>
          <w:szCs w:val="24"/>
        </w:rPr>
        <w:t>знание фактического материала;</w:t>
      </w:r>
    </w:p>
    <w:p w14:paraId="417BE5FC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5E94">
        <w:rPr>
          <w:sz w:val="24"/>
          <w:szCs w:val="24"/>
        </w:rPr>
        <w:t>знакомство с основной и дополнительно литературой, а также с современными публикациями по данному курсу;</w:t>
      </w:r>
    </w:p>
    <w:p w14:paraId="4932DC79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5E94">
        <w:rPr>
          <w:sz w:val="24"/>
          <w:szCs w:val="24"/>
        </w:rPr>
        <w:t>умение приложить теорию к практике, решать задачи, тесты, правильно проводить расчеты и т. д.;</w:t>
      </w:r>
    </w:p>
    <w:p w14:paraId="3F40E553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5E94">
        <w:rPr>
          <w:sz w:val="24"/>
          <w:szCs w:val="24"/>
        </w:rPr>
        <w:t>логика, структура и стиль ответа, умение защищать выдвигаемые положения.</w:t>
      </w:r>
    </w:p>
    <w:p w14:paraId="37AA730D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Но значение </w:t>
      </w:r>
      <w:r w:rsidR="00687D54">
        <w:rPr>
          <w:sz w:val="24"/>
          <w:szCs w:val="24"/>
        </w:rPr>
        <w:t>зачета</w:t>
      </w:r>
      <w:r w:rsidRPr="00A25E94">
        <w:rPr>
          <w:sz w:val="24"/>
          <w:szCs w:val="24"/>
        </w:rPr>
        <w:t xml:space="preserve"> не ограничивается проверкой знаний. Являясь естественным завершением работы студента, он способствует обобщению и закреплению знаний и умений, приведению их в строгую систему, а также устранению возникших в процессе занятий пробелов. </w:t>
      </w:r>
    </w:p>
    <w:p w14:paraId="210C81A8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>Студенту важно понять, что самостоятельность предполагает напряженную умственную работу. Невозможно предложить алгоритм, с помощью которого преподаватель сможет научить любого студента успешно осваивать дисциплину. Нужно, чтобы студент ставил перед собой вопросы по поводу изучаемого материала, которые можно разбить на две группы:</w:t>
      </w:r>
    </w:p>
    <w:p w14:paraId="77D6CBE4" w14:textId="77777777" w:rsidR="00A25E94" w:rsidRPr="00A25E94" w:rsidRDefault="00D32F33" w:rsidP="0027402E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25E94" w:rsidRPr="00A25E94">
        <w:rPr>
          <w:sz w:val="24"/>
          <w:szCs w:val="24"/>
        </w:rPr>
        <w:t>вопросы, необходимые для осмысления материала в целом;</w:t>
      </w:r>
    </w:p>
    <w:p w14:paraId="0658DD12" w14:textId="77777777" w:rsidR="00A25E94" w:rsidRPr="00A25E94" w:rsidRDefault="00D32F33" w:rsidP="0027402E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25E94" w:rsidRPr="00A25E94">
        <w:rPr>
          <w:sz w:val="24"/>
          <w:szCs w:val="24"/>
        </w:rPr>
        <w:t>текущие вопросы, которые возникают при детальном разборе материала.</w:t>
      </w:r>
    </w:p>
    <w:p w14:paraId="1A25BD1B" w14:textId="77777777" w:rsidR="00A25E94" w:rsidRPr="00A25E94" w:rsidRDefault="00A25E94" w:rsidP="0027402E">
      <w:pPr>
        <w:pStyle w:val="a5"/>
        <w:ind w:firstLine="709"/>
        <w:rPr>
          <w:sz w:val="24"/>
          <w:szCs w:val="24"/>
        </w:rPr>
      </w:pPr>
      <w:r w:rsidRPr="00A25E94">
        <w:rPr>
          <w:sz w:val="24"/>
          <w:szCs w:val="24"/>
        </w:rPr>
        <w:t xml:space="preserve">Студент должен их ставить перед собой при подготовке к </w:t>
      </w:r>
      <w:r w:rsidR="006052BB">
        <w:rPr>
          <w:sz w:val="24"/>
          <w:szCs w:val="24"/>
        </w:rPr>
        <w:t>зачету</w:t>
      </w:r>
      <w:r w:rsidRPr="00A25E94">
        <w:rPr>
          <w:sz w:val="24"/>
          <w:szCs w:val="24"/>
        </w:rPr>
        <w:t>, и тогда на подобные вопросы со стороны преподавателя ему несложно будет ответить.</w:t>
      </w:r>
    </w:p>
    <w:p w14:paraId="34D465D0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Подготовка к </w:t>
      </w:r>
      <w:r w:rsidR="0073180B">
        <w:rPr>
          <w:sz w:val="24"/>
          <w:szCs w:val="24"/>
        </w:rPr>
        <w:t>зачету</w:t>
      </w:r>
      <w:r w:rsidRPr="00A25E94">
        <w:rPr>
          <w:sz w:val="24"/>
          <w:szCs w:val="24"/>
        </w:rPr>
        <w:t xml:space="preserve"> не должна ограничиваться беглым чтением конспекта лекций, даже, если они выполнены подробно и аккуратно. Механического заучивания также следует </w:t>
      </w:r>
      <w:r w:rsidR="00D76AF7" w:rsidRPr="00A25E94">
        <w:rPr>
          <w:sz w:val="24"/>
          <w:szCs w:val="24"/>
        </w:rPr>
        <w:t>избегать</w:t>
      </w:r>
      <w:r w:rsidRPr="00A25E94">
        <w:rPr>
          <w:sz w:val="24"/>
          <w:szCs w:val="24"/>
        </w:rPr>
        <w:t xml:space="preserve">. Более надежный и целесообразный путь – это тщательная систематизация материала при вдумчивом повторении, запоминании формулировок, увязке различных тем и разделов, </w:t>
      </w:r>
      <w:r w:rsidR="00D76AF7" w:rsidRPr="00A25E94">
        <w:rPr>
          <w:sz w:val="24"/>
          <w:szCs w:val="24"/>
        </w:rPr>
        <w:t>закреплении</w:t>
      </w:r>
      <w:r w:rsidRPr="00A25E94">
        <w:rPr>
          <w:sz w:val="24"/>
          <w:szCs w:val="24"/>
        </w:rPr>
        <w:t xml:space="preserve"> путем решения задач, тестов. </w:t>
      </w:r>
    </w:p>
    <w:p w14:paraId="5352AE75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На непосредственную подготовку к </w:t>
      </w:r>
      <w:r w:rsidR="0073180B">
        <w:rPr>
          <w:sz w:val="24"/>
          <w:szCs w:val="24"/>
        </w:rPr>
        <w:t>зачету</w:t>
      </w:r>
      <w:r w:rsidRPr="00A25E94">
        <w:rPr>
          <w:sz w:val="24"/>
          <w:szCs w:val="24"/>
        </w:rPr>
        <w:t xml:space="preserve"> обычно дается три - пять дней. Этого </w:t>
      </w:r>
      <w:r w:rsidR="00D76AF7" w:rsidRPr="00A25E94">
        <w:rPr>
          <w:sz w:val="24"/>
          <w:szCs w:val="24"/>
        </w:rPr>
        <w:t>времени</w:t>
      </w:r>
      <w:r w:rsidRPr="00A25E94">
        <w:rPr>
          <w:sz w:val="24"/>
          <w:szCs w:val="24"/>
        </w:rPr>
        <w:t xml:space="preserve"> достаточно только для углубления, расширения и систематизации знаний, на устранение пробелов в знании отдельных вопросов, для определения объема ответов на каждый из вопросов программы. </w:t>
      </w:r>
    </w:p>
    <w:p w14:paraId="25FBACCD" w14:textId="77777777" w:rsidR="00A25E94" w:rsidRPr="00A25E94" w:rsidRDefault="00A25E94" w:rsidP="0027402E">
      <w:pPr>
        <w:pStyle w:val="a5"/>
        <w:ind w:firstLine="709"/>
        <w:rPr>
          <w:sz w:val="24"/>
          <w:szCs w:val="24"/>
        </w:rPr>
      </w:pPr>
      <w:r w:rsidRPr="00A25E94">
        <w:rPr>
          <w:sz w:val="24"/>
          <w:szCs w:val="24"/>
        </w:rPr>
        <w:t>Планируйте подготовку с точностью до часа, учитывая сразу несколько факторов:</w:t>
      </w:r>
    </w:p>
    <w:p w14:paraId="4320F656" w14:textId="77777777" w:rsidR="00A25E94" w:rsidRPr="00A25E94" w:rsidRDefault="00384AA5" w:rsidP="0027402E">
      <w:pPr>
        <w:pStyle w:val="a5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25E94" w:rsidRPr="00A25E94">
        <w:rPr>
          <w:sz w:val="24"/>
          <w:szCs w:val="24"/>
        </w:rPr>
        <w:t>неоднородность материала и этапов его проработки (например, на первоначальное изучение уходит больше времени, чем на повторение),</w:t>
      </w:r>
    </w:p>
    <w:p w14:paraId="62970E1E" w14:textId="77777777" w:rsidR="00A25E94" w:rsidRPr="00A25E94" w:rsidRDefault="00384AA5" w:rsidP="0027402E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="00A25E94" w:rsidRPr="00A25E94">
        <w:rPr>
          <w:sz w:val="24"/>
          <w:szCs w:val="24"/>
        </w:rPr>
        <w:t>свои индивидуальные способности,</w:t>
      </w:r>
    </w:p>
    <w:p w14:paraId="58057CAC" w14:textId="77777777" w:rsidR="00A25E94" w:rsidRPr="00A25E94" w:rsidRDefault="00384AA5" w:rsidP="0027402E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25E94" w:rsidRPr="00A25E94">
        <w:rPr>
          <w:sz w:val="24"/>
          <w:szCs w:val="24"/>
        </w:rPr>
        <w:t>ритмы деятельности;</w:t>
      </w:r>
    </w:p>
    <w:p w14:paraId="658CC247" w14:textId="77777777" w:rsidR="00A25E94" w:rsidRPr="00A25E94" w:rsidRDefault="00384AA5" w:rsidP="0027402E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25E94" w:rsidRPr="00A25E94">
        <w:rPr>
          <w:sz w:val="24"/>
          <w:szCs w:val="24"/>
        </w:rPr>
        <w:t>привычки организма.</w:t>
      </w:r>
    </w:p>
    <w:p w14:paraId="6405F7EE" w14:textId="77777777" w:rsidR="00A25E94" w:rsidRPr="00A25E94" w:rsidRDefault="00A25E94" w:rsidP="0027402E">
      <w:pPr>
        <w:pStyle w:val="a5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Чрезмерная физическая нагрузка наряду с общим утомлением приведет к снижению интеллектуальной деятельности. Рекомендуется делать перерывы в занятиях через каждые 50-60 минут на 10 минут. После 3-4 часов умственного труда следует сделать часовой перерыв. Для сокращения времени на включение в работу целесообразно рабочие периоды делать более </w:t>
      </w:r>
      <w:r w:rsidR="00D76AF7" w:rsidRPr="00A25E94">
        <w:rPr>
          <w:sz w:val="24"/>
          <w:szCs w:val="24"/>
        </w:rPr>
        <w:t>длительными</w:t>
      </w:r>
      <w:r w:rsidRPr="00A25E94">
        <w:rPr>
          <w:sz w:val="24"/>
          <w:szCs w:val="24"/>
        </w:rPr>
        <w:t xml:space="preserve">, разделяя весь день примерно на три части – с утра до обеда, с обеда до ужина и с ужина до сна. </w:t>
      </w:r>
    </w:p>
    <w:p w14:paraId="54055301" w14:textId="77777777" w:rsidR="00EA45FA" w:rsidRDefault="00A25E94" w:rsidP="0027402E">
      <w:pPr>
        <w:pStyle w:val="a5"/>
        <w:widowControl w:val="0"/>
        <w:ind w:firstLine="709"/>
        <w:jc w:val="both"/>
        <w:rPr>
          <w:sz w:val="24"/>
          <w:szCs w:val="24"/>
        </w:rPr>
      </w:pPr>
      <w:r w:rsidRPr="00A25E94">
        <w:rPr>
          <w:sz w:val="24"/>
          <w:szCs w:val="24"/>
        </w:rPr>
        <w:t xml:space="preserve">Подготовку к </w:t>
      </w:r>
      <w:r w:rsidR="0073180B">
        <w:rPr>
          <w:sz w:val="24"/>
          <w:szCs w:val="24"/>
        </w:rPr>
        <w:t>зачету</w:t>
      </w:r>
      <w:r w:rsidRPr="00A25E94">
        <w:rPr>
          <w:sz w:val="24"/>
          <w:szCs w:val="24"/>
        </w:rPr>
        <w:t xml:space="preserve"> следует начинать с общего планирования своей деятельности в сессию, с определения объема материала, подлежащего проработке. Необходимо внимательно сверить свои конспекты лекций с программой, чтобы убедиться в том, все ли разделы отражены в лекциях. Отсутствующие темы законспектировать по учебнику и учебному пособию. Более подробное планирование на ближайшие дни будет первым этапом подготовки к очередному экзамену. Второй этап предусматривает системное изучение материала по данному предмету с обязательной записью всех выкладок, выводов, терминов. На третьем этапе - этапе закрепления – полезно чередовать углубленное повторение особенно сложных вопросов с беглым повторением всего материала.</w:t>
      </w:r>
    </w:p>
    <w:p w14:paraId="6B4E3CA1" w14:textId="77777777" w:rsidR="00E26DA3" w:rsidRDefault="00E26DA3" w:rsidP="0027402E">
      <w:pPr>
        <w:pStyle w:val="a5"/>
        <w:widowControl w:val="0"/>
        <w:ind w:firstLine="709"/>
        <w:jc w:val="both"/>
        <w:rPr>
          <w:sz w:val="24"/>
          <w:szCs w:val="24"/>
        </w:rPr>
      </w:pPr>
    </w:p>
    <w:p w14:paraId="3378E294" w14:textId="77777777" w:rsidR="00D13147" w:rsidRPr="00D13147" w:rsidRDefault="00D13147" w:rsidP="0027402E">
      <w:pPr>
        <w:pStyle w:val="a5"/>
        <w:ind w:firstLine="709"/>
        <w:jc w:val="both"/>
        <w:rPr>
          <w:b/>
          <w:sz w:val="24"/>
          <w:szCs w:val="24"/>
        </w:rPr>
      </w:pPr>
      <w:r w:rsidRPr="00D13147">
        <w:rPr>
          <w:b/>
          <w:sz w:val="24"/>
          <w:szCs w:val="24"/>
        </w:rPr>
        <w:t>2. ПРИМЕРНЫЕ ВОПРОСЫ К ПРОМЕЖУТОЧНОЙ АТТЕСТАЦИИ</w:t>
      </w:r>
    </w:p>
    <w:p w14:paraId="3F99056F" w14:textId="77777777" w:rsidR="00D13147" w:rsidRDefault="00D13147" w:rsidP="0027402E">
      <w:pPr>
        <w:pStyle w:val="a5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2.1 ПРИМЕРНЫЙ ПЕРЕЧЕНЬ ВОПРОСОВ К </w:t>
      </w:r>
      <w:r w:rsidR="00C23EAD">
        <w:rPr>
          <w:b/>
          <w:sz w:val="24"/>
          <w:szCs w:val="24"/>
        </w:rPr>
        <w:t>ЗАЧЕТУ С ОЦЕНКОЙ</w:t>
      </w:r>
    </w:p>
    <w:p w14:paraId="6C72399B" w14:textId="77777777" w:rsidR="005A0523" w:rsidRPr="00653CA1" w:rsidRDefault="005A0523" w:rsidP="0027402E">
      <w:pPr>
        <w:pStyle w:val="af9"/>
        <w:rPr>
          <w:sz w:val="24"/>
        </w:rPr>
      </w:pPr>
      <w:r w:rsidRPr="00653CA1">
        <w:rPr>
          <w:sz w:val="24"/>
        </w:rPr>
        <w:t>1. Определение политики безопасности.</w:t>
      </w:r>
    </w:p>
    <w:p w14:paraId="7518D7AE" w14:textId="77777777" w:rsidR="005A0523" w:rsidRPr="00653CA1" w:rsidRDefault="005A0523" w:rsidP="0027402E">
      <w:pPr>
        <w:pStyle w:val="af9"/>
        <w:rPr>
          <w:sz w:val="24"/>
        </w:rPr>
      </w:pPr>
      <w:r w:rsidRPr="00653CA1">
        <w:rPr>
          <w:sz w:val="24"/>
        </w:rPr>
        <w:t>2. Взаимосвязь задач защиты информации.</w:t>
      </w:r>
    </w:p>
    <w:p w14:paraId="55172F76" w14:textId="77777777" w:rsidR="005A0523" w:rsidRPr="00653CA1" w:rsidRDefault="005A0523" w:rsidP="0027402E">
      <w:pPr>
        <w:pStyle w:val="af9"/>
        <w:rPr>
          <w:sz w:val="24"/>
        </w:rPr>
      </w:pPr>
      <w:r w:rsidRPr="00653CA1">
        <w:rPr>
          <w:sz w:val="24"/>
        </w:rPr>
        <w:t>3. Субъектно-объектная модель системы.</w:t>
      </w:r>
    </w:p>
    <w:p w14:paraId="7584A871" w14:textId="77777777" w:rsidR="005A0523" w:rsidRPr="00653CA1" w:rsidRDefault="005A0523" w:rsidP="0027402E">
      <w:pPr>
        <w:pStyle w:val="af9"/>
        <w:rPr>
          <w:sz w:val="24"/>
        </w:rPr>
      </w:pPr>
      <w:r w:rsidRPr="00653CA1">
        <w:rPr>
          <w:sz w:val="24"/>
        </w:rPr>
        <w:t>4. Значение и роль стандартов информационной безопасности.</w:t>
      </w:r>
    </w:p>
    <w:p w14:paraId="7D3EEA70" w14:textId="77777777" w:rsidR="005A0523" w:rsidRPr="00125B7E" w:rsidRDefault="005A0523" w:rsidP="0027402E">
      <w:pPr>
        <w:pStyle w:val="af9"/>
      </w:pPr>
      <w:r w:rsidRPr="00653CA1">
        <w:rPr>
          <w:sz w:val="24"/>
        </w:rPr>
        <w:t>5. Определение модели HRU.</w:t>
      </w:r>
    </w:p>
    <w:p w14:paraId="71B4C066" w14:textId="77777777" w:rsidR="00A05B6A" w:rsidRPr="00951B4C" w:rsidRDefault="00030C2E" w:rsidP="0027402E">
      <w:pPr>
        <w:pStyle w:val="af9"/>
        <w:rPr>
          <w:sz w:val="24"/>
        </w:rPr>
      </w:pPr>
      <w:r>
        <w:rPr>
          <w:sz w:val="24"/>
        </w:rPr>
        <w:t>6</w:t>
      </w:r>
      <w:r w:rsidR="00A05B6A" w:rsidRPr="00951B4C">
        <w:rPr>
          <w:sz w:val="24"/>
        </w:rPr>
        <w:t>. Анализ безопасности HRU.</w:t>
      </w:r>
    </w:p>
    <w:p w14:paraId="3E45F0AE" w14:textId="77777777" w:rsidR="00A05B6A" w:rsidRPr="00951B4C" w:rsidRDefault="00030C2E" w:rsidP="0027402E">
      <w:pPr>
        <w:pStyle w:val="af9"/>
        <w:rPr>
          <w:sz w:val="24"/>
        </w:rPr>
      </w:pPr>
      <w:r>
        <w:rPr>
          <w:sz w:val="24"/>
        </w:rPr>
        <w:t>7</w:t>
      </w:r>
      <w:r w:rsidR="00A05B6A" w:rsidRPr="00951B4C">
        <w:rPr>
          <w:sz w:val="24"/>
        </w:rPr>
        <w:t>. Резюме по анализу безопасности.</w:t>
      </w:r>
    </w:p>
    <w:p w14:paraId="1C2F2525" w14:textId="77777777" w:rsidR="00A05B6A" w:rsidRPr="00951B4C" w:rsidRDefault="00030C2E" w:rsidP="0027402E">
      <w:pPr>
        <w:pStyle w:val="af9"/>
        <w:rPr>
          <w:sz w:val="24"/>
        </w:rPr>
      </w:pPr>
      <w:r>
        <w:rPr>
          <w:sz w:val="24"/>
        </w:rPr>
        <w:t>8</w:t>
      </w:r>
      <w:r w:rsidR="00A05B6A" w:rsidRPr="00951B4C">
        <w:rPr>
          <w:sz w:val="24"/>
        </w:rPr>
        <w:t>. Определение модели TAM.</w:t>
      </w:r>
    </w:p>
    <w:p w14:paraId="57B0BF6D" w14:textId="77777777" w:rsidR="00A05B6A" w:rsidRPr="00951B4C" w:rsidRDefault="00030C2E" w:rsidP="0027402E">
      <w:pPr>
        <w:pStyle w:val="af9"/>
        <w:rPr>
          <w:sz w:val="24"/>
        </w:rPr>
      </w:pPr>
      <w:r>
        <w:rPr>
          <w:sz w:val="24"/>
        </w:rPr>
        <w:t>9</w:t>
      </w:r>
      <w:r w:rsidR="00A05B6A" w:rsidRPr="00951B4C">
        <w:rPr>
          <w:sz w:val="24"/>
        </w:rPr>
        <w:t>. OrCon-политика.</w:t>
      </w:r>
    </w:p>
    <w:p w14:paraId="32ACA146" w14:textId="77777777" w:rsidR="00A05B6A" w:rsidRPr="00951B4C" w:rsidRDefault="00030C2E" w:rsidP="0027402E">
      <w:pPr>
        <w:pStyle w:val="af9"/>
        <w:rPr>
          <w:sz w:val="24"/>
        </w:rPr>
      </w:pPr>
      <w:r>
        <w:rPr>
          <w:sz w:val="24"/>
        </w:rPr>
        <w:t>10</w:t>
      </w:r>
      <w:r w:rsidR="00A05B6A" w:rsidRPr="00951B4C">
        <w:rPr>
          <w:sz w:val="24"/>
        </w:rPr>
        <w:t>. Выполнение политики TAM в распределенной среде.</w:t>
      </w:r>
    </w:p>
    <w:p w14:paraId="23B3CAC1" w14:textId="77777777" w:rsidR="00A05B6A" w:rsidRPr="00951B4C" w:rsidRDefault="00030C2E" w:rsidP="0027402E">
      <w:pPr>
        <w:pStyle w:val="af9"/>
        <w:rPr>
          <w:sz w:val="24"/>
        </w:rPr>
      </w:pPr>
      <w:r>
        <w:rPr>
          <w:sz w:val="24"/>
        </w:rPr>
        <w:t>11</w:t>
      </w:r>
      <w:r w:rsidR="00A05B6A" w:rsidRPr="00951B4C">
        <w:rPr>
          <w:sz w:val="24"/>
        </w:rPr>
        <w:t>. Политика OrCon в SO-TAM.</w:t>
      </w:r>
    </w:p>
    <w:p w14:paraId="43761D2A" w14:textId="77777777" w:rsidR="00DF31A4" w:rsidRPr="00792A7D" w:rsidRDefault="00030C2E" w:rsidP="0027402E">
      <w:pPr>
        <w:pStyle w:val="af9"/>
        <w:rPr>
          <w:sz w:val="24"/>
        </w:rPr>
      </w:pPr>
      <w:r>
        <w:rPr>
          <w:sz w:val="24"/>
        </w:rPr>
        <w:t>12.</w:t>
      </w:r>
      <w:r w:rsidR="00DF31A4" w:rsidRPr="00792A7D">
        <w:rPr>
          <w:sz w:val="24"/>
        </w:rPr>
        <w:t xml:space="preserve"> Анализ безопасности MTAM.</w:t>
      </w:r>
    </w:p>
    <w:p w14:paraId="25499FF0" w14:textId="77777777" w:rsidR="00DF31A4" w:rsidRPr="00792A7D" w:rsidRDefault="00030C2E" w:rsidP="0027402E">
      <w:pPr>
        <w:pStyle w:val="af9"/>
        <w:rPr>
          <w:sz w:val="24"/>
        </w:rPr>
      </w:pPr>
      <w:r>
        <w:rPr>
          <w:sz w:val="24"/>
        </w:rPr>
        <w:t>13</w:t>
      </w:r>
      <w:r w:rsidR="00DF31A4" w:rsidRPr="00792A7D">
        <w:rPr>
          <w:sz w:val="24"/>
        </w:rPr>
        <w:t>. Определение модели TG.</w:t>
      </w:r>
    </w:p>
    <w:p w14:paraId="14897F33" w14:textId="77777777" w:rsidR="00DF31A4" w:rsidRPr="00792A7D" w:rsidRDefault="00030C2E" w:rsidP="0027402E">
      <w:pPr>
        <w:pStyle w:val="af9"/>
        <w:rPr>
          <w:sz w:val="24"/>
        </w:rPr>
      </w:pPr>
      <w:r>
        <w:rPr>
          <w:sz w:val="24"/>
        </w:rPr>
        <w:t>14</w:t>
      </w:r>
      <w:r w:rsidR="00DF31A4" w:rsidRPr="00792A7D">
        <w:rPr>
          <w:sz w:val="24"/>
        </w:rPr>
        <w:t>. Определение возможного доступа в произвольном графе доступов.</w:t>
      </w:r>
    </w:p>
    <w:p w14:paraId="79E1862A" w14:textId="77777777" w:rsidR="00DF31A4" w:rsidRPr="00792A7D" w:rsidRDefault="00030C2E" w:rsidP="0027402E">
      <w:pPr>
        <w:pStyle w:val="af9"/>
        <w:rPr>
          <w:sz w:val="24"/>
        </w:rPr>
      </w:pPr>
      <w:r>
        <w:rPr>
          <w:sz w:val="24"/>
        </w:rPr>
        <w:t>15</w:t>
      </w:r>
      <w:r w:rsidR="00DF31A4" w:rsidRPr="00792A7D">
        <w:rPr>
          <w:sz w:val="24"/>
        </w:rPr>
        <w:t>. Аналоги прав take-grant в операционных системах.</w:t>
      </w:r>
    </w:p>
    <w:p w14:paraId="5BE4F3C4" w14:textId="77777777" w:rsidR="00DF31A4" w:rsidRPr="00792A7D" w:rsidRDefault="00030C2E" w:rsidP="0027402E">
      <w:pPr>
        <w:pStyle w:val="af9"/>
        <w:rPr>
          <w:sz w:val="24"/>
        </w:rPr>
      </w:pPr>
      <w:r>
        <w:rPr>
          <w:sz w:val="24"/>
        </w:rPr>
        <w:t>16</w:t>
      </w:r>
      <w:r w:rsidR="00DF31A4" w:rsidRPr="00792A7D">
        <w:rPr>
          <w:sz w:val="24"/>
        </w:rPr>
        <w:t>. Похищение прав доступа.</w:t>
      </w:r>
    </w:p>
    <w:p w14:paraId="79687F71" w14:textId="77777777" w:rsidR="00F60804" w:rsidRPr="00684977" w:rsidRDefault="00F60804" w:rsidP="0027402E">
      <w:pPr>
        <w:pStyle w:val="af9"/>
        <w:rPr>
          <w:sz w:val="24"/>
        </w:rPr>
      </w:pPr>
      <w:r w:rsidRPr="00684977">
        <w:rPr>
          <w:sz w:val="24"/>
        </w:rPr>
        <w:t>1</w:t>
      </w:r>
      <w:r w:rsidR="00030C2E">
        <w:rPr>
          <w:sz w:val="24"/>
        </w:rPr>
        <w:t>7</w:t>
      </w:r>
      <w:r w:rsidRPr="00684977">
        <w:rPr>
          <w:sz w:val="24"/>
        </w:rPr>
        <w:t>. Расширенная модель TG.</w:t>
      </w:r>
    </w:p>
    <w:p w14:paraId="38EDF8B4" w14:textId="77777777" w:rsidR="00F60804" w:rsidRPr="00684977" w:rsidRDefault="00030C2E" w:rsidP="0027402E">
      <w:pPr>
        <w:pStyle w:val="af9"/>
        <w:rPr>
          <w:sz w:val="24"/>
        </w:rPr>
      </w:pPr>
      <w:r>
        <w:rPr>
          <w:sz w:val="24"/>
        </w:rPr>
        <w:t>18</w:t>
      </w:r>
      <w:r w:rsidR="00F60804" w:rsidRPr="00684977">
        <w:rPr>
          <w:sz w:val="24"/>
        </w:rPr>
        <w:t>. Модель безопасности Адепт 50.</w:t>
      </w:r>
    </w:p>
    <w:p w14:paraId="1C6AE58A" w14:textId="77777777" w:rsidR="00F60804" w:rsidRPr="00684977" w:rsidRDefault="00030C2E" w:rsidP="0027402E">
      <w:pPr>
        <w:pStyle w:val="af9"/>
        <w:rPr>
          <w:sz w:val="24"/>
        </w:rPr>
      </w:pPr>
      <w:r>
        <w:rPr>
          <w:sz w:val="24"/>
        </w:rPr>
        <w:t>19</w:t>
      </w:r>
      <w:r w:rsidR="00F60804" w:rsidRPr="00684977">
        <w:rPr>
          <w:sz w:val="24"/>
        </w:rPr>
        <w:t>. Пятимерное пространство безопасности Хартсона.</w:t>
      </w:r>
    </w:p>
    <w:p w14:paraId="4BF491EF" w14:textId="77777777" w:rsidR="00F60804" w:rsidRPr="00684977" w:rsidRDefault="00030C2E" w:rsidP="0027402E">
      <w:pPr>
        <w:pStyle w:val="af9"/>
        <w:rPr>
          <w:sz w:val="24"/>
        </w:rPr>
      </w:pPr>
      <w:r>
        <w:rPr>
          <w:sz w:val="24"/>
        </w:rPr>
        <w:t>20</w:t>
      </w:r>
      <w:r w:rsidR="00F60804" w:rsidRPr="00684977">
        <w:rPr>
          <w:sz w:val="24"/>
        </w:rPr>
        <w:t>. Контроль доступа, базирующийся на ролях.</w:t>
      </w:r>
    </w:p>
    <w:p w14:paraId="008F5D83" w14:textId="77777777" w:rsidR="00F60804" w:rsidRPr="00684977" w:rsidRDefault="00030C2E" w:rsidP="0027402E">
      <w:pPr>
        <w:pStyle w:val="af9"/>
        <w:rPr>
          <w:sz w:val="24"/>
        </w:rPr>
      </w:pPr>
      <w:r>
        <w:rPr>
          <w:sz w:val="24"/>
        </w:rPr>
        <w:t>21</w:t>
      </w:r>
      <w:r w:rsidR="00F60804" w:rsidRPr="00684977">
        <w:rPr>
          <w:sz w:val="24"/>
        </w:rPr>
        <w:t>. Решетка уровней безопасности.</w:t>
      </w:r>
    </w:p>
    <w:p w14:paraId="17031C58" w14:textId="77777777" w:rsidR="0057784E" w:rsidRPr="00A84099" w:rsidRDefault="00030C2E" w:rsidP="0027402E">
      <w:pPr>
        <w:pStyle w:val="af9"/>
        <w:rPr>
          <w:sz w:val="24"/>
        </w:rPr>
      </w:pPr>
      <w:r>
        <w:rPr>
          <w:sz w:val="24"/>
        </w:rPr>
        <w:t>22</w:t>
      </w:r>
      <w:r w:rsidR="0057784E" w:rsidRPr="00A84099">
        <w:rPr>
          <w:sz w:val="24"/>
        </w:rPr>
        <w:t>. Классическая модель БЛП.</w:t>
      </w:r>
    </w:p>
    <w:p w14:paraId="6D6326D2" w14:textId="77777777" w:rsidR="0057784E" w:rsidRPr="00A84099" w:rsidRDefault="0057784E" w:rsidP="0027402E">
      <w:pPr>
        <w:pStyle w:val="af9"/>
        <w:rPr>
          <w:sz w:val="24"/>
        </w:rPr>
      </w:pPr>
      <w:r w:rsidRPr="00A84099">
        <w:rPr>
          <w:sz w:val="24"/>
        </w:rPr>
        <w:t>2</w:t>
      </w:r>
      <w:r w:rsidR="00030C2E">
        <w:rPr>
          <w:sz w:val="24"/>
        </w:rPr>
        <w:t>3</w:t>
      </w:r>
      <w:r w:rsidRPr="00A84099">
        <w:rPr>
          <w:sz w:val="24"/>
        </w:rPr>
        <w:t>. Эквивалентные модели БЛП.</w:t>
      </w:r>
    </w:p>
    <w:p w14:paraId="0FD53D3E" w14:textId="77777777" w:rsidR="0057784E" w:rsidRPr="00A84099" w:rsidRDefault="00030C2E" w:rsidP="0027402E">
      <w:pPr>
        <w:pStyle w:val="af9"/>
        <w:rPr>
          <w:sz w:val="24"/>
        </w:rPr>
      </w:pPr>
      <w:r>
        <w:rPr>
          <w:sz w:val="24"/>
        </w:rPr>
        <w:t>24</w:t>
      </w:r>
      <w:r w:rsidR="0057784E" w:rsidRPr="00A84099">
        <w:rPr>
          <w:sz w:val="24"/>
        </w:rPr>
        <w:t>. Вариант модели Read-Write.</w:t>
      </w:r>
    </w:p>
    <w:p w14:paraId="029B2175" w14:textId="77777777" w:rsidR="0057784E" w:rsidRPr="00A84099" w:rsidRDefault="00030C2E" w:rsidP="0027402E">
      <w:pPr>
        <w:pStyle w:val="af9"/>
        <w:rPr>
          <w:sz w:val="24"/>
        </w:rPr>
      </w:pPr>
      <w:r>
        <w:rPr>
          <w:sz w:val="24"/>
        </w:rPr>
        <w:t>25</w:t>
      </w:r>
      <w:r w:rsidR="0057784E" w:rsidRPr="00A84099">
        <w:rPr>
          <w:sz w:val="24"/>
        </w:rPr>
        <w:t>. Вариант модели Transaction.</w:t>
      </w:r>
    </w:p>
    <w:p w14:paraId="145F463F" w14:textId="77777777" w:rsidR="0057784E" w:rsidRDefault="00030C2E" w:rsidP="0027402E">
      <w:pPr>
        <w:pStyle w:val="af9"/>
        <w:rPr>
          <w:sz w:val="24"/>
        </w:rPr>
      </w:pPr>
      <w:r>
        <w:rPr>
          <w:sz w:val="24"/>
        </w:rPr>
        <w:t>26</w:t>
      </w:r>
      <w:r w:rsidR="0057784E" w:rsidRPr="00A84099">
        <w:rPr>
          <w:sz w:val="24"/>
        </w:rPr>
        <w:t>. Уполномоченные субъекты.</w:t>
      </w:r>
    </w:p>
    <w:p w14:paraId="26168FF8" w14:textId="77777777" w:rsidR="00A01F9C" w:rsidRPr="00CC710B" w:rsidRDefault="00030C2E" w:rsidP="0027402E">
      <w:pPr>
        <w:pStyle w:val="af9"/>
        <w:rPr>
          <w:sz w:val="24"/>
        </w:rPr>
      </w:pPr>
      <w:r>
        <w:rPr>
          <w:sz w:val="24"/>
        </w:rPr>
        <w:t>27</w:t>
      </w:r>
      <w:r w:rsidR="00A01F9C" w:rsidRPr="00CC710B">
        <w:rPr>
          <w:sz w:val="24"/>
        </w:rPr>
        <w:t>. Совместный доступ в модели БЛП.</w:t>
      </w:r>
    </w:p>
    <w:p w14:paraId="4A9DE699" w14:textId="77777777" w:rsidR="00A01F9C" w:rsidRPr="00CC710B" w:rsidRDefault="00A01F9C" w:rsidP="0027402E">
      <w:pPr>
        <w:pStyle w:val="af9"/>
        <w:rPr>
          <w:sz w:val="24"/>
        </w:rPr>
      </w:pPr>
      <w:r w:rsidRPr="00CC710B">
        <w:rPr>
          <w:sz w:val="24"/>
        </w:rPr>
        <w:t>2</w:t>
      </w:r>
      <w:r w:rsidR="00030C2E">
        <w:rPr>
          <w:sz w:val="24"/>
        </w:rPr>
        <w:t>8</w:t>
      </w:r>
      <w:r w:rsidRPr="00CC710B">
        <w:rPr>
          <w:sz w:val="24"/>
        </w:rPr>
        <w:t>. Модель Low Water Mark.</w:t>
      </w:r>
    </w:p>
    <w:p w14:paraId="26A45CB1" w14:textId="77777777" w:rsidR="00A01F9C" w:rsidRPr="00CC710B" w:rsidRDefault="00030C2E" w:rsidP="0027402E">
      <w:pPr>
        <w:pStyle w:val="af9"/>
        <w:rPr>
          <w:sz w:val="24"/>
        </w:rPr>
      </w:pPr>
      <w:r>
        <w:rPr>
          <w:sz w:val="24"/>
        </w:rPr>
        <w:t>29</w:t>
      </w:r>
      <w:r w:rsidR="00A01F9C" w:rsidRPr="00CC710B">
        <w:rPr>
          <w:sz w:val="24"/>
        </w:rPr>
        <w:t>. Проблемы реального использования мандатных моделей.</w:t>
      </w:r>
    </w:p>
    <w:p w14:paraId="0A84B55D" w14:textId="77777777" w:rsidR="00A01F9C" w:rsidRPr="00CC710B" w:rsidRDefault="00030C2E" w:rsidP="0027402E">
      <w:pPr>
        <w:pStyle w:val="af9"/>
        <w:rPr>
          <w:sz w:val="24"/>
        </w:rPr>
      </w:pPr>
      <w:r>
        <w:rPr>
          <w:sz w:val="24"/>
        </w:rPr>
        <w:t>31</w:t>
      </w:r>
      <w:r w:rsidR="00A01F9C" w:rsidRPr="00CC710B">
        <w:rPr>
          <w:sz w:val="24"/>
        </w:rPr>
        <w:t>. Модель Biba.</w:t>
      </w:r>
    </w:p>
    <w:p w14:paraId="202E7A11" w14:textId="77777777" w:rsidR="00A01F9C" w:rsidRPr="00CC710B" w:rsidRDefault="00030C2E" w:rsidP="0027402E">
      <w:pPr>
        <w:pStyle w:val="af9"/>
        <w:rPr>
          <w:sz w:val="24"/>
        </w:rPr>
      </w:pPr>
      <w:r>
        <w:rPr>
          <w:sz w:val="24"/>
        </w:rPr>
        <w:t>32.</w:t>
      </w:r>
      <w:r w:rsidR="00A01F9C" w:rsidRPr="00CC710B">
        <w:rPr>
          <w:sz w:val="24"/>
        </w:rPr>
        <w:t xml:space="preserve"> Модель Диона.</w:t>
      </w:r>
    </w:p>
    <w:p w14:paraId="320DAA61" w14:textId="77777777" w:rsidR="00A01F9C" w:rsidRPr="00CC710B" w:rsidRDefault="00030C2E" w:rsidP="0027402E">
      <w:pPr>
        <w:pStyle w:val="af9"/>
        <w:rPr>
          <w:sz w:val="24"/>
        </w:rPr>
      </w:pPr>
      <w:r>
        <w:rPr>
          <w:sz w:val="24"/>
        </w:rPr>
        <w:t>33</w:t>
      </w:r>
      <w:r w:rsidR="00A01F9C" w:rsidRPr="00CC710B">
        <w:rPr>
          <w:sz w:val="24"/>
        </w:rPr>
        <w:t>. Модель Кларка-Вилсона.</w:t>
      </w:r>
    </w:p>
    <w:p w14:paraId="514E1AA9" w14:textId="77777777" w:rsidR="00A01F9C" w:rsidRPr="00CC710B" w:rsidRDefault="00030C2E" w:rsidP="0027402E">
      <w:pPr>
        <w:pStyle w:val="af9"/>
        <w:rPr>
          <w:sz w:val="24"/>
        </w:rPr>
      </w:pPr>
      <w:r>
        <w:rPr>
          <w:sz w:val="24"/>
        </w:rPr>
        <w:t>34</w:t>
      </w:r>
      <w:r w:rsidR="00A01F9C" w:rsidRPr="00CC710B">
        <w:rPr>
          <w:sz w:val="24"/>
        </w:rPr>
        <w:t>. Методика построения моделей безопасности информации.</w:t>
      </w:r>
    </w:p>
    <w:p w14:paraId="3C61B3EA" w14:textId="77777777" w:rsidR="0057784E" w:rsidRPr="00A84099" w:rsidRDefault="0057784E" w:rsidP="0027402E">
      <w:pPr>
        <w:pStyle w:val="af9"/>
        <w:rPr>
          <w:sz w:val="24"/>
        </w:rPr>
      </w:pPr>
    </w:p>
    <w:p w14:paraId="0B3FEEC7" w14:textId="77777777" w:rsidR="0008343A" w:rsidRPr="0008343A" w:rsidRDefault="0008343A" w:rsidP="0027402E">
      <w:pPr>
        <w:pStyle w:val="a5"/>
        <w:widowControl w:val="0"/>
        <w:ind w:firstLine="709"/>
        <w:rPr>
          <w:sz w:val="24"/>
          <w:szCs w:val="24"/>
        </w:rPr>
      </w:pPr>
    </w:p>
    <w:p w14:paraId="2EB808CF" w14:textId="77777777" w:rsidR="009E5674" w:rsidRPr="007221AD" w:rsidRDefault="00AF17A9" w:rsidP="0027402E">
      <w:pPr>
        <w:pStyle w:val="a5"/>
        <w:widowControl w:val="0"/>
        <w:rPr>
          <w:sz w:val="24"/>
          <w:szCs w:val="24"/>
        </w:rPr>
      </w:pPr>
      <w:r w:rsidRPr="007221AD">
        <w:rPr>
          <w:sz w:val="24"/>
          <w:szCs w:val="24"/>
        </w:rPr>
        <w:t>Составил</w:t>
      </w:r>
    </w:p>
    <w:p w14:paraId="6536AFBC" w14:textId="003204B6" w:rsidR="009E5674" w:rsidRPr="007221AD" w:rsidRDefault="008A63D4" w:rsidP="0027402E">
      <w:pPr>
        <w:pStyle w:val="a5"/>
        <w:widowControl w:val="0"/>
        <w:rPr>
          <w:sz w:val="24"/>
          <w:szCs w:val="24"/>
        </w:rPr>
      </w:pPr>
      <w:r>
        <w:rPr>
          <w:sz w:val="24"/>
          <w:szCs w:val="24"/>
        </w:rPr>
        <w:t>ст. преп. кафедры</w:t>
      </w:r>
    </w:p>
    <w:p w14:paraId="7E00A486" w14:textId="45C0E82D" w:rsidR="009E5674" w:rsidRPr="007221AD" w:rsidRDefault="009E5674" w:rsidP="0027402E">
      <w:pPr>
        <w:pStyle w:val="a5"/>
        <w:widowControl w:val="0"/>
        <w:rPr>
          <w:sz w:val="24"/>
          <w:szCs w:val="24"/>
        </w:rPr>
      </w:pPr>
      <w:r w:rsidRPr="007221AD">
        <w:rPr>
          <w:sz w:val="24"/>
          <w:szCs w:val="24"/>
        </w:rPr>
        <w:t>«</w:t>
      </w:r>
      <w:r w:rsidR="00E62AD3" w:rsidRPr="007221AD">
        <w:rPr>
          <w:sz w:val="24"/>
          <w:szCs w:val="24"/>
        </w:rPr>
        <w:t>Информационная безопасность</w:t>
      </w:r>
      <w:r w:rsidR="00EB681B" w:rsidRPr="007221AD">
        <w:rPr>
          <w:sz w:val="24"/>
          <w:szCs w:val="24"/>
        </w:rPr>
        <w:t xml:space="preserve">» </w:t>
      </w:r>
      <w:r w:rsidR="00F36EF3" w:rsidRPr="007221AD">
        <w:rPr>
          <w:sz w:val="24"/>
          <w:szCs w:val="24"/>
        </w:rPr>
        <w:t xml:space="preserve">                                 </w:t>
      </w:r>
      <w:r w:rsidR="007221AD">
        <w:rPr>
          <w:sz w:val="24"/>
          <w:szCs w:val="24"/>
        </w:rPr>
        <w:t xml:space="preserve">                      </w:t>
      </w:r>
      <w:r w:rsidR="00F36EF3" w:rsidRPr="007221AD">
        <w:rPr>
          <w:sz w:val="24"/>
          <w:szCs w:val="24"/>
        </w:rPr>
        <w:t xml:space="preserve">        </w:t>
      </w:r>
      <w:r w:rsidR="008A63D4">
        <w:rPr>
          <w:sz w:val="24"/>
          <w:szCs w:val="24"/>
        </w:rPr>
        <w:t>К</w:t>
      </w:r>
      <w:r w:rsidR="00D76AF7">
        <w:rPr>
          <w:sz w:val="24"/>
          <w:szCs w:val="24"/>
        </w:rPr>
        <w:t>.</w:t>
      </w:r>
      <w:r w:rsidR="008A63D4">
        <w:rPr>
          <w:sz w:val="24"/>
          <w:szCs w:val="24"/>
        </w:rPr>
        <w:t>Ю</w:t>
      </w:r>
      <w:r w:rsidR="00D76AF7">
        <w:rPr>
          <w:sz w:val="24"/>
          <w:szCs w:val="24"/>
        </w:rPr>
        <w:t xml:space="preserve">. </w:t>
      </w:r>
      <w:r w:rsidR="008A63D4">
        <w:rPr>
          <w:sz w:val="24"/>
          <w:szCs w:val="24"/>
        </w:rPr>
        <w:t>Фомина</w:t>
      </w:r>
    </w:p>
    <w:p w14:paraId="79B491BA" w14:textId="77777777" w:rsidR="009E5674" w:rsidRPr="007221AD" w:rsidRDefault="009E5674" w:rsidP="0027402E">
      <w:pPr>
        <w:pStyle w:val="a5"/>
        <w:widowControl w:val="0"/>
        <w:rPr>
          <w:sz w:val="24"/>
          <w:szCs w:val="24"/>
        </w:rPr>
      </w:pPr>
    </w:p>
    <w:p w14:paraId="1F477FE3" w14:textId="77777777" w:rsidR="00F36EF3" w:rsidRPr="007221AD" w:rsidRDefault="00F36EF3" w:rsidP="0027402E">
      <w:pPr>
        <w:pStyle w:val="a5"/>
        <w:widowControl w:val="0"/>
        <w:rPr>
          <w:sz w:val="24"/>
          <w:szCs w:val="24"/>
        </w:rPr>
      </w:pPr>
    </w:p>
    <w:p w14:paraId="1501EFEC" w14:textId="77777777" w:rsidR="009E5674" w:rsidRPr="00356DD0" w:rsidRDefault="009E5674" w:rsidP="0027402E">
      <w:pPr>
        <w:pStyle w:val="a5"/>
        <w:widowControl w:val="0"/>
        <w:rPr>
          <w:szCs w:val="28"/>
        </w:rPr>
      </w:pPr>
    </w:p>
    <w:sectPr w:rsidR="009E5674" w:rsidRPr="00356DD0" w:rsidSect="001C2862">
      <w:footerReference w:type="default" r:id="rId7"/>
      <w:pgSz w:w="11906" w:h="16838" w:code="9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CDB3C" w14:textId="77777777" w:rsidR="005D6485" w:rsidRDefault="005D6485">
      <w:pPr>
        <w:spacing w:line="240" w:lineRule="auto"/>
      </w:pPr>
      <w:r>
        <w:separator/>
      </w:r>
    </w:p>
  </w:endnote>
  <w:endnote w:type="continuationSeparator" w:id="0">
    <w:p w14:paraId="59CFDE03" w14:textId="77777777" w:rsidR="005D6485" w:rsidRDefault="005D64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Liberation Mono">
    <w:altName w:val="Courier New"/>
    <w:charset w:val="CC"/>
    <w:family w:val="modern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320D3" w14:textId="77777777" w:rsidR="00030C2E" w:rsidRDefault="00030C2E">
    <w:pPr>
      <w:pStyle w:val="ab"/>
      <w:jc w:val="right"/>
    </w:pPr>
    <w:r>
      <w:fldChar w:fldCharType="begin"/>
    </w:r>
    <w:r>
      <w:instrText>PAGE   \* MERGEFORMAT</w:instrText>
    </w:r>
    <w:r>
      <w:fldChar w:fldCharType="separate"/>
    </w:r>
    <w:r w:rsidR="00FE5783">
      <w:rPr>
        <w:noProof/>
      </w:rPr>
      <w:t>5</w:t>
    </w:r>
    <w:r>
      <w:rPr>
        <w:noProof/>
      </w:rPr>
      <w:fldChar w:fldCharType="end"/>
    </w:r>
  </w:p>
  <w:p w14:paraId="082EFECB" w14:textId="77777777" w:rsidR="00030C2E" w:rsidRDefault="00030C2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B6FE17" w14:textId="77777777" w:rsidR="005D6485" w:rsidRDefault="005D6485">
      <w:pPr>
        <w:spacing w:line="240" w:lineRule="auto"/>
      </w:pPr>
      <w:r>
        <w:separator/>
      </w:r>
    </w:p>
  </w:footnote>
  <w:footnote w:type="continuationSeparator" w:id="0">
    <w:p w14:paraId="789D2A51" w14:textId="77777777" w:rsidR="005D6485" w:rsidRDefault="005D648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1" w15:restartNumberingAfterBreak="0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</w:lvl>
  </w:abstractNum>
  <w:abstractNum w:abstractNumId="2" w15:restartNumberingAfterBreak="0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3" w15:restartNumberingAfterBreak="0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</w:abstractNum>
  <w:abstractNum w:abstractNumId="5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 w15:restartNumberingAfterBreak="0">
    <w:nsid w:val="05D914A0"/>
    <w:multiLevelType w:val="hybridMultilevel"/>
    <w:tmpl w:val="F33C0A50"/>
    <w:lvl w:ilvl="0" w:tplc="FA124F3A">
      <w:start w:val="1"/>
      <w:numFmt w:val="decimal"/>
      <w:lvlText w:val="%1."/>
      <w:lvlJc w:val="left"/>
      <w:pPr>
        <w:ind w:left="1287" w:hanging="360"/>
      </w:pPr>
      <w:rPr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7621182D"/>
    <w:multiLevelType w:val="hybridMultilevel"/>
    <w:tmpl w:val="7AB261CE"/>
    <w:lvl w:ilvl="0" w:tplc="C0A04B8A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 w16cid:durableId="875504657">
    <w:abstractNumId w:val="2"/>
  </w:num>
  <w:num w:numId="2" w16cid:durableId="1898735354">
    <w:abstractNumId w:val="6"/>
  </w:num>
  <w:num w:numId="3" w16cid:durableId="1566522760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CD5"/>
    <w:rsid w:val="00000B41"/>
    <w:rsid w:val="000037FB"/>
    <w:rsid w:val="00010632"/>
    <w:rsid w:val="00014B6A"/>
    <w:rsid w:val="00015CF7"/>
    <w:rsid w:val="00015F7E"/>
    <w:rsid w:val="00017B29"/>
    <w:rsid w:val="00024888"/>
    <w:rsid w:val="00026D1F"/>
    <w:rsid w:val="00027EA2"/>
    <w:rsid w:val="00030C2E"/>
    <w:rsid w:val="00032136"/>
    <w:rsid w:val="00040BB9"/>
    <w:rsid w:val="00050BE5"/>
    <w:rsid w:val="00052F60"/>
    <w:rsid w:val="000533EF"/>
    <w:rsid w:val="00056334"/>
    <w:rsid w:val="000568D3"/>
    <w:rsid w:val="00072C4D"/>
    <w:rsid w:val="000736EC"/>
    <w:rsid w:val="00075B05"/>
    <w:rsid w:val="0008343A"/>
    <w:rsid w:val="000855F5"/>
    <w:rsid w:val="00087A98"/>
    <w:rsid w:val="0009110C"/>
    <w:rsid w:val="00094187"/>
    <w:rsid w:val="00095E18"/>
    <w:rsid w:val="000963DC"/>
    <w:rsid w:val="00097E62"/>
    <w:rsid w:val="000A7729"/>
    <w:rsid w:val="000B52F2"/>
    <w:rsid w:val="000B6549"/>
    <w:rsid w:val="000B6AE6"/>
    <w:rsid w:val="000B7790"/>
    <w:rsid w:val="000C177B"/>
    <w:rsid w:val="000C23AA"/>
    <w:rsid w:val="000C3F08"/>
    <w:rsid w:val="000D09D5"/>
    <w:rsid w:val="000D1B4A"/>
    <w:rsid w:val="000D6F34"/>
    <w:rsid w:val="000E11F4"/>
    <w:rsid w:val="000F2FA0"/>
    <w:rsid w:val="000F3AB0"/>
    <w:rsid w:val="00100441"/>
    <w:rsid w:val="00105BFA"/>
    <w:rsid w:val="001074E8"/>
    <w:rsid w:val="001079F3"/>
    <w:rsid w:val="00111F89"/>
    <w:rsid w:val="00115074"/>
    <w:rsid w:val="00115E80"/>
    <w:rsid w:val="00120CD5"/>
    <w:rsid w:val="00125FEF"/>
    <w:rsid w:val="00134079"/>
    <w:rsid w:val="00152DC1"/>
    <w:rsid w:val="00153363"/>
    <w:rsid w:val="00157C7F"/>
    <w:rsid w:val="00160F77"/>
    <w:rsid w:val="00162427"/>
    <w:rsid w:val="00164CE3"/>
    <w:rsid w:val="00166AD0"/>
    <w:rsid w:val="001713EB"/>
    <w:rsid w:val="001717AA"/>
    <w:rsid w:val="00181F3A"/>
    <w:rsid w:val="00190FC5"/>
    <w:rsid w:val="0019334C"/>
    <w:rsid w:val="001A0D37"/>
    <w:rsid w:val="001A199F"/>
    <w:rsid w:val="001B14A5"/>
    <w:rsid w:val="001B1F11"/>
    <w:rsid w:val="001B4FE9"/>
    <w:rsid w:val="001B6ADC"/>
    <w:rsid w:val="001C0D58"/>
    <w:rsid w:val="001C160C"/>
    <w:rsid w:val="001C2862"/>
    <w:rsid w:val="001D09EB"/>
    <w:rsid w:val="001D1336"/>
    <w:rsid w:val="001D61EE"/>
    <w:rsid w:val="001D6452"/>
    <w:rsid w:val="001D6E43"/>
    <w:rsid w:val="001E3FC6"/>
    <w:rsid w:val="001F32E5"/>
    <w:rsid w:val="001F3465"/>
    <w:rsid w:val="001F3549"/>
    <w:rsid w:val="001F4E30"/>
    <w:rsid w:val="001F5D26"/>
    <w:rsid w:val="001F6AEE"/>
    <w:rsid w:val="001F7346"/>
    <w:rsid w:val="00200F56"/>
    <w:rsid w:val="00205EBA"/>
    <w:rsid w:val="002063B4"/>
    <w:rsid w:val="0020780A"/>
    <w:rsid w:val="00211155"/>
    <w:rsid w:val="00211F30"/>
    <w:rsid w:val="00212127"/>
    <w:rsid w:val="002161BE"/>
    <w:rsid w:val="00217BB6"/>
    <w:rsid w:val="0022654A"/>
    <w:rsid w:val="00226C05"/>
    <w:rsid w:val="0023139F"/>
    <w:rsid w:val="00235300"/>
    <w:rsid w:val="00236E06"/>
    <w:rsid w:val="00243DEA"/>
    <w:rsid w:val="00252A28"/>
    <w:rsid w:val="00253F23"/>
    <w:rsid w:val="00255586"/>
    <w:rsid w:val="00266FD3"/>
    <w:rsid w:val="00271672"/>
    <w:rsid w:val="0027402E"/>
    <w:rsid w:val="00274E70"/>
    <w:rsid w:val="00275A83"/>
    <w:rsid w:val="00276DD7"/>
    <w:rsid w:val="00280D84"/>
    <w:rsid w:val="00280F1B"/>
    <w:rsid w:val="00287C62"/>
    <w:rsid w:val="0029508B"/>
    <w:rsid w:val="002951FF"/>
    <w:rsid w:val="00296388"/>
    <w:rsid w:val="002A2A5E"/>
    <w:rsid w:val="002A42EE"/>
    <w:rsid w:val="002A4EEA"/>
    <w:rsid w:val="002A6C20"/>
    <w:rsid w:val="002B4424"/>
    <w:rsid w:val="002B4A6A"/>
    <w:rsid w:val="002D0B74"/>
    <w:rsid w:val="002D1471"/>
    <w:rsid w:val="002D1FA4"/>
    <w:rsid w:val="002D2A99"/>
    <w:rsid w:val="002D391F"/>
    <w:rsid w:val="002D5F67"/>
    <w:rsid w:val="002D611B"/>
    <w:rsid w:val="002E5716"/>
    <w:rsid w:val="002E62BF"/>
    <w:rsid w:val="002F1A04"/>
    <w:rsid w:val="002F1F0E"/>
    <w:rsid w:val="002F2999"/>
    <w:rsid w:val="003002B8"/>
    <w:rsid w:val="00302777"/>
    <w:rsid w:val="00305643"/>
    <w:rsid w:val="00310DD3"/>
    <w:rsid w:val="003150F1"/>
    <w:rsid w:val="00321BDB"/>
    <w:rsid w:val="0032240D"/>
    <w:rsid w:val="0032528B"/>
    <w:rsid w:val="00327DDA"/>
    <w:rsid w:val="00330B00"/>
    <w:rsid w:val="003310C2"/>
    <w:rsid w:val="00332BA1"/>
    <w:rsid w:val="00332DE1"/>
    <w:rsid w:val="00345EB3"/>
    <w:rsid w:val="0035056D"/>
    <w:rsid w:val="003535A5"/>
    <w:rsid w:val="00356DD0"/>
    <w:rsid w:val="00361258"/>
    <w:rsid w:val="00364148"/>
    <w:rsid w:val="003678E8"/>
    <w:rsid w:val="00371F17"/>
    <w:rsid w:val="00373625"/>
    <w:rsid w:val="00374B26"/>
    <w:rsid w:val="00382717"/>
    <w:rsid w:val="00383C46"/>
    <w:rsid w:val="00384AA5"/>
    <w:rsid w:val="003924AE"/>
    <w:rsid w:val="00393A2B"/>
    <w:rsid w:val="00395F74"/>
    <w:rsid w:val="00397404"/>
    <w:rsid w:val="003B50B9"/>
    <w:rsid w:val="003B6EF3"/>
    <w:rsid w:val="003B7183"/>
    <w:rsid w:val="003B73B7"/>
    <w:rsid w:val="003C134C"/>
    <w:rsid w:val="003C3BCA"/>
    <w:rsid w:val="003C407B"/>
    <w:rsid w:val="003D62AA"/>
    <w:rsid w:val="003E325D"/>
    <w:rsid w:val="003E6E91"/>
    <w:rsid w:val="003E7A6C"/>
    <w:rsid w:val="003F242A"/>
    <w:rsid w:val="003F29C9"/>
    <w:rsid w:val="003F4B6C"/>
    <w:rsid w:val="003F504E"/>
    <w:rsid w:val="00400768"/>
    <w:rsid w:val="004072D1"/>
    <w:rsid w:val="00411A56"/>
    <w:rsid w:val="00416804"/>
    <w:rsid w:val="0041714F"/>
    <w:rsid w:val="0041720E"/>
    <w:rsid w:val="0041797E"/>
    <w:rsid w:val="004224F1"/>
    <w:rsid w:val="00423F9E"/>
    <w:rsid w:val="00424554"/>
    <w:rsid w:val="004273C7"/>
    <w:rsid w:val="0043755C"/>
    <w:rsid w:val="00442754"/>
    <w:rsid w:val="00445AC0"/>
    <w:rsid w:val="0044718D"/>
    <w:rsid w:val="004548C2"/>
    <w:rsid w:val="0045655F"/>
    <w:rsid w:val="00456C4F"/>
    <w:rsid w:val="00457E38"/>
    <w:rsid w:val="004619C4"/>
    <w:rsid w:val="00472B1A"/>
    <w:rsid w:val="004736F3"/>
    <w:rsid w:val="0047586E"/>
    <w:rsid w:val="00475D96"/>
    <w:rsid w:val="00477420"/>
    <w:rsid w:val="00477E9D"/>
    <w:rsid w:val="00482618"/>
    <w:rsid w:val="00484221"/>
    <w:rsid w:val="00486119"/>
    <w:rsid w:val="00492E8D"/>
    <w:rsid w:val="00496CF4"/>
    <w:rsid w:val="004A169A"/>
    <w:rsid w:val="004A3F1A"/>
    <w:rsid w:val="004A49EE"/>
    <w:rsid w:val="004A5ADA"/>
    <w:rsid w:val="004B1986"/>
    <w:rsid w:val="004B2664"/>
    <w:rsid w:val="004B338E"/>
    <w:rsid w:val="004B572A"/>
    <w:rsid w:val="004B6530"/>
    <w:rsid w:val="004B7474"/>
    <w:rsid w:val="004B7BF4"/>
    <w:rsid w:val="004C01CF"/>
    <w:rsid w:val="004C0B68"/>
    <w:rsid w:val="004C33D0"/>
    <w:rsid w:val="004C58F0"/>
    <w:rsid w:val="004D0B10"/>
    <w:rsid w:val="004D349C"/>
    <w:rsid w:val="004E1806"/>
    <w:rsid w:val="004E2E58"/>
    <w:rsid w:val="004E7AB8"/>
    <w:rsid w:val="004F0BDC"/>
    <w:rsid w:val="004F55E5"/>
    <w:rsid w:val="004F7D81"/>
    <w:rsid w:val="00500A39"/>
    <w:rsid w:val="005018CA"/>
    <w:rsid w:val="0050574B"/>
    <w:rsid w:val="00507656"/>
    <w:rsid w:val="0051072C"/>
    <w:rsid w:val="005148F3"/>
    <w:rsid w:val="00514D22"/>
    <w:rsid w:val="00516CE2"/>
    <w:rsid w:val="00517CF1"/>
    <w:rsid w:val="00520BD2"/>
    <w:rsid w:val="00532125"/>
    <w:rsid w:val="0053278B"/>
    <w:rsid w:val="0053790E"/>
    <w:rsid w:val="0054091E"/>
    <w:rsid w:val="00540A00"/>
    <w:rsid w:val="0054139A"/>
    <w:rsid w:val="00547625"/>
    <w:rsid w:val="005505A2"/>
    <w:rsid w:val="0055090C"/>
    <w:rsid w:val="00552A17"/>
    <w:rsid w:val="00556CE9"/>
    <w:rsid w:val="00557E86"/>
    <w:rsid w:val="0056207D"/>
    <w:rsid w:val="00565FAA"/>
    <w:rsid w:val="00570283"/>
    <w:rsid w:val="00573F83"/>
    <w:rsid w:val="0057784E"/>
    <w:rsid w:val="00583C42"/>
    <w:rsid w:val="00584FCA"/>
    <w:rsid w:val="00585EC1"/>
    <w:rsid w:val="005900B7"/>
    <w:rsid w:val="00591024"/>
    <w:rsid w:val="00593CB1"/>
    <w:rsid w:val="005954E8"/>
    <w:rsid w:val="00597428"/>
    <w:rsid w:val="005A0523"/>
    <w:rsid w:val="005A250D"/>
    <w:rsid w:val="005A341C"/>
    <w:rsid w:val="005A3F3F"/>
    <w:rsid w:val="005A5447"/>
    <w:rsid w:val="005A64FE"/>
    <w:rsid w:val="005B65CD"/>
    <w:rsid w:val="005C1789"/>
    <w:rsid w:val="005C1D5D"/>
    <w:rsid w:val="005C3E85"/>
    <w:rsid w:val="005C486C"/>
    <w:rsid w:val="005C5833"/>
    <w:rsid w:val="005D202F"/>
    <w:rsid w:val="005D4B83"/>
    <w:rsid w:val="005D6485"/>
    <w:rsid w:val="005E05CD"/>
    <w:rsid w:val="005E3D3B"/>
    <w:rsid w:val="005E7FAF"/>
    <w:rsid w:val="005F39E8"/>
    <w:rsid w:val="006052BB"/>
    <w:rsid w:val="006067E6"/>
    <w:rsid w:val="0060775F"/>
    <w:rsid w:val="006104B0"/>
    <w:rsid w:val="00616E58"/>
    <w:rsid w:val="00617E4F"/>
    <w:rsid w:val="00621D03"/>
    <w:rsid w:val="00622F14"/>
    <w:rsid w:val="00625128"/>
    <w:rsid w:val="006255BA"/>
    <w:rsid w:val="00625E75"/>
    <w:rsid w:val="00630089"/>
    <w:rsid w:val="006303DE"/>
    <w:rsid w:val="00634D40"/>
    <w:rsid w:val="006400D0"/>
    <w:rsid w:val="00642A7E"/>
    <w:rsid w:val="006459DE"/>
    <w:rsid w:val="00654730"/>
    <w:rsid w:val="0065509E"/>
    <w:rsid w:val="0065541F"/>
    <w:rsid w:val="00657C6A"/>
    <w:rsid w:val="00660A81"/>
    <w:rsid w:val="00661764"/>
    <w:rsid w:val="00664B55"/>
    <w:rsid w:val="00665518"/>
    <w:rsid w:val="00667049"/>
    <w:rsid w:val="00667056"/>
    <w:rsid w:val="0067041C"/>
    <w:rsid w:val="00670571"/>
    <w:rsid w:val="006739E6"/>
    <w:rsid w:val="00676B91"/>
    <w:rsid w:val="006811C3"/>
    <w:rsid w:val="0068198A"/>
    <w:rsid w:val="00687D54"/>
    <w:rsid w:val="00687E0A"/>
    <w:rsid w:val="00690B17"/>
    <w:rsid w:val="006A11D9"/>
    <w:rsid w:val="006A601E"/>
    <w:rsid w:val="006B2A5B"/>
    <w:rsid w:val="006B5FB4"/>
    <w:rsid w:val="006C1B21"/>
    <w:rsid w:val="006C1D99"/>
    <w:rsid w:val="006C3B28"/>
    <w:rsid w:val="006C48A0"/>
    <w:rsid w:val="006D098A"/>
    <w:rsid w:val="006E2659"/>
    <w:rsid w:val="006E5C82"/>
    <w:rsid w:val="006E5E92"/>
    <w:rsid w:val="006E793D"/>
    <w:rsid w:val="006E7F1D"/>
    <w:rsid w:val="006F2608"/>
    <w:rsid w:val="006F2F92"/>
    <w:rsid w:val="006F319C"/>
    <w:rsid w:val="0070580D"/>
    <w:rsid w:val="007073E0"/>
    <w:rsid w:val="007132AC"/>
    <w:rsid w:val="00716F3F"/>
    <w:rsid w:val="007221AD"/>
    <w:rsid w:val="00727F31"/>
    <w:rsid w:val="007307E8"/>
    <w:rsid w:val="0073180B"/>
    <w:rsid w:val="007354A5"/>
    <w:rsid w:val="00736D8E"/>
    <w:rsid w:val="00737B26"/>
    <w:rsid w:val="0074045F"/>
    <w:rsid w:val="00741B3E"/>
    <w:rsid w:val="00742699"/>
    <w:rsid w:val="00745879"/>
    <w:rsid w:val="007527FE"/>
    <w:rsid w:val="00756189"/>
    <w:rsid w:val="00756C42"/>
    <w:rsid w:val="00757088"/>
    <w:rsid w:val="0076489E"/>
    <w:rsid w:val="00764B1D"/>
    <w:rsid w:val="007731C3"/>
    <w:rsid w:val="0077529D"/>
    <w:rsid w:val="00782DB1"/>
    <w:rsid w:val="00784962"/>
    <w:rsid w:val="00784C39"/>
    <w:rsid w:val="00786D41"/>
    <w:rsid w:val="007902B4"/>
    <w:rsid w:val="00792F39"/>
    <w:rsid w:val="007947CC"/>
    <w:rsid w:val="00794E7C"/>
    <w:rsid w:val="007964FC"/>
    <w:rsid w:val="007A27E5"/>
    <w:rsid w:val="007A5CDD"/>
    <w:rsid w:val="007A6962"/>
    <w:rsid w:val="007B09DA"/>
    <w:rsid w:val="007B292F"/>
    <w:rsid w:val="007B3787"/>
    <w:rsid w:val="007C0CC1"/>
    <w:rsid w:val="007C0DE7"/>
    <w:rsid w:val="007C50FE"/>
    <w:rsid w:val="007C5F08"/>
    <w:rsid w:val="007C6C3E"/>
    <w:rsid w:val="007D0CDC"/>
    <w:rsid w:val="007E198A"/>
    <w:rsid w:val="007F2EAA"/>
    <w:rsid w:val="007F38C9"/>
    <w:rsid w:val="007F3FD6"/>
    <w:rsid w:val="0080044E"/>
    <w:rsid w:val="00800B44"/>
    <w:rsid w:val="00804931"/>
    <w:rsid w:val="0080567B"/>
    <w:rsid w:val="00811BFB"/>
    <w:rsid w:val="0081251C"/>
    <w:rsid w:val="00812612"/>
    <w:rsid w:val="00813B6C"/>
    <w:rsid w:val="00814B6A"/>
    <w:rsid w:val="00815428"/>
    <w:rsid w:val="00815615"/>
    <w:rsid w:val="00825D87"/>
    <w:rsid w:val="00825ECC"/>
    <w:rsid w:val="00826DE4"/>
    <w:rsid w:val="0082774E"/>
    <w:rsid w:val="00832204"/>
    <w:rsid w:val="00832F3B"/>
    <w:rsid w:val="008363FA"/>
    <w:rsid w:val="00836D9A"/>
    <w:rsid w:val="008465AB"/>
    <w:rsid w:val="008477EC"/>
    <w:rsid w:val="00850303"/>
    <w:rsid w:val="00853B48"/>
    <w:rsid w:val="0085606E"/>
    <w:rsid w:val="00863397"/>
    <w:rsid w:val="0086599E"/>
    <w:rsid w:val="008760FD"/>
    <w:rsid w:val="00876CE9"/>
    <w:rsid w:val="00892172"/>
    <w:rsid w:val="008979F3"/>
    <w:rsid w:val="008A0DE2"/>
    <w:rsid w:val="008A2E55"/>
    <w:rsid w:val="008A4587"/>
    <w:rsid w:val="008A4633"/>
    <w:rsid w:val="008A63D4"/>
    <w:rsid w:val="008A6A3E"/>
    <w:rsid w:val="008B18E5"/>
    <w:rsid w:val="008B4B2F"/>
    <w:rsid w:val="008B6533"/>
    <w:rsid w:val="008D2CEE"/>
    <w:rsid w:val="008D77B0"/>
    <w:rsid w:val="008E0562"/>
    <w:rsid w:val="008E22DE"/>
    <w:rsid w:val="008F0844"/>
    <w:rsid w:val="008F2FA8"/>
    <w:rsid w:val="008F51FE"/>
    <w:rsid w:val="008F700C"/>
    <w:rsid w:val="00900D06"/>
    <w:rsid w:val="00902023"/>
    <w:rsid w:val="0091107B"/>
    <w:rsid w:val="00913781"/>
    <w:rsid w:val="0091407D"/>
    <w:rsid w:val="0091508C"/>
    <w:rsid w:val="00921C34"/>
    <w:rsid w:val="00921D13"/>
    <w:rsid w:val="00934AD5"/>
    <w:rsid w:val="009364F3"/>
    <w:rsid w:val="0094296F"/>
    <w:rsid w:val="009455D0"/>
    <w:rsid w:val="0094714B"/>
    <w:rsid w:val="009517B7"/>
    <w:rsid w:val="009531CC"/>
    <w:rsid w:val="009676C2"/>
    <w:rsid w:val="0097388D"/>
    <w:rsid w:val="00973D3F"/>
    <w:rsid w:val="00975605"/>
    <w:rsid w:val="00982658"/>
    <w:rsid w:val="00986511"/>
    <w:rsid w:val="009923C4"/>
    <w:rsid w:val="00993197"/>
    <w:rsid w:val="00994450"/>
    <w:rsid w:val="009A0307"/>
    <w:rsid w:val="009A17E3"/>
    <w:rsid w:val="009A7B0F"/>
    <w:rsid w:val="009B1209"/>
    <w:rsid w:val="009B7F8D"/>
    <w:rsid w:val="009C55E5"/>
    <w:rsid w:val="009C608C"/>
    <w:rsid w:val="009D5FD1"/>
    <w:rsid w:val="009D75E6"/>
    <w:rsid w:val="009E4E92"/>
    <w:rsid w:val="009E5674"/>
    <w:rsid w:val="009E7B5B"/>
    <w:rsid w:val="009F06EC"/>
    <w:rsid w:val="009F5B4F"/>
    <w:rsid w:val="009F5C3D"/>
    <w:rsid w:val="00A017ED"/>
    <w:rsid w:val="00A01C62"/>
    <w:rsid w:val="00A01F9C"/>
    <w:rsid w:val="00A02D85"/>
    <w:rsid w:val="00A02EFC"/>
    <w:rsid w:val="00A05B6A"/>
    <w:rsid w:val="00A07632"/>
    <w:rsid w:val="00A118C1"/>
    <w:rsid w:val="00A13157"/>
    <w:rsid w:val="00A14741"/>
    <w:rsid w:val="00A1753C"/>
    <w:rsid w:val="00A17778"/>
    <w:rsid w:val="00A24D3D"/>
    <w:rsid w:val="00A25E94"/>
    <w:rsid w:val="00A3013D"/>
    <w:rsid w:val="00A34681"/>
    <w:rsid w:val="00A375F3"/>
    <w:rsid w:val="00A5002B"/>
    <w:rsid w:val="00A50D9E"/>
    <w:rsid w:val="00A52FBE"/>
    <w:rsid w:val="00A54E0D"/>
    <w:rsid w:val="00A60B21"/>
    <w:rsid w:val="00A632D0"/>
    <w:rsid w:val="00A6466E"/>
    <w:rsid w:val="00A6470C"/>
    <w:rsid w:val="00A66F87"/>
    <w:rsid w:val="00A7706B"/>
    <w:rsid w:val="00A776CF"/>
    <w:rsid w:val="00A87906"/>
    <w:rsid w:val="00A9460E"/>
    <w:rsid w:val="00AA60FF"/>
    <w:rsid w:val="00AB0F3F"/>
    <w:rsid w:val="00AB5F35"/>
    <w:rsid w:val="00AC0230"/>
    <w:rsid w:val="00AC0AB9"/>
    <w:rsid w:val="00AC3B81"/>
    <w:rsid w:val="00AD194D"/>
    <w:rsid w:val="00AD247B"/>
    <w:rsid w:val="00AD55D7"/>
    <w:rsid w:val="00AE2F3E"/>
    <w:rsid w:val="00AE33BA"/>
    <w:rsid w:val="00AE7E40"/>
    <w:rsid w:val="00AF16F7"/>
    <w:rsid w:val="00AF17A9"/>
    <w:rsid w:val="00AF1D39"/>
    <w:rsid w:val="00AF5B59"/>
    <w:rsid w:val="00AF754A"/>
    <w:rsid w:val="00AF7F6F"/>
    <w:rsid w:val="00B00C29"/>
    <w:rsid w:val="00B01FF0"/>
    <w:rsid w:val="00B02F4E"/>
    <w:rsid w:val="00B04319"/>
    <w:rsid w:val="00B05FDA"/>
    <w:rsid w:val="00B1048E"/>
    <w:rsid w:val="00B1472F"/>
    <w:rsid w:val="00B2216D"/>
    <w:rsid w:val="00B25DC2"/>
    <w:rsid w:val="00B305D7"/>
    <w:rsid w:val="00B37230"/>
    <w:rsid w:val="00B408B3"/>
    <w:rsid w:val="00B416AE"/>
    <w:rsid w:val="00B42F04"/>
    <w:rsid w:val="00B44B15"/>
    <w:rsid w:val="00B4601B"/>
    <w:rsid w:val="00B516A3"/>
    <w:rsid w:val="00B52AE8"/>
    <w:rsid w:val="00B61AD6"/>
    <w:rsid w:val="00B61EE7"/>
    <w:rsid w:val="00B6396A"/>
    <w:rsid w:val="00B662B0"/>
    <w:rsid w:val="00B70FA6"/>
    <w:rsid w:val="00B73AE3"/>
    <w:rsid w:val="00B775A8"/>
    <w:rsid w:val="00B7795A"/>
    <w:rsid w:val="00B8081D"/>
    <w:rsid w:val="00B80D43"/>
    <w:rsid w:val="00B87B96"/>
    <w:rsid w:val="00B92808"/>
    <w:rsid w:val="00B949A4"/>
    <w:rsid w:val="00B97866"/>
    <w:rsid w:val="00BA7153"/>
    <w:rsid w:val="00BB3CF9"/>
    <w:rsid w:val="00BB3DB4"/>
    <w:rsid w:val="00BB68D8"/>
    <w:rsid w:val="00BB71B8"/>
    <w:rsid w:val="00BB725C"/>
    <w:rsid w:val="00BC796E"/>
    <w:rsid w:val="00BD2A78"/>
    <w:rsid w:val="00BD2FDB"/>
    <w:rsid w:val="00BD40FC"/>
    <w:rsid w:val="00BE2F21"/>
    <w:rsid w:val="00BE43A8"/>
    <w:rsid w:val="00BE72FD"/>
    <w:rsid w:val="00BE7A06"/>
    <w:rsid w:val="00BF0A8C"/>
    <w:rsid w:val="00BF2A04"/>
    <w:rsid w:val="00BF5820"/>
    <w:rsid w:val="00BF734F"/>
    <w:rsid w:val="00BF73C1"/>
    <w:rsid w:val="00BF7842"/>
    <w:rsid w:val="00C0521C"/>
    <w:rsid w:val="00C10975"/>
    <w:rsid w:val="00C10ABA"/>
    <w:rsid w:val="00C13D83"/>
    <w:rsid w:val="00C161D8"/>
    <w:rsid w:val="00C17A4A"/>
    <w:rsid w:val="00C22A21"/>
    <w:rsid w:val="00C23EAD"/>
    <w:rsid w:val="00C315B0"/>
    <w:rsid w:val="00C323CD"/>
    <w:rsid w:val="00C36BF9"/>
    <w:rsid w:val="00C43AE1"/>
    <w:rsid w:val="00C44473"/>
    <w:rsid w:val="00C454F1"/>
    <w:rsid w:val="00C5552F"/>
    <w:rsid w:val="00C56974"/>
    <w:rsid w:val="00C73E17"/>
    <w:rsid w:val="00C76C11"/>
    <w:rsid w:val="00C84F4A"/>
    <w:rsid w:val="00C93128"/>
    <w:rsid w:val="00C932C9"/>
    <w:rsid w:val="00C96BCA"/>
    <w:rsid w:val="00C9759D"/>
    <w:rsid w:val="00CA38A6"/>
    <w:rsid w:val="00CA44EF"/>
    <w:rsid w:val="00CA4D4E"/>
    <w:rsid w:val="00CB2422"/>
    <w:rsid w:val="00CB33C8"/>
    <w:rsid w:val="00CB3EB4"/>
    <w:rsid w:val="00CC2F9C"/>
    <w:rsid w:val="00CC3953"/>
    <w:rsid w:val="00CC4E7D"/>
    <w:rsid w:val="00CD5335"/>
    <w:rsid w:val="00CE00ED"/>
    <w:rsid w:val="00CE1ABA"/>
    <w:rsid w:val="00CE3CB5"/>
    <w:rsid w:val="00CF5012"/>
    <w:rsid w:val="00CF5967"/>
    <w:rsid w:val="00CF681D"/>
    <w:rsid w:val="00D0366C"/>
    <w:rsid w:val="00D0535F"/>
    <w:rsid w:val="00D10143"/>
    <w:rsid w:val="00D12696"/>
    <w:rsid w:val="00D13123"/>
    <w:rsid w:val="00D13147"/>
    <w:rsid w:val="00D15439"/>
    <w:rsid w:val="00D17233"/>
    <w:rsid w:val="00D17833"/>
    <w:rsid w:val="00D25C5D"/>
    <w:rsid w:val="00D27B62"/>
    <w:rsid w:val="00D32F33"/>
    <w:rsid w:val="00D35F55"/>
    <w:rsid w:val="00D37A4D"/>
    <w:rsid w:val="00D40407"/>
    <w:rsid w:val="00D52381"/>
    <w:rsid w:val="00D5276B"/>
    <w:rsid w:val="00D533AA"/>
    <w:rsid w:val="00D536CB"/>
    <w:rsid w:val="00D56B89"/>
    <w:rsid w:val="00D57499"/>
    <w:rsid w:val="00D62A66"/>
    <w:rsid w:val="00D63052"/>
    <w:rsid w:val="00D63D6F"/>
    <w:rsid w:val="00D66361"/>
    <w:rsid w:val="00D67A44"/>
    <w:rsid w:val="00D72118"/>
    <w:rsid w:val="00D74D1E"/>
    <w:rsid w:val="00D76AF7"/>
    <w:rsid w:val="00D77ADF"/>
    <w:rsid w:val="00D823F5"/>
    <w:rsid w:val="00D84FB4"/>
    <w:rsid w:val="00D852AE"/>
    <w:rsid w:val="00D85DF6"/>
    <w:rsid w:val="00D86D7C"/>
    <w:rsid w:val="00D93357"/>
    <w:rsid w:val="00DA18B0"/>
    <w:rsid w:val="00DA45E6"/>
    <w:rsid w:val="00DA5AEE"/>
    <w:rsid w:val="00DB0694"/>
    <w:rsid w:val="00DB3F31"/>
    <w:rsid w:val="00DB72F2"/>
    <w:rsid w:val="00DC0D2E"/>
    <w:rsid w:val="00DC639C"/>
    <w:rsid w:val="00DD1AD5"/>
    <w:rsid w:val="00DD4BF6"/>
    <w:rsid w:val="00DD5C2B"/>
    <w:rsid w:val="00DD5ED3"/>
    <w:rsid w:val="00DE1039"/>
    <w:rsid w:val="00DE20FA"/>
    <w:rsid w:val="00DE28A1"/>
    <w:rsid w:val="00DE44B2"/>
    <w:rsid w:val="00DF0A45"/>
    <w:rsid w:val="00DF18C7"/>
    <w:rsid w:val="00DF31A4"/>
    <w:rsid w:val="00DF3AF6"/>
    <w:rsid w:val="00DF5D6D"/>
    <w:rsid w:val="00DF6E9B"/>
    <w:rsid w:val="00E0488C"/>
    <w:rsid w:val="00E05000"/>
    <w:rsid w:val="00E0640B"/>
    <w:rsid w:val="00E06C72"/>
    <w:rsid w:val="00E07CCB"/>
    <w:rsid w:val="00E152B6"/>
    <w:rsid w:val="00E26DA3"/>
    <w:rsid w:val="00E274B1"/>
    <w:rsid w:val="00E313BE"/>
    <w:rsid w:val="00E316E4"/>
    <w:rsid w:val="00E362E2"/>
    <w:rsid w:val="00E5031A"/>
    <w:rsid w:val="00E504B1"/>
    <w:rsid w:val="00E536A2"/>
    <w:rsid w:val="00E616DC"/>
    <w:rsid w:val="00E62AD3"/>
    <w:rsid w:val="00E64635"/>
    <w:rsid w:val="00E66BB6"/>
    <w:rsid w:val="00E75B02"/>
    <w:rsid w:val="00E760CF"/>
    <w:rsid w:val="00E76C81"/>
    <w:rsid w:val="00E815EA"/>
    <w:rsid w:val="00E81E35"/>
    <w:rsid w:val="00E82FC8"/>
    <w:rsid w:val="00E840F8"/>
    <w:rsid w:val="00E84B2E"/>
    <w:rsid w:val="00E8794A"/>
    <w:rsid w:val="00E87E42"/>
    <w:rsid w:val="00E91AC9"/>
    <w:rsid w:val="00E943D2"/>
    <w:rsid w:val="00E95220"/>
    <w:rsid w:val="00E96213"/>
    <w:rsid w:val="00EA01EC"/>
    <w:rsid w:val="00EA45FA"/>
    <w:rsid w:val="00EB2632"/>
    <w:rsid w:val="00EB2D6A"/>
    <w:rsid w:val="00EB3714"/>
    <w:rsid w:val="00EB579A"/>
    <w:rsid w:val="00EB681B"/>
    <w:rsid w:val="00EC0A50"/>
    <w:rsid w:val="00EC1F37"/>
    <w:rsid w:val="00EC6A09"/>
    <w:rsid w:val="00ED6FF9"/>
    <w:rsid w:val="00EE3D99"/>
    <w:rsid w:val="00EE4F46"/>
    <w:rsid w:val="00EE7D3B"/>
    <w:rsid w:val="00EF0ACF"/>
    <w:rsid w:val="00EF6635"/>
    <w:rsid w:val="00EF6718"/>
    <w:rsid w:val="00F01B2B"/>
    <w:rsid w:val="00F0617E"/>
    <w:rsid w:val="00F0694D"/>
    <w:rsid w:val="00F07B81"/>
    <w:rsid w:val="00F11A05"/>
    <w:rsid w:val="00F15C58"/>
    <w:rsid w:val="00F15C93"/>
    <w:rsid w:val="00F16C1E"/>
    <w:rsid w:val="00F17FB4"/>
    <w:rsid w:val="00F36EF3"/>
    <w:rsid w:val="00F37383"/>
    <w:rsid w:val="00F5043F"/>
    <w:rsid w:val="00F5202D"/>
    <w:rsid w:val="00F57675"/>
    <w:rsid w:val="00F60804"/>
    <w:rsid w:val="00F61DBA"/>
    <w:rsid w:val="00F61EAF"/>
    <w:rsid w:val="00F63D98"/>
    <w:rsid w:val="00F64B71"/>
    <w:rsid w:val="00F665EF"/>
    <w:rsid w:val="00F66949"/>
    <w:rsid w:val="00F70DAF"/>
    <w:rsid w:val="00F76311"/>
    <w:rsid w:val="00F83F76"/>
    <w:rsid w:val="00F91ED4"/>
    <w:rsid w:val="00F9636A"/>
    <w:rsid w:val="00F97275"/>
    <w:rsid w:val="00F97EAB"/>
    <w:rsid w:val="00FA0301"/>
    <w:rsid w:val="00FA0630"/>
    <w:rsid w:val="00FA2858"/>
    <w:rsid w:val="00FB64AB"/>
    <w:rsid w:val="00FB6BCA"/>
    <w:rsid w:val="00FC7836"/>
    <w:rsid w:val="00FE5783"/>
    <w:rsid w:val="00FE6B0B"/>
    <w:rsid w:val="00FE6F93"/>
    <w:rsid w:val="00FF7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16FFF"/>
  <w15:docId w15:val="{854E9582-B9B8-4B69-966A-BDD728E0D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line="300" w:lineRule="auto"/>
      <w:ind w:firstLine="760"/>
    </w:pPr>
    <w:rPr>
      <w:rFonts w:ascii="Times New Roman" w:eastAsia="Times New Roman" w:hAnsi="Times New Roman"/>
      <w:kern w:val="1"/>
      <w:lang w:eastAsia="ar-SA"/>
    </w:rPr>
  </w:style>
  <w:style w:type="paragraph" w:styleId="1">
    <w:name w:val="heading 1"/>
    <w:basedOn w:val="a"/>
    <w:next w:val="a"/>
    <w:qFormat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qFormat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widowControl/>
      <w:suppressAutoHyphens/>
      <w:overflowPunct w:val="0"/>
      <w:autoSpaceDE w:val="0"/>
      <w:autoSpaceDN w:val="0"/>
      <w:adjustRightInd w:val="0"/>
      <w:spacing w:before="120" w:after="120" w:line="240" w:lineRule="auto"/>
      <w:ind w:firstLine="0"/>
      <w:jc w:val="center"/>
      <w:textAlignment w:val="baseline"/>
      <w:outlineLvl w:val="2"/>
    </w:pPr>
    <w:rPr>
      <w:i/>
      <w:kern w:val="0"/>
      <w:sz w:val="28"/>
      <w:lang w:eastAsia="ru-RU"/>
    </w:rPr>
  </w:style>
  <w:style w:type="paragraph" w:styleId="4">
    <w:name w:val="heading 4"/>
    <w:basedOn w:val="a"/>
    <w:next w:val="a"/>
    <w:qFormat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Calibri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qFormat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20">
    <w:name w:val="Body Text Indent 2"/>
    <w:basedOn w:val="a"/>
    <w:pPr>
      <w:widowControl/>
      <w:overflowPunct w:val="0"/>
      <w:autoSpaceDE w:val="0"/>
      <w:autoSpaceDN w:val="0"/>
      <w:adjustRightInd w:val="0"/>
      <w:spacing w:line="240" w:lineRule="auto"/>
      <w:ind w:firstLine="720"/>
      <w:jc w:val="both"/>
      <w:textAlignment w:val="baseline"/>
    </w:pPr>
    <w:rPr>
      <w:kern w:val="0"/>
      <w:sz w:val="24"/>
      <w:lang w:eastAsia="ru-RU"/>
    </w:rPr>
  </w:style>
  <w:style w:type="character" w:customStyle="1" w:styleId="21">
    <w:name w:val="Основной текст (2)_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rmal (Web)"/>
    <w:basedOn w:val="a"/>
    <w:unhideWhenUsed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+ 11"/>
    <w:aliases w:val="5 pt6,Не полужирный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ocked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pPr>
      <w:shd w:val="clear" w:color="auto" w:fill="FFFFFF"/>
      <w:spacing w:line="240" w:lineRule="atLeast"/>
      <w:ind w:firstLine="0"/>
    </w:pPr>
    <w:rPr>
      <w:rFonts w:eastAsia="Calibri"/>
      <w:b/>
      <w:bCs/>
      <w:i/>
      <w:iCs/>
      <w:kern w:val="0"/>
      <w:sz w:val="22"/>
      <w:szCs w:val="22"/>
      <w:lang w:eastAsia="en-US"/>
    </w:rPr>
  </w:style>
  <w:style w:type="character" w:customStyle="1" w:styleId="70">
    <w:name w:val="Основной текст (7)_"/>
    <w:locked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1">
    <w:name w:val="Основной текст (7)"/>
    <w:basedOn w:val="a"/>
    <w:pPr>
      <w:shd w:val="clear" w:color="auto" w:fill="FFFFFF"/>
      <w:spacing w:before="60" w:after="60" w:line="293" w:lineRule="exact"/>
      <w:ind w:hanging="540"/>
    </w:pPr>
    <w:rPr>
      <w:rFonts w:eastAsia="Calibri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10">
    <w:name w:val="Основной текст Знак1"/>
    <w:locked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ocked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pPr>
      <w:shd w:val="clear" w:color="auto" w:fill="FFFFFF"/>
      <w:spacing w:before="840" w:after="840" w:line="322" w:lineRule="exact"/>
      <w:ind w:hanging="400"/>
      <w:outlineLvl w:val="1"/>
    </w:pPr>
    <w:rPr>
      <w:rFonts w:eastAsia="Calibri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unhideWhenUsed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b">
    <w:name w:val="footer"/>
    <w:basedOn w:val="a"/>
    <w:unhideWhenUsed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d">
    <w:name w:val="Balloon Text"/>
    <w:basedOn w:val="a"/>
    <w:semiHidden/>
    <w:unhideWhenUsed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semiHidden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30">
    <w:name w:val="Body Text Indent 3"/>
    <w:basedOn w:val="a"/>
    <w:unhideWhenUsed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paragraph" w:styleId="af">
    <w:name w:val="Body Text Indent"/>
    <w:basedOn w:val="a"/>
    <w:unhideWhenUsed/>
    <w:pPr>
      <w:spacing w:after="120"/>
      <w:ind w:left="283"/>
    </w:pPr>
  </w:style>
  <w:style w:type="character" w:customStyle="1" w:styleId="af0">
    <w:name w:val="Основной текст с отступом Знак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26">
    <w:name w:val="Body Text 2"/>
    <w:basedOn w:val="a"/>
    <w:unhideWhenUsed/>
    <w:pPr>
      <w:spacing w:after="120" w:line="480" w:lineRule="auto"/>
    </w:pPr>
  </w:style>
  <w:style w:type="character" w:customStyle="1" w:styleId="27">
    <w:name w:val="Основной текст 2 Знак"/>
    <w:semiHidden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customStyle="1" w:styleId="FontStyle317">
    <w:name w:val="Font Style317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rPr>
      <w:rFonts w:ascii="Times New Roman" w:eastAsia="Calibri" w:hAnsi="Times New Roman" w:cs="Times New Roman"/>
      <w:b/>
      <w:sz w:val="28"/>
      <w:szCs w:val="28"/>
      <w:lang w:eastAsia="zh-CN"/>
    </w:rPr>
  </w:style>
  <w:style w:type="paragraph" w:customStyle="1" w:styleId="12">
    <w:name w:val="Абзац списка1"/>
    <w:basedOn w:val="a"/>
    <w:pPr>
      <w:widowControl/>
      <w:suppressAutoHyphens/>
      <w:spacing w:line="240" w:lineRule="auto"/>
      <w:ind w:left="720" w:firstLine="0"/>
    </w:pPr>
    <w:rPr>
      <w:rFonts w:eastAsia="Calibri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qFormat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rPr>
      <w:rFonts w:ascii="Times New Roman" w:eastAsia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/>
    </w:rPr>
  </w:style>
  <w:style w:type="paragraph" w:customStyle="1" w:styleId="FR2">
    <w:name w:val="FR2"/>
    <w:pPr>
      <w:widowControl w:val="0"/>
      <w:spacing w:line="300" w:lineRule="auto"/>
      <w:ind w:firstLine="720"/>
      <w:jc w:val="both"/>
    </w:pPr>
    <w:rPr>
      <w:rFonts w:ascii="Times New Roman" w:eastAsia="Times New Roman" w:hAnsi="Times New Roman"/>
      <w:sz w:val="28"/>
    </w:rPr>
  </w:style>
  <w:style w:type="character" w:customStyle="1" w:styleId="13">
    <w:name w:val="Заголовок 1 Знак"/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ar-SA"/>
    </w:rPr>
  </w:style>
  <w:style w:type="character" w:customStyle="1" w:styleId="28">
    <w:name w:val="Заголовок 2 Знак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character" w:customStyle="1" w:styleId="80">
    <w:name w:val="Заголовок 8 Знак"/>
    <w:rPr>
      <w:rFonts w:ascii="Cambria" w:eastAsia="Times New Roman" w:hAnsi="Cambria" w:cs="Times New Roman"/>
      <w:color w:val="404040"/>
      <w:kern w:val="1"/>
      <w:sz w:val="20"/>
      <w:szCs w:val="20"/>
      <w:lang w:eastAsia="ar-SA"/>
    </w:rPr>
  </w:style>
  <w:style w:type="character" w:customStyle="1" w:styleId="72">
    <w:name w:val="Заголовок 7 Знак"/>
    <w:semiHidden/>
    <w:rPr>
      <w:rFonts w:ascii="Cambria" w:eastAsia="Times New Roman" w:hAnsi="Cambria" w:cs="Times New Roman"/>
      <w:i/>
      <w:iCs/>
      <w:color w:val="404040"/>
      <w:kern w:val="1"/>
      <w:sz w:val="20"/>
      <w:szCs w:val="20"/>
      <w:lang w:eastAsia="ar-SA"/>
    </w:rPr>
  </w:style>
  <w:style w:type="paragraph" w:customStyle="1" w:styleId="310">
    <w:name w:val="Основной текст 31"/>
    <w:basedOn w:val="a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customStyle="1" w:styleId="FontStyle31">
    <w:name w:val="Font Style31"/>
    <w:rsid w:val="005F39E8"/>
    <w:rPr>
      <w:rFonts w:ascii="Georgia" w:hAnsi="Georgia" w:cs="Georgia"/>
      <w:sz w:val="12"/>
      <w:szCs w:val="12"/>
    </w:rPr>
  </w:style>
  <w:style w:type="character" w:styleId="af3">
    <w:name w:val="Hyperlink"/>
    <w:rsid w:val="001B1F11"/>
    <w:rPr>
      <w:color w:val="0000FF"/>
      <w:u w:val="single"/>
    </w:rPr>
  </w:style>
  <w:style w:type="character" w:customStyle="1" w:styleId="st">
    <w:name w:val="st"/>
    <w:basedOn w:val="a0"/>
    <w:rsid w:val="00815428"/>
  </w:style>
  <w:style w:type="character" w:styleId="af4">
    <w:name w:val="Emphasis"/>
    <w:uiPriority w:val="20"/>
    <w:qFormat/>
    <w:rsid w:val="00815428"/>
    <w:rPr>
      <w:i/>
      <w:iCs/>
    </w:rPr>
  </w:style>
  <w:style w:type="character" w:styleId="af5">
    <w:name w:val="FollowedHyperlink"/>
    <w:rsid w:val="00815615"/>
    <w:rPr>
      <w:color w:val="800080"/>
      <w:u w:val="single"/>
    </w:rPr>
  </w:style>
  <w:style w:type="paragraph" w:customStyle="1" w:styleId="af6">
    <w:name w:val="Мой формат"/>
    <w:basedOn w:val="a"/>
    <w:rsid w:val="001C2862"/>
    <w:pPr>
      <w:keepLines/>
      <w:widowControl/>
      <w:spacing w:after="120" w:line="240" w:lineRule="auto"/>
      <w:ind w:firstLine="720"/>
      <w:jc w:val="both"/>
    </w:pPr>
    <w:rPr>
      <w:kern w:val="0"/>
      <w:sz w:val="24"/>
      <w:lang w:val="en-US" w:eastAsia="en-US"/>
    </w:rPr>
  </w:style>
  <w:style w:type="paragraph" w:customStyle="1" w:styleId="WW-Default">
    <w:name w:val="WW-Default"/>
    <w:rsid w:val="00F0694D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Text">
    <w:name w:val="Text"/>
    <w:basedOn w:val="a"/>
    <w:rsid w:val="005A64FE"/>
    <w:pPr>
      <w:widowControl/>
      <w:tabs>
        <w:tab w:val="left" w:pos="709"/>
      </w:tabs>
      <w:spacing w:line="240" w:lineRule="auto"/>
      <w:ind w:firstLine="709"/>
      <w:jc w:val="both"/>
    </w:pPr>
    <w:rPr>
      <w:snapToGrid w:val="0"/>
      <w:kern w:val="0"/>
      <w:sz w:val="24"/>
      <w:lang w:eastAsia="ru-RU"/>
    </w:rPr>
  </w:style>
  <w:style w:type="character" w:customStyle="1" w:styleId="apple-converted-space">
    <w:name w:val="apple-converted-space"/>
    <w:basedOn w:val="a0"/>
    <w:rsid w:val="00786D41"/>
  </w:style>
  <w:style w:type="paragraph" w:customStyle="1" w:styleId="af7">
    <w:name w:val="список с точками"/>
    <w:basedOn w:val="a"/>
    <w:rsid w:val="00115074"/>
    <w:pPr>
      <w:widowControl/>
      <w:tabs>
        <w:tab w:val="right" w:leader="underscore" w:pos="8505"/>
      </w:tabs>
      <w:suppressAutoHyphens/>
      <w:spacing w:line="312" w:lineRule="auto"/>
      <w:ind w:left="792" w:hanging="360"/>
      <w:jc w:val="both"/>
    </w:pPr>
    <w:rPr>
      <w:kern w:val="0"/>
      <w:sz w:val="24"/>
      <w:szCs w:val="24"/>
      <w:lang w:eastAsia="zh-CN"/>
    </w:rPr>
  </w:style>
  <w:style w:type="paragraph" w:customStyle="1" w:styleId="af8">
    <w:name w:val="Текст в заданном формате"/>
    <w:basedOn w:val="a"/>
    <w:rsid w:val="00477420"/>
    <w:pPr>
      <w:widowControl/>
      <w:suppressAutoHyphens/>
      <w:spacing w:line="240" w:lineRule="auto"/>
      <w:ind w:firstLine="720"/>
      <w:contextualSpacing/>
      <w:jc w:val="both"/>
    </w:pPr>
    <w:rPr>
      <w:rFonts w:ascii="Liberation Mono" w:eastAsia="Courier New" w:hAnsi="Liberation Mono" w:cs="Liberation Mono"/>
      <w:kern w:val="0"/>
      <w:lang w:eastAsia="zh-CN"/>
    </w:rPr>
  </w:style>
  <w:style w:type="paragraph" w:customStyle="1" w:styleId="Style23">
    <w:name w:val="Style23"/>
    <w:basedOn w:val="a"/>
    <w:uiPriority w:val="99"/>
    <w:rsid w:val="00477420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customStyle="1" w:styleId="FontStyle134">
    <w:name w:val="Font Style134"/>
    <w:uiPriority w:val="99"/>
    <w:rsid w:val="0091407D"/>
    <w:rPr>
      <w:rFonts w:ascii="Times New Roman" w:hAnsi="Times New Roman" w:cs="Times New Roman"/>
      <w:b/>
      <w:bCs/>
      <w:sz w:val="22"/>
      <w:szCs w:val="22"/>
    </w:rPr>
  </w:style>
  <w:style w:type="paragraph" w:customStyle="1" w:styleId="af9">
    <w:name w:val="Абзац"/>
    <w:basedOn w:val="a"/>
    <w:qFormat/>
    <w:rsid w:val="005A0523"/>
    <w:pPr>
      <w:widowControl/>
      <w:suppressAutoHyphens/>
      <w:spacing w:line="240" w:lineRule="auto"/>
      <w:ind w:firstLine="709"/>
      <w:contextualSpacing/>
      <w:jc w:val="both"/>
    </w:pPr>
    <w:rPr>
      <w:kern w:val="0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37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9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3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1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1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1808</Words>
  <Characters>10311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ФЕДЕРЦИИ</vt:lpstr>
    </vt:vector>
  </TitlesOfParts>
  <Company>РРТИ</Company>
  <LinksUpToDate>false</LinksUpToDate>
  <CharactersWithSpaces>12095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ФЕДЕРЦИИ</dc:title>
  <dc:subject/>
  <dc:creator>name</dc:creator>
  <cp:keywords/>
  <cp:lastModifiedBy>User</cp:lastModifiedBy>
  <cp:revision>3</cp:revision>
  <cp:lastPrinted>2021-09-12T21:45:00Z</cp:lastPrinted>
  <dcterms:created xsi:type="dcterms:W3CDTF">2023-09-29T09:43:00Z</dcterms:created>
  <dcterms:modified xsi:type="dcterms:W3CDTF">2023-09-29T09:43:00Z</dcterms:modified>
</cp:coreProperties>
</file>