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Calibri" w:cs="Times New Roman"/>
          <w:sz w:val="26"/>
          <w:szCs w:val="26"/>
          <w:lang w:eastAsia="ru-RU"/>
        </w:rPr>
        <w:t>ПРИЛОЖЕНИЕ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178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hanging="178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Кафедра «</w:t>
      </w:r>
      <w:r>
        <w:rPr>
          <w:rFonts w:eastAsia="Times New Roman" w:cs="Times New Roman"/>
          <w:sz w:val="28"/>
          <w:szCs w:val="28"/>
          <w:lang w:val="ru-RU" w:eastAsia="ru-RU"/>
        </w:rPr>
        <w:t>Систем автоматизированного проектирования вычислительных средств</w:t>
      </w:r>
      <w:r>
        <w:rPr>
          <w:rFonts w:eastAsia="Times New Roman" w:cs="Times New Roman"/>
          <w:sz w:val="28"/>
          <w:szCs w:val="28"/>
          <w:lang w:eastAsia="ru-RU"/>
        </w:rPr>
        <w:t>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Б1.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В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ДВ.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01.0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Визуальное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программирование»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Calibri"/>
          <w:sz w:val="28"/>
          <w:szCs w:val="28"/>
          <w:lang w:eastAsia="ar-SA"/>
        </w:rPr>
        <w:t>Направление подготовки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Calibri"/>
          <w:sz w:val="28"/>
          <w:szCs w:val="28"/>
          <w:lang w:val="ru-RU" w:eastAsia="ar-SA"/>
        </w:rPr>
        <w:t>1</w:t>
      </w:r>
      <w:r>
        <w:rPr>
          <w:rFonts w:eastAsia="Times New Roman" w:cs="Calibri"/>
          <w:sz w:val="28"/>
          <w:szCs w:val="28"/>
          <w:lang w:val="en-US" w:eastAsia="ar-SA"/>
        </w:rPr>
        <w:t>1</w:t>
      </w:r>
      <w:r>
        <w:rPr>
          <w:rFonts w:eastAsia="Times New Roman" w:cs="Calibri"/>
          <w:sz w:val="28"/>
          <w:szCs w:val="28"/>
          <w:lang w:val="ru-RU" w:eastAsia="ar-SA"/>
        </w:rPr>
        <w:t>.03.03</w:t>
      </w:r>
      <w:r>
        <w:rPr>
          <w:rFonts w:eastAsia="Times New Roman" w:cs="Calibri"/>
          <w:sz w:val="28"/>
          <w:szCs w:val="28"/>
          <w:lang w:eastAsia="ar-SA"/>
        </w:rPr>
        <w:t xml:space="preserve"> </w:t>
      </w:r>
      <w:r>
        <w:rPr>
          <w:rFonts w:eastAsia="Times New Roman" w:cs="Calibri"/>
          <w:sz w:val="28"/>
          <w:szCs w:val="28"/>
          <w:lang w:val="ru-RU" w:eastAsia="ar-SA"/>
        </w:rPr>
        <w:t>Конструирование и технология электронных средств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  <w:lang w:eastAsia="ru-RU"/>
        </w:rPr>
        <w:t>Квалификация выпускника – бакалавр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Форма обучения – очная, заочная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Calibri"/>
          <w:bCs/>
          <w:sz w:val="28"/>
          <w:szCs w:val="28"/>
          <w:lang w:eastAsia="ar-SA"/>
        </w:rPr>
      </w:pPr>
      <w:r>
        <w:rPr>
          <w:rFonts w:eastAsia="Times New Roman" w:cs="Calibri"/>
          <w:bCs/>
          <w:sz w:val="28"/>
          <w:szCs w:val="28"/>
          <w:lang w:eastAsia="ar-SA"/>
        </w:rPr>
      </w:r>
    </w:p>
    <w:p>
      <w:pPr>
        <w:sectPr>
          <w:type w:val="nextPage"/>
          <w:pgSz w:w="11906" w:h="16838"/>
          <w:pgMar w:left="1134" w:right="567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widowControl w:val="false"/>
        <w:suppressAutoHyphens w:val="true"/>
        <w:spacing w:lineRule="auto" w:line="240" w:before="0" w:after="0"/>
        <w:ind w:left="0" w:right="0" w:hanging="0"/>
        <w:contextualSpacing/>
        <w:jc w:val="center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z w:val="28"/>
          <w:szCs w:val="28"/>
          <w:lang w:eastAsia="ru-RU"/>
        </w:rPr>
        <w:t>Рязань 2023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Контроль знаний обучающихся проводится в форме текущего контроля и промежуточной аттестации.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К контролю текущей успеваемости относятся проверка знаний, умений и навыков обучающихся: по результатам выполнения обучающимися индивидуальных заданий в ходе практических занятий. При оценивании (определении) результатов освоения дисциплины применяется шкала оценки "зачет — незачет".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В качестве оценочных средств на протяжении семестра используются </w:t>
      </w: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практические задания.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 xml:space="preserve">Результат выполнения каждого практического занятия оценивается как "зачет" в случае выполнения обучающимся всех индивидуальных заданий. 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/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По итогам курса обучающиеся сдают теоретический зачет.</w:t>
      </w:r>
    </w:p>
    <w:p>
      <w:pPr>
        <w:pStyle w:val="Style20"/>
        <w:shd w:fill="FFFFFF" w:val="clear"/>
        <w:spacing w:lineRule="auto" w:line="240"/>
        <w:ind w:left="0" w:right="0" w:firstLine="708"/>
        <w:jc w:val="both"/>
        <w:rPr/>
      </w:pPr>
      <w:r>
        <w:rPr>
          <w:rStyle w:val="Style14"/>
          <w:b w:val="false"/>
          <w:bCs w:val="false"/>
          <w:i w:val="false"/>
          <w:iCs w:val="false"/>
          <w:color w:val="000000"/>
          <w:sz w:val="28"/>
          <w:szCs w:val="28"/>
          <w:shd w:fill="auto" w:val="clear"/>
        </w:rPr>
        <w:t>Форма проведения теоретического зачета – устный ответ по списку вопросов, сформулированных с учетом содержания учебной дисциплины, а также письменный ответ, содержащий решение одной практической задачи.</w:t>
      </w:r>
    </w:p>
    <w:p>
      <w:pPr>
        <w:pStyle w:val="Style20"/>
        <w:shd w:fill="FFFFFF" w:val="clear"/>
        <w:spacing w:lineRule="auto" w:line="240" w:before="170" w:after="0"/>
        <w:ind w:left="0" w:right="0" w:firstLine="708"/>
        <w:jc w:val="both"/>
        <w:rPr/>
      </w:pPr>
      <w:r>
        <w:rPr>
          <w:rStyle w:val="Style14"/>
          <w:b/>
          <w:bCs/>
          <w:iCs/>
          <w:color w:val="000000"/>
          <w:sz w:val="28"/>
          <w:szCs w:val="28"/>
        </w:rPr>
        <w:t>Паспорт фонда оценочных средств по дисциплине</w:t>
      </w:r>
    </w:p>
    <w:p>
      <w:pPr>
        <w:pStyle w:val="Style20"/>
        <w:shd w:val="clear" w:fill="FFFFFF"/>
        <w:spacing w:lineRule="auto" w:line="240"/>
        <w:rPr>
          <w:rFonts w:ascii="Times New Roman" w:hAnsi="Times New Roman" w:eastAsia="Calibri" w:cs="Times New Roman"/>
          <w:b w:val="false"/>
          <w:b w:val="false"/>
          <w:bCs/>
          <w:i w:val="false"/>
          <w:i w:val="false"/>
          <w:iCs/>
          <w:sz w:val="28"/>
          <w:szCs w:val="28"/>
          <w:lang w:eastAsia="en-US"/>
        </w:rPr>
      </w:pPr>
      <w:r>
        <w:rPr>
          <w:rFonts w:eastAsia="Calibri" w:cs="Times New Roman"/>
          <w:b w:val="false"/>
          <w:bCs/>
          <w:i w:val="false"/>
          <w:iCs/>
          <w:sz w:val="28"/>
          <w:szCs w:val="28"/>
          <w:lang w:eastAsia="en-US"/>
        </w:rPr>
      </w:r>
    </w:p>
    <w:tbl>
      <w:tblPr>
        <w:tblW w:w="9735" w:type="dxa"/>
        <w:jc w:val="left"/>
        <w:tblInd w:w="-1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1"/>
        <w:gridCol w:w="4320"/>
        <w:gridCol w:w="2441"/>
        <w:gridCol w:w="2302"/>
      </w:tblGrid>
      <w:tr>
        <w:trPr>
          <w:trHeight w:val="230" w:hRule="atLeast"/>
          <w:cantSplit w:val="true"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both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Style16"/>
              <w:widowControl w:val="false"/>
              <w:spacing w:before="0" w:after="140"/>
              <w:jc w:val="center"/>
              <w:rPr/>
            </w:pPr>
            <w:r>
              <w:rPr>
                <w:rStyle w:val="11"/>
                <w:b/>
                <w:bCs/>
                <w:color w:val="000000"/>
              </w:rPr>
              <w:t xml:space="preserve">Контролируемые разделы (темы) </w:t>
              <w:br/>
              <w:t>дисциплины</w:t>
            </w: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Style16"/>
              <w:widowControl w:val="false"/>
              <w:spacing w:before="0" w:after="140"/>
              <w:jc w:val="center"/>
              <w:rPr/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3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>
        <w:trPr>
          <w:trHeight w:val="230" w:hRule="atLeast"/>
          <w:cantSplit w:val="true"/>
        </w:trPr>
        <w:tc>
          <w:tcPr>
            <w:tcW w:w="67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</w:p>
        </w:tc>
        <w:tc>
          <w:tcPr>
            <w:tcW w:w="43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44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r>
          </w:p>
        </w:tc>
        <w:tc>
          <w:tcPr>
            <w:tcW w:w="23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принципы ООП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ОПК-5, 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ПЗ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и классы в языке С++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ПЗ 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Наследование. </w:t>
              <w:br/>
              <w:t>Производные классы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ПЗ 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Перегрузка операторов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ПЗ 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Параметризированные классы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ПЗ 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исключений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ПК-6, 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ПЗ 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библиотеки классов Qt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ОПК-5, ПК-2,</w:t>
              <w:br/>
              <w:t>ПК-6, 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контроль,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ПЗ</w:t>
            </w:r>
          </w:p>
        </w:tc>
      </w:tr>
      <w:tr>
        <w:trPr/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зачет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ОПК-5, ПК-2,</w:t>
              <w:br/>
              <w:t>ПК-6, ПК-11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>
      <w:pPr>
        <w:pStyle w:val="Style20"/>
        <w:shd w:val="clear" w:fill="FFFFFF"/>
        <w:spacing w:lineRule="auto" w:line="240"/>
        <w:rPr>
          <w:rFonts w:ascii="Times New Roman" w:hAnsi="Times New Roman" w:eastAsia="Calibri" w:cs="Times New Roman"/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r>
    </w:p>
    <w:p>
      <w:pPr>
        <w:pStyle w:val="Style20"/>
        <w:shd w:val="clear" w:fill="FFFFFF"/>
        <w:spacing w:lineRule="auto" w:line="240" w:before="170" w:after="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Calibri" w:cs="Times New Roman"/>
          <w:b/>
          <w:bCs/>
          <w:i/>
          <w:iCs/>
          <w:sz w:val="28"/>
          <w:szCs w:val="28"/>
          <w:lang w:eastAsia="en-US"/>
        </w:rPr>
        <w:t>Показатели и критерии обобщенных результатов обучения</w:t>
      </w:r>
    </w:p>
    <w:p>
      <w:pPr>
        <w:pStyle w:val="Style20"/>
        <w:shd w:val="clear" w:fill="FFFFFF"/>
        <w:spacing w:lineRule="auto" w:line="240"/>
        <w:jc w:val="center"/>
        <w:rPr>
          <w:rFonts w:ascii="Times New Roman" w:hAnsi="Times New Roman" w:eastAsia="Calibri" w:cs="Times New Roman"/>
          <w:b/>
          <w:b/>
          <w:bCs/>
          <w:i/>
          <w:i/>
          <w:iCs/>
          <w:sz w:val="28"/>
          <w:szCs w:val="28"/>
          <w:lang w:eastAsia="en-US"/>
        </w:rPr>
      </w:pPr>
      <w:r>
        <w:rPr>
          <w:rFonts w:eastAsia="Calibri" w:cs="Times New Roman"/>
          <w:b/>
          <w:bCs/>
          <w:i/>
          <w:iCs/>
          <w:sz w:val="28"/>
          <w:szCs w:val="28"/>
          <w:lang w:eastAsia="en-US"/>
        </w:rPr>
      </w:r>
    </w:p>
    <w:tbl>
      <w:tblPr>
        <w:tblW w:w="9725" w:type="dxa"/>
        <w:jc w:val="left"/>
        <w:tblInd w:w="-14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8" w:type="dxa"/>
          <w:left w:w="108" w:type="dxa"/>
          <w:bottom w:w="108" w:type="dxa"/>
          <w:right w:w="108" w:type="dxa"/>
        </w:tblCellMar>
      </w:tblPr>
      <w:tblGrid>
        <w:gridCol w:w="3681"/>
        <w:gridCol w:w="1869"/>
        <w:gridCol w:w="4175"/>
      </w:tblGrid>
      <w:tr>
        <w:trPr/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Результаты обучения по дисциплине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Показатели оценки результата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Default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Критерии оценки результата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ОПК-5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u w:val="none"/>
                <w:shd w:fill="auto" w:val="clear"/>
              </w:rPr>
              <w:t>Знание принципов объектно-ориентированного программирования</w:t>
            </w:r>
            <w:r>
              <w:rPr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 (ООП) для получения, хранения, переработки и трансляции информации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.</w:t>
            </w:r>
          </w:p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Умение использовать принципы ООП для получения, хранения, переработки и трансляции информации.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 xml:space="preserve">Владение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 xml:space="preserve"> инструментальными средствами разработки программного обеспечения (ПО) на основе библиотеки Qt и языка</w:t>
              <w:br/>
              <w:t>C++ для получения, хранения, переработки и трансляции информации.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Выполнение проекта программы, реализующей получение, хранение, переработку и трансляцию информации.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u w:val="none"/>
                <w:shd w:fill="auto" w:val="clear"/>
              </w:rPr>
              <w:t xml:space="preserve">Обучающийся должен продемонстрировать знание принципов </w:t>
            </w:r>
            <w:r>
              <w:rPr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 xml:space="preserve">ООП в ходе защиты проекта программы, реализующей </w:t>
            </w:r>
            <w:r>
              <w:rPr>
                <w:rFonts w:eastAsia="Times New Roman" w:cs="Times New Roman"/>
                <w:i w:val="false"/>
                <w:iCs w:val="false"/>
                <w:color w:val="auto"/>
                <w:sz w:val="24"/>
                <w:szCs w:val="24"/>
                <w:u w:val="none"/>
                <w:shd w:fill="auto" w:val="clear"/>
                <w:lang w:val="ru-RU" w:eastAsia="zh-CN" w:bidi="ar-SA"/>
              </w:rPr>
              <w:t>получение, хранение, переработку и трансляцию информации.</w:t>
            </w:r>
            <w:r>
              <w:rPr>
                <w:sz w:val="24"/>
                <w:szCs w:val="24"/>
                <w:u w:val="none"/>
                <w:shd w:fill="auto" w:val="clear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Обучающийся должен обеспечить соответствие структуры и содержания проекта программы, реализующей получение, хранение, переработку и трансляцию информации, принципам ООП.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  <w:shd w:fill="auto" w:val="clear"/>
              </w:rPr>
              <w:t>Обучающийся должен продемонстрировать использование инструментальных средств разработки ПО на основе библиотеки Qt и языка С++ в ходе выполнения проекта программы, реализующей получение, хранение, переработку и трансляцию информации.</w:t>
            </w:r>
          </w:p>
        </w:tc>
      </w:tr>
      <w:tr>
        <w:trPr>
          <w:trHeight w:val="4380" w:hRule="atLeast"/>
        </w:trPr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ПК-2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u w:val="none"/>
                <w:shd w:fill="auto" w:val="clear"/>
              </w:rPr>
              <w:t>Знание</w:t>
            </w:r>
            <w:r>
              <w:rPr>
                <w:i/>
                <w:sz w:val="24"/>
                <w:szCs w:val="24"/>
                <w:u w:val="none"/>
                <w:shd w:fill="auto" w:val="clear"/>
              </w:rPr>
              <w:t xml:space="preserve"> </w:t>
            </w:r>
            <w:r>
              <w:rPr>
                <w:i w:val="false"/>
                <w:iCs w:val="false"/>
                <w:sz w:val="24"/>
                <w:szCs w:val="24"/>
                <w:u w:val="none"/>
                <w:shd w:fill="auto" w:val="clear"/>
              </w:rPr>
              <w:t>методов и средств разработки моделей ПО для проведения научных исследований.</w:t>
            </w:r>
          </w:p>
          <w:p>
            <w:pPr>
              <w:pStyle w:val="Normal"/>
              <w:tabs>
                <w:tab w:val="clear" w:pos="709"/>
                <w:tab w:val="left" w:pos="851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Умение разрабатывать модели ПО с помощью объектно-ориентированного программирования для проведения научных исследований.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Владение навыками проведения научных исследований с помощью разработанных моделей ПО на базе библиотеки Qt и языка</w:t>
              <w:br/>
              <w:t>С++.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Выполнение проекта  модели ПО для проведения научных исследований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продемонстрировать знание методов и средств разработки моделей ПО для проведения научных исследований в ходе защиты проекта программной модели.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обеспечить соответствие структуры и содержания программмной модели для проведения научных исследований объектно-ориентированному подходу.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продемонстрировать получение результатов научных исследований с помощью разработанной программной модели на базе библиотеки Qt и языка С++.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ПК-6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Знание объектно-ориентированного подхода к проектированию и верификации моделей ПО, его отличия от других подходов.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Умение применять методы объектного анализа для верификации моделей ПО.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Владение инструментальными средствами тестирования и верификации моделей ПО на основе библиотеки Qt и языка C++.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Выполнение проектирования и верификации модели ПО с использованием ООП.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продемонстрировать знание объектно-ориентированного подхода к  проектированию и верефикации моделей ПО и обосновать его отличия от других подходов.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обеспечить реализацию методов объектного анализа при верификации модели ПО.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продемонстрировать использование инструментальных средств тестирования и верификации модели ПО на основе библиотеки Qt и языка С++.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Style21"/>
              <w:tabs>
                <w:tab w:val="clear" w:pos="709"/>
                <w:tab w:val="left" w:pos="1080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ПК-11</w:t>
            </w:r>
          </w:p>
          <w:p>
            <w:pPr>
              <w:pStyle w:val="Style21"/>
              <w:tabs>
                <w:tab w:val="clear" w:pos="709"/>
                <w:tab w:val="left" w:pos="1080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Знание базовых принципов объектно-ориентированного программирования.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Умение разрабатывать объектно-ориентированные программные средства ВТ на языке С++.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Владение инструментальными средствами разработки программных средств ВТ на основе библиотеки Qt и языка С++.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Выполнение проекта программного средства ВТ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</w:tcPr>
          <w:p>
            <w:pPr>
              <w:pStyle w:val="Normal"/>
              <w:tabs>
                <w:tab w:val="clear" w:pos="709"/>
                <w:tab w:val="left" w:pos="1080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продемонстрировать знание  базовых принципов объектно-ориентированного программирования в ходе защиты проекта программы.</w:t>
            </w:r>
          </w:p>
          <w:p>
            <w:pPr>
              <w:pStyle w:val="Style21"/>
              <w:tabs>
                <w:tab w:val="clear" w:pos="709"/>
                <w:tab w:val="left" w:pos="1080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обеспечить соответствие структуры и содержания программы принципам ООП на языке C++.</w:t>
            </w:r>
          </w:p>
          <w:p>
            <w:pPr>
              <w:pStyle w:val="Style21"/>
              <w:tabs>
                <w:tab w:val="clear" w:pos="709"/>
                <w:tab w:val="left" w:pos="1080" w:leader="none"/>
              </w:tabs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shd w:fill="auto" w:val="clear"/>
              </w:rPr>
              <w:t>Обучающийся должен продемонстрировать использование инструментальных средств разработки программ на основе библиотеки Qt и языка С++.</w:t>
            </w:r>
          </w:p>
        </w:tc>
      </w:tr>
    </w:tbl>
    <w:p>
      <w:pPr>
        <w:pStyle w:val="Normal"/>
        <w:shd w:val="clear" w:fill="FFFFFF"/>
        <w:spacing w:lineRule="auto" w:line="240"/>
        <w:rPr>
          <w:rFonts w:ascii="Times New Roman" w:hAnsi="Times New Roman" w:eastAsia="Calibri" w:cs="Times New Roman"/>
          <w:b w:val="false"/>
          <w:b w:val="false"/>
          <w:bCs/>
          <w:i w:val="false"/>
          <w:i w:val="false"/>
          <w:iCs/>
          <w:sz w:val="28"/>
          <w:szCs w:val="28"/>
          <w:lang w:eastAsia="en-US"/>
        </w:rPr>
      </w:pPr>
      <w:r>
        <w:rPr>
          <w:rFonts w:eastAsia="Calibri" w:cs="Times New Roman"/>
          <w:b w:val="false"/>
          <w:bCs/>
          <w:i w:val="false"/>
          <w:iCs/>
          <w:sz w:val="28"/>
          <w:szCs w:val="28"/>
          <w:lang w:eastAsia="en-US"/>
        </w:rPr>
      </w:r>
    </w:p>
    <w:p>
      <w:pPr>
        <w:pStyle w:val="Normal"/>
        <w:shd w:val="clear" w:fill="FFFFFF"/>
        <w:tabs>
          <w:tab w:val="clear" w:pos="709"/>
          <w:tab w:val="left" w:pos="646" w:leader="none"/>
        </w:tabs>
        <w:spacing w:lineRule="auto" w:line="240" w:before="0" w:after="170"/>
        <w:ind w:left="646" w:right="0" w:hanging="0"/>
        <w:jc w:val="center"/>
        <w:rPr>
          <w:rFonts w:ascii="Times New Roman" w:hAnsi="Times New Roman" w:eastAsia="Calibri" w:cs="Times New Roman"/>
          <w:b w:val="false"/>
          <w:b w:val="false"/>
          <w:bCs/>
          <w:i w:val="false"/>
          <w:i w:val="false"/>
          <w:iCs/>
          <w:sz w:val="28"/>
          <w:szCs w:val="28"/>
          <w:lang w:eastAsia="en-US"/>
        </w:rPr>
      </w:pPr>
      <w:r>
        <w:rPr>
          <w:rFonts w:eastAsia="Calibri" w:cs="Times New Roman"/>
          <w:b w:val="false"/>
          <w:bCs/>
          <w:i w:val="false"/>
          <w:iCs/>
          <w:sz w:val="28"/>
          <w:szCs w:val="28"/>
          <w:lang w:eastAsia="en-US"/>
        </w:rPr>
      </w:r>
      <w:r>
        <w:br w:type="page"/>
      </w:r>
    </w:p>
    <w:p>
      <w:pPr>
        <w:pStyle w:val="Normal"/>
        <w:shd w:val="clear" w:fill="FFFFFF"/>
        <w:tabs>
          <w:tab w:val="clear" w:pos="709"/>
          <w:tab w:val="left" w:pos="646" w:leader="none"/>
        </w:tabs>
        <w:spacing w:lineRule="auto" w:line="240" w:before="0" w:after="170"/>
        <w:ind w:left="646" w:right="0" w:hanging="0"/>
        <w:jc w:val="center"/>
        <w:rPr/>
      </w:pPr>
      <w:r>
        <w:rPr>
          <w:rStyle w:val="7"/>
          <w:b/>
          <w:bCs/>
          <w:iCs/>
          <w:color w:val="000000"/>
          <w:sz w:val="28"/>
          <w:szCs w:val="28"/>
        </w:rPr>
        <w:t>Типовые контрольные задания или иные материалы</w:t>
      </w:r>
    </w:p>
    <w:p>
      <w:pPr>
        <w:pStyle w:val="Normal"/>
        <w:tabs>
          <w:tab w:val="clear" w:pos="709"/>
          <w:tab w:val="left" w:pos="1138" w:leader="none"/>
        </w:tabs>
        <w:spacing w:lineRule="auto" w:line="240" w:before="0" w:after="170"/>
        <w:ind w:left="0" w:right="0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Вопросы к зачету по дисциплине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sz w:val="28"/>
          <w:szCs w:val="28"/>
        </w:rPr>
      </w:pPr>
      <w:r>
        <w:rPr>
          <w:sz w:val="28"/>
          <w:szCs w:val="28"/>
        </w:rPr>
        <w:t>Расскажите о базовых принципах ООП.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Перечислите основные этапы разработки программ?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класс? Чем класс отличается от объекта?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Какие правила использования базовых и производных классов?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конструктор и деструктор? Для чего они применяются?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Какие правила конструирования базовых и производных классов?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витруальная функция? В чем ее отличие от обычной функции?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Какие правила использования виртуальных функций?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абстрактный класс? В чем его отличие от обычного класса?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Каким образом абстрактные классы используются в программах?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множественное наследование? Как оно описывается в программе?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Каким образом обеспечивается доступ к закрытым, защищенным и открытым компонентам класса в зависимости от типа наследования?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Перечислите правила использования атрибутов класса.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Для чего нужен виртуальный деструктор?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параметризированный классы (шаблон)? Для чего он используется?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Что такое параметризированные функции? Чем они отличаются от параметризированных классов?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Как переопределяются шаблоны функций?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Перечислите правила выбора одноиме</w:t>
      </w:r>
      <w:r>
        <w:rPr>
          <w:sz w:val="28"/>
          <w:szCs w:val="28"/>
        </w:rPr>
        <w:t>нных функций для программы.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осуществляется передача дополнительных аргументов в шаблоны?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Что такое контейнеры классов и где они используются?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осуществляется обработка исключений в программах?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осуществляется определение типа исключений?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Какие основные компоненты ввода в библиотеке Qt?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осуществляется ввод и обработка данных приложения с помощью классов библиотеки Qt?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Каков механизм осуществления обработки событий в Qt? Чем этот механизм отличается от событийного программирования в других IDE?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Какие программируются свойства флажков и переключателей в Qt?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получить доступ к элементам списка библиотеки Qt?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получить доступ к элементам таблицы библиотеки Qt?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программируется меню в среде Qt Creator?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Какие функции библиотеки Qt используются для потокового ввода-вывода в приложениях?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Каким образом организуется работа с файлами с помощью библиотеки Qt?</w:t>
      </w:r>
    </w:p>
    <w:p>
      <w:pPr>
        <w:pStyle w:val="Normal"/>
        <w:widowControl/>
        <w:numPr>
          <w:ilvl w:val="0"/>
          <w:numId w:val="2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left"/>
        <w:rPr>
          <w:sz w:val="28"/>
          <w:szCs w:val="28"/>
        </w:rPr>
      </w:pPr>
      <w:r>
        <w:rPr>
          <w:sz w:val="28"/>
          <w:szCs w:val="28"/>
        </w:rPr>
        <w:t>Как можно использовать компоненты системных диалогов при разработке приложений на Qt?</w:t>
      </w:r>
    </w:p>
    <w:p>
      <w:pPr>
        <w:pStyle w:val="Normal"/>
        <w:tabs>
          <w:tab w:val="clear" w:pos="709"/>
          <w:tab w:val="left" w:pos="1138" w:leader="none"/>
        </w:tabs>
        <w:spacing w:lineRule="auto" w:line="240" w:before="170" w:after="17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/>
      </w:r>
    </w:p>
    <w:p>
      <w:pPr>
        <w:pStyle w:val="Normal"/>
        <w:tabs>
          <w:tab w:val="clear" w:pos="709"/>
          <w:tab w:val="left" w:pos="1138" w:leader="none"/>
        </w:tabs>
        <w:spacing w:lineRule="auto" w:line="240" w:before="170" w:after="170"/>
        <w:ind w:left="0" w:right="0" w:firstLine="709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Задачи для зачета по дисциплине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Постройте иерархию из двух-трех классов по заданной теме. Определите в этих классах полиморфные функции.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Постройте иерархию из двух-трех классов по заданной теме. Определите в этих классах конструкторы и деструкторы.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Опишите два наследуемых класса. Определите, какие функции этих классов могут быть виртуальными и задайте их в программе.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Задайте дружественную функцию для класса.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Опишите абстрактный класс используя чисто виртуальную функцию.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Опишите класс D, который наследовал бы свойства классов B и C, имеющих общего предка A так, чтобы класс A стал бы одним общим экземпляром для всех классов (ромбовидное наследование).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Опишите два наследуемых класса с различным доступом к компонентам класса и уровнем наследования.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Опишите виртуальный деструктор в классе.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450" w:leader="none"/>
        </w:tabs>
        <w:suppressAutoHyphens w:val="false"/>
        <w:bidi w:val="0"/>
        <w:ind w:left="454" w:right="0" w:hanging="454"/>
        <w:jc w:val="both"/>
        <w:rPr/>
      </w:pPr>
      <w:r>
        <w:rPr/>
        <w:t>Переопределите бинарную операцию в классе.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Переопределите унарную операцию в классе.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Переопределите бинарную операцию в функции, не являющейся членом класса.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Определите класс как шаблон. Покажите, каким образом можно использовать объекты такого класса в программе?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Определите функцию как шаблон. Покажите, каким образом можно использовать такую функцию в программе?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Переопределите заданную функцию в программе как параметризированный шаблон.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Добавьте в заданную функцию дополнительный аргумент, определяющий ограничение на размер массива.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Измените заданную программу, чтобы она работала с массивами целого и действительного типов.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Добавьте в программу обработчик исключений на неверный индекс массива.</w:t>
      </w:r>
    </w:p>
    <w:p>
      <w:pPr>
        <w:pStyle w:val="Normal"/>
        <w:widowControl/>
        <w:numPr>
          <w:ilvl w:val="0"/>
          <w:numId w:val="1"/>
        </w:numPr>
        <w:tabs>
          <w:tab w:val="clear" w:pos="709"/>
          <w:tab w:val="left" w:pos="573" w:leader="none"/>
        </w:tabs>
        <w:suppressAutoHyphens w:val="false"/>
        <w:bidi w:val="0"/>
        <w:ind w:left="567" w:right="0" w:hanging="567"/>
        <w:jc w:val="both"/>
        <w:rPr/>
      </w:pPr>
      <w:r>
        <w:rPr/>
        <w:t>Добавьте в программу обработчик исключений на неверный размер массива.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 Unicode M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b w:val="false"/>
        <w:szCs w:val="28"/>
        <w:bCs w:val="false"/>
        <w:rFonts w:eastAsia="Times New Roman" w:cs="Times New Roman"/>
        <w:color w:val="auto"/>
        <w:lang w:val="ru-RU" w:eastAsia="zh-CN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 Unicode MS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WW8Num15z0">
    <w:name w:val="WW8Num15z0"/>
    <w:qFormat/>
    <w:rPr>
      <w:sz w:val="28"/>
      <w:szCs w:val="28"/>
      <w:lang w:val="en-US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DefaultParagraphFont">
    <w:name w:val="Default Paragraph Font"/>
    <w:qFormat/>
    <w:rPr/>
  </w:style>
  <w:style w:type="character" w:styleId="Style14">
    <w:name w:val="Подпись к таблице_"/>
    <w:basedOn w:val="DefaultParagraphFont"/>
    <w:qFormat/>
    <w:rPr>
      <w:rFonts w:ascii="Times New Roman" w:hAnsi="Times New Roman" w:cs="Times New Roman"/>
      <w:i/>
      <w:iCs/>
      <w:shd w:fill="FFFFFF" w:val="clear"/>
    </w:rPr>
  </w:style>
  <w:style w:type="character" w:styleId="11">
    <w:name w:val="Основной текст + 11"/>
    <w:basedOn w:val="DefaultParagraphFont"/>
    <w:qFormat/>
    <w:rPr>
      <w:rFonts w:ascii="Times New Roman" w:hAnsi="Times New Roman" w:cs="Times New Roman"/>
      <w:sz w:val="23"/>
      <w:szCs w:val="23"/>
      <w:u w:val="none"/>
    </w:rPr>
  </w:style>
  <w:style w:type="character" w:styleId="7">
    <w:name w:val="Основной текст (7)_"/>
    <w:basedOn w:val="DefaultParagraphFont"/>
    <w:qFormat/>
    <w:rPr>
      <w:rFonts w:ascii="Times New Roman" w:hAnsi="Times New Roman" w:cs="Times New Roman"/>
      <w:i/>
      <w:iCs/>
      <w:shd w:fill="FFFFFF" w:val="clear"/>
    </w:rPr>
  </w:style>
  <w:style w:type="character" w:styleId="WW8Num16z0">
    <w:name w:val="WW8Num16z0"/>
    <w:qFormat/>
    <w:rPr>
      <w:rFonts w:ascii="Times New Roman" w:hAnsi="Times New Roman"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1">
    <w:name w:val="ListLabel 1"/>
    <w:qFormat/>
    <w:rPr>
      <w:sz w:val="28"/>
      <w:szCs w:val="28"/>
      <w:lang w:val="en-US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color w:val="auto"/>
      <w:sz w:val="28"/>
      <w:szCs w:val="28"/>
      <w:lang w:val="ru-RU" w:eastAsia="zh-CN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Arial Unicode MS" w:hAnsi="Arial Unicode MS"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Arial Unicode MS" w:hAnsi="Arial Unicode MS"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 Unicode MS" w:hAnsi="Arial Unicode MS" w:cs="Arial Unicode MS"/>
    </w:rPr>
  </w:style>
  <w:style w:type="paragraph" w:styleId="Style20">
    <w:name w:val="Подпись к таблице"/>
    <w:basedOn w:val="Normal"/>
    <w:qFormat/>
    <w:pPr>
      <w:shd w:val="clear" w:fill="FFFFFF"/>
      <w:spacing w:lineRule="atLeast" w:line="240"/>
      <w:ind w:left="0" w:right="0" w:hanging="0"/>
    </w:pPr>
    <w:rPr>
      <w:rFonts w:eastAsia="Calibri"/>
      <w:b/>
      <w:bCs/>
      <w:i/>
      <w:iCs/>
      <w:sz w:val="22"/>
      <w:szCs w:val="22"/>
      <w:lang w:eastAsia="en-US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en-US" w:bidi="ar-SA"/>
    </w:rPr>
  </w:style>
  <w:style w:type="paragraph" w:styleId="Style21">
    <w:name w:val="Body Text Indent"/>
    <w:basedOn w:val="Normal"/>
    <w:pPr>
      <w:spacing w:before="0" w:after="120"/>
      <w:ind w:left="283" w:right="0" w:firstLine="760"/>
    </w:pPr>
    <w:rPr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LibreOffice/6.1.4.2$Windows_X86_64 LibreOffice_project/9d0f32d1f0b509096fd65e0d4bec26ddd1938fd3</Application>
  <Pages>6</Pages>
  <Words>1317</Words>
  <Characters>9477</Characters>
  <CharactersWithSpaces>10609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2023-10-02T02:38:10Z</dcterms:created>
  <dc:creator>А М Гостин</dc:creator>
  <dc:description/>
  <dc:language>ru-RU</dc:language>
  <cp:lastModifiedBy>А М Гостин</cp:lastModifiedBy>
  <dcterms:modified xsi:type="dcterms:W3CDTF">2023-10-02T02:50:22Z</dcterms:modified>
  <cp:revision>4</cp:revision>
  <dc:subject/>
  <dc:title/>
</cp:coreProperties>
</file>