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6009B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6009B2">
        <w:rPr>
          <w:b/>
          <w:bCs/>
          <w:i/>
          <w:iCs/>
          <w:kern w:val="0"/>
          <w:sz w:val="40"/>
          <w:szCs w:val="40"/>
          <w:lang w:eastAsia="ru-RU"/>
        </w:rPr>
        <w:t>Биотехнические системы и технологии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D1C08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6E749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6E749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6E749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A707C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Технические средства в системе здрав</w:t>
            </w: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охранения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6A707C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A707C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Медицинские мониторные системы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A707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A707C">
              <w:rPr>
                <w:i/>
                <w:sz w:val="24"/>
                <w:szCs w:val="24"/>
              </w:rPr>
              <w:t>Терапевтические биотехнические системы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A707C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A707C">
              <w:rPr>
                <w:i/>
                <w:sz w:val="24"/>
                <w:szCs w:val="24"/>
              </w:rPr>
              <w:t>Диагностические БТС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A707C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БТС для лабораторного анализа.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A707C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БТС для физиотерапии.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A707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07C" w:rsidRPr="003C0744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07C" w:rsidRPr="006A707C" w:rsidRDefault="006A707C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БТС в хирургии.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07C" w:rsidRPr="002E634F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7C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sz w:val="24"/>
                <w:szCs w:val="24"/>
              </w:rPr>
              <w:t>Экзамен</w:t>
            </w:r>
          </w:p>
        </w:tc>
      </w:tr>
      <w:tr w:rsidR="006A707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07C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07C" w:rsidRPr="006A707C" w:rsidRDefault="006A707C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 xml:space="preserve">БТС </w:t>
            </w:r>
            <w:proofErr w:type="spellStart"/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>эргатического</w:t>
            </w:r>
            <w:proofErr w:type="spellEnd"/>
            <w:r w:rsidRPr="006A707C">
              <w:rPr>
                <w:i/>
                <w:color w:val="000000"/>
                <w:spacing w:val="1"/>
                <w:sz w:val="24"/>
                <w:szCs w:val="24"/>
              </w:rPr>
              <w:t xml:space="preserve"> типа.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07C" w:rsidRPr="002E634F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A707C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7C" w:rsidRDefault="006A707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07C"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C7019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C7019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C7019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70190">
        <w:rPr>
          <w:b/>
          <w:sz w:val="28"/>
          <w:szCs w:val="28"/>
        </w:rPr>
        <w:t xml:space="preserve">Вопросы к </w:t>
      </w:r>
      <w:r w:rsidR="00F42427" w:rsidRPr="00C70190">
        <w:rPr>
          <w:b/>
          <w:sz w:val="28"/>
          <w:szCs w:val="28"/>
        </w:rPr>
        <w:t>экзамену</w:t>
      </w:r>
      <w:r w:rsidRPr="00C7019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C70190" w:rsidRDefault="00C70190" w:rsidP="00C7019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C70190">
        <w:rPr>
          <w:sz w:val="28"/>
          <w:szCs w:val="28"/>
        </w:rPr>
        <w:t>Техническое обеспечение лечебно- диагностического процесса. Орг</w:t>
      </w:r>
      <w:r w:rsidRPr="00C70190">
        <w:rPr>
          <w:sz w:val="28"/>
          <w:szCs w:val="28"/>
        </w:rPr>
        <w:t>а</w:t>
      </w:r>
      <w:r w:rsidRPr="00C70190">
        <w:rPr>
          <w:sz w:val="28"/>
          <w:szCs w:val="28"/>
        </w:rPr>
        <w:t>низация диагностических исследований и терапевтических воздейс</w:t>
      </w:r>
      <w:r w:rsidRPr="00C70190">
        <w:rPr>
          <w:sz w:val="28"/>
          <w:szCs w:val="28"/>
        </w:rPr>
        <w:t>т</w:t>
      </w:r>
      <w:r w:rsidRPr="00C70190">
        <w:rPr>
          <w:sz w:val="28"/>
          <w:szCs w:val="28"/>
        </w:rPr>
        <w:t>вий в типовых лечебно- профилактических учреждениях.</w:t>
      </w:r>
    </w:p>
    <w:p w:rsidR="00C70190" w:rsidRPr="00C70190" w:rsidRDefault="00C70190" w:rsidP="00C70190">
      <w:pPr>
        <w:pStyle w:val="af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r w:rsidRPr="00C70190">
        <w:rPr>
          <w:color w:val="000000"/>
          <w:sz w:val="28"/>
          <w:szCs w:val="28"/>
        </w:rPr>
        <w:t>Биотехнические аспекты мониторных систем. Классификация мон</w:t>
      </w:r>
      <w:r w:rsidRPr="00C70190">
        <w:rPr>
          <w:color w:val="000000"/>
          <w:sz w:val="28"/>
          <w:szCs w:val="28"/>
        </w:rPr>
        <w:t>и</w:t>
      </w:r>
      <w:r w:rsidRPr="00C70190">
        <w:rPr>
          <w:color w:val="000000"/>
          <w:sz w:val="28"/>
          <w:szCs w:val="28"/>
        </w:rPr>
        <w:t>торных систем. Конфигурации МС. Конструкция, схемотехнические решения и примеры конкретной реализации БТС биологического м</w:t>
      </w:r>
      <w:r w:rsidRPr="00C70190">
        <w:rPr>
          <w:color w:val="000000"/>
          <w:sz w:val="28"/>
          <w:szCs w:val="28"/>
        </w:rPr>
        <w:t>о</w:t>
      </w:r>
      <w:r w:rsidRPr="00C70190">
        <w:rPr>
          <w:color w:val="000000"/>
          <w:sz w:val="28"/>
          <w:szCs w:val="28"/>
        </w:rPr>
        <w:t>ниторинга и психофизических исследований.</w:t>
      </w:r>
    </w:p>
    <w:p w:rsidR="00C70190" w:rsidRPr="00C70190" w:rsidRDefault="00C70190" w:rsidP="00C7019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C70190">
        <w:rPr>
          <w:color w:val="000000"/>
          <w:sz w:val="28"/>
          <w:szCs w:val="28"/>
        </w:rPr>
        <w:t> Использование терапевтических средств в биотехнических системах. Классификация терапевтических БТС.  БТС для физиотерапии. Лече</w:t>
      </w:r>
      <w:r w:rsidRPr="00C70190">
        <w:rPr>
          <w:color w:val="000000"/>
          <w:sz w:val="28"/>
          <w:szCs w:val="28"/>
        </w:rPr>
        <w:t>б</w:t>
      </w:r>
      <w:r w:rsidRPr="00C70190">
        <w:rPr>
          <w:color w:val="000000"/>
          <w:sz w:val="28"/>
          <w:szCs w:val="28"/>
        </w:rPr>
        <w:t>ные воздействия физических полей. Классификация методов и средств для физиотерапии. Биостимуляторы.  БТС воздействия электрическим током с различными характер</w:t>
      </w:r>
      <w:bookmarkStart w:id="0" w:name="_GoBack"/>
      <w:bookmarkEnd w:id="0"/>
      <w:r w:rsidRPr="00C70190">
        <w:rPr>
          <w:color w:val="000000"/>
          <w:sz w:val="28"/>
          <w:szCs w:val="28"/>
        </w:rPr>
        <w:t>истиками: классификация, БТС постоя</w:t>
      </w:r>
      <w:r w:rsidRPr="00C70190">
        <w:rPr>
          <w:color w:val="000000"/>
          <w:sz w:val="28"/>
          <w:szCs w:val="28"/>
        </w:rPr>
        <w:t>н</w:t>
      </w:r>
      <w:r w:rsidRPr="00C70190">
        <w:rPr>
          <w:color w:val="000000"/>
          <w:sz w:val="28"/>
          <w:szCs w:val="28"/>
        </w:rPr>
        <w:lastRenderedPageBreak/>
        <w:t>ного тока, БТС постоянного электрического поля, БТС терапии мод</w:t>
      </w:r>
      <w:r w:rsidRPr="00C70190">
        <w:rPr>
          <w:color w:val="000000"/>
          <w:sz w:val="28"/>
          <w:szCs w:val="28"/>
        </w:rPr>
        <w:t>у</w:t>
      </w:r>
      <w:r w:rsidRPr="00C70190">
        <w:rPr>
          <w:color w:val="000000"/>
          <w:sz w:val="28"/>
          <w:szCs w:val="28"/>
        </w:rPr>
        <w:t>лированными и непрерывными последовательностями токов разли</w:t>
      </w:r>
      <w:r w:rsidRPr="00C70190">
        <w:rPr>
          <w:color w:val="000000"/>
          <w:sz w:val="28"/>
          <w:szCs w:val="28"/>
        </w:rPr>
        <w:t>ч</w:t>
      </w:r>
      <w:r w:rsidRPr="00C70190">
        <w:rPr>
          <w:color w:val="000000"/>
          <w:sz w:val="28"/>
          <w:szCs w:val="28"/>
        </w:rPr>
        <w:t xml:space="preserve">ных частот. БТС воздействия ионизирующими излучениями, </w:t>
      </w:r>
      <w:proofErr w:type="spellStart"/>
      <w:r w:rsidRPr="00C70190">
        <w:rPr>
          <w:color w:val="000000"/>
          <w:sz w:val="28"/>
          <w:szCs w:val="28"/>
        </w:rPr>
        <w:t>магнит</w:t>
      </w:r>
      <w:r w:rsidRPr="00C70190">
        <w:rPr>
          <w:color w:val="000000"/>
          <w:sz w:val="28"/>
          <w:szCs w:val="28"/>
        </w:rPr>
        <w:t>о</w:t>
      </w:r>
      <w:r w:rsidRPr="00C70190">
        <w:rPr>
          <w:color w:val="000000"/>
          <w:sz w:val="28"/>
          <w:szCs w:val="28"/>
        </w:rPr>
        <w:t>терапии</w:t>
      </w:r>
      <w:proofErr w:type="spellEnd"/>
      <w:r w:rsidRPr="00C70190">
        <w:rPr>
          <w:color w:val="000000"/>
          <w:sz w:val="28"/>
          <w:szCs w:val="28"/>
        </w:rPr>
        <w:t>, лазерной терапии, ультразвуковой терапии, анальгезии, эле</w:t>
      </w:r>
      <w:r w:rsidRPr="00C70190">
        <w:rPr>
          <w:color w:val="000000"/>
          <w:sz w:val="28"/>
          <w:szCs w:val="28"/>
        </w:rPr>
        <w:t>к</w:t>
      </w:r>
      <w:r w:rsidRPr="00C70190">
        <w:rPr>
          <w:color w:val="000000"/>
          <w:sz w:val="28"/>
          <w:szCs w:val="28"/>
        </w:rPr>
        <w:t>тронные ингаляторы.</w:t>
      </w:r>
    </w:p>
    <w:p w:rsidR="00C70190" w:rsidRPr="00C70190" w:rsidRDefault="00C70190" w:rsidP="00C7019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C70190">
        <w:rPr>
          <w:sz w:val="28"/>
          <w:szCs w:val="28"/>
        </w:rPr>
        <w:t>Диагностические приборы и системы для исследования биоэлектр</w:t>
      </w:r>
      <w:r w:rsidRPr="00C70190">
        <w:rPr>
          <w:sz w:val="28"/>
          <w:szCs w:val="28"/>
        </w:rPr>
        <w:t>и</w:t>
      </w:r>
      <w:r w:rsidRPr="00C70190">
        <w:rPr>
          <w:sz w:val="28"/>
          <w:szCs w:val="28"/>
        </w:rPr>
        <w:t>ческой активности организма. Конструкция, схемотехнические реш</w:t>
      </w:r>
      <w:r w:rsidRPr="00C70190">
        <w:rPr>
          <w:sz w:val="28"/>
          <w:szCs w:val="28"/>
        </w:rPr>
        <w:t>е</w:t>
      </w:r>
      <w:r w:rsidRPr="00C70190">
        <w:rPr>
          <w:sz w:val="28"/>
          <w:szCs w:val="28"/>
        </w:rPr>
        <w:t>ния и примеры конкретной реализации электрокардиографов и ка</w:t>
      </w:r>
      <w:r w:rsidRPr="00C70190">
        <w:rPr>
          <w:sz w:val="28"/>
          <w:szCs w:val="28"/>
        </w:rPr>
        <w:t>р</w:t>
      </w:r>
      <w:r w:rsidRPr="00C70190">
        <w:rPr>
          <w:sz w:val="28"/>
          <w:szCs w:val="28"/>
        </w:rPr>
        <w:t xml:space="preserve">диомониторов, </w:t>
      </w:r>
      <w:proofErr w:type="spellStart"/>
      <w:r w:rsidRPr="00C70190">
        <w:rPr>
          <w:sz w:val="28"/>
          <w:szCs w:val="28"/>
        </w:rPr>
        <w:t>электроэнцефалографов</w:t>
      </w:r>
      <w:proofErr w:type="spellEnd"/>
      <w:r w:rsidRPr="00C70190">
        <w:rPr>
          <w:sz w:val="28"/>
          <w:szCs w:val="28"/>
        </w:rPr>
        <w:t xml:space="preserve"> и БТС для измерения электр</w:t>
      </w:r>
      <w:r w:rsidRPr="00C70190">
        <w:rPr>
          <w:sz w:val="28"/>
          <w:szCs w:val="28"/>
        </w:rPr>
        <w:t>и</w:t>
      </w:r>
      <w:r w:rsidRPr="00C70190">
        <w:rPr>
          <w:sz w:val="28"/>
          <w:szCs w:val="28"/>
        </w:rPr>
        <w:t>ческих характеристик кожи и биологически активных точек. Диагн</w:t>
      </w:r>
      <w:r w:rsidRPr="00C70190">
        <w:rPr>
          <w:sz w:val="28"/>
          <w:szCs w:val="28"/>
        </w:rPr>
        <w:t>о</w:t>
      </w:r>
      <w:r w:rsidRPr="00C70190">
        <w:rPr>
          <w:sz w:val="28"/>
          <w:szCs w:val="28"/>
        </w:rPr>
        <w:t>стические приборы и системы для исследования неэлектрической а</w:t>
      </w:r>
      <w:r w:rsidRPr="00C70190">
        <w:rPr>
          <w:sz w:val="28"/>
          <w:szCs w:val="28"/>
        </w:rPr>
        <w:t>к</w:t>
      </w:r>
      <w:r w:rsidRPr="00C70190">
        <w:rPr>
          <w:sz w:val="28"/>
          <w:szCs w:val="28"/>
        </w:rPr>
        <w:t xml:space="preserve">тивности организма. БТС </w:t>
      </w:r>
      <w:proofErr w:type="spellStart"/>
      <w:r w:rsidRPr="00C70190">
        <w:rPr>
          <w:sz w:val="28"/>
          <w:szCs w:val="28"/>
        </w:rPr>
        <w:t>неинвазивного</w:t>
      </w:r>
      <w:proofErr w:type="spellEnd"/>
      <w:r w:rsidRPr="00C70190">
        <w:rPr>
          <w:sz w:val="28"/>
          <w:szCs w:val="28"/>
        </w:rPr>
        <w:t xml:space="preserve"> исследования оптических свойств биологических объектов: основы фотометрических исслед</w:t>
      </w:r>
      <w:r w:rsidRPr="00C70190">
        <w:rPr>
          <w:sz w:val="28"/>
          <w:szCs w:val="28"/>
        </w:rPr>
        <w:t>о</w:t>
      </w:r>
      <w:r w:rsidRPr="00C70190">
        <w:rPr>
          <w:sz w:val="28"/>
          <w:szCs w:val="28"/>
        </w:rPr>
        <w:t xml:space="preserve">ваний, </w:t>
      </w:r>
      <w:proofErr w:type="spellStart"/>
      <w:r w:rsidRPr="00C70190">
        <w:rPr>
          <w:sz w:val="28"/>
          <w:szCs w:val="28"/>
        </w:rPr>
        <w:t>фотоплетизмография</w:t>
      </w:r>
      <w:proofErr w:type="spellEnd"/>
      <w:r w:rsidRPr="00C70190">
        <w:rPr>
          <w:sz w:val="28"/>
          <w:szCs w:val="28"/>
        </w:rPr>
        <w:t xml:space="preserve">, </w:t>
      </w:r>
      <w:proofErr w:type="spellStart"/>
      <w:r w:rsidRPr="00C70190">
        <w:rPr>
          <w:sz w:val="28"/>
          <w:szCs w:val="28"/>
        </w:rPr>
        <w:t>капнометрия</w:t>
      </w:r>
      <w:proofErr w:type="spellEnd"/>
      <w:r w:rsidRPr="00C70190">
        <w:rPr>
          <w:sz w:val="28"/>
          <w:szCs w:val="28"/>
        </w:rPr>
        <w:t xml:space="preserve">, </w:t>
      </w:r>
      <w:proofErr w:type="spellStart"/>
      <w:r w:rsidRPr="00C70190">
        <w:rPr>
          <w:sz w:val="28"/>
          <w:szCs w:val="28"/>
        </w:rPr>
        <w:t>флюоресцентная</w:t>
      </w:r>
      <w:proofErr w:type="spellEnd"/>
      <w:r w:rsidRPr="00C70190">
        <w:rPr>
          <w:sz w:val="28"/>
          <w:szCs w:val="28"/>
        </w:rPr>
        <w:t xml:space="preserve"> диагн</w:t>
      </w:r>
      <w:r w:rsidRPr="00C70190">
        <w:rPr>
          <w:sz w:val="28"/>
          <w:szCs w:val="28"/>
        </w:rPr>
        <w:t>о</w:t>
      </w:r>
      <w:r w:rsidRPr="00C70190">
        <w:rPr>
          <w:sz w:val="28"/>
          <w:szCs w:val="28"/>
        </w:rPr>
        <w:t>стика.  Акустические БТС: аудиометрия, фонокардиография, исслед</w:t>
      </w:r>
      <w:r w:rsidRPr="00C70190">
        <w:rPr>
          <w:sz w:val="28"/>
          <w:szCs w:val="28"/>
        </w:rPr>
        <w:t>о</w:t>
      </w:r>
      <w:r w:rsidRPr="00C70190">
        <w:rPr>
          <w:sz w:val="28"/>
          <w:szCs w:val="28"/>
        </w:rPr>
        <w:t xml:space="preserve">вания акустических характеристик легких, </w:t>
      </w:r>
      <w:proofErr w:type="spellStart"/>
      <w:r w:rsidRPr="00C70190">
        <w:rPr>
          <w:sz w:val="28"/>
          <w:szCs w:val="28"/>
        </w:rPr>
        <w:t>неинвазивное</w:t>
      </w:r>
      <w:proofErr w:type="spellEnd"/>
      <w:r w:rsidRPr="00C70190">
        <w:rPr>
          <w:sz w:val="28"/>
          <w:szCs w:val="28"/>
        </w:rPr>
        <w:t xml:space="preserve"> измерение давления с применением акустических датчиков.</w:t>
      </w:r>
    </w:p>
    <w:p w:rsidR="00C70190" w:rsidRPr="00C70190" w:rsidRDefault="00C70190" w:rsidP="00C7019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C70190">
        <w:rPr>
          <w:sz w:val="28"/>
          <w:szCs w:val="28"/>
        </w:rPr>
        <w:t>Организация лабораторной службы. Принципы технического оснащ</w:t>
      </w:r>
      <w:r w:rsidRPr="00C70190">
        <w:rPr>
          <w:sz w:val="28"/>
          <w:szCs w:val="28"/>
        </w:rPr>
        <w:t>е</w:t>
      </w:r>
      <w:r w:rsidRPr="00C70190">
        <w:rPr>
          <w:sz w:val="28"/>
          <w:szCs w:val="28"/>
        </w:rPr>
        <w:t>ния БТС лабораторного анализа. Технологические схемы экспериме</w:t>
      </w:r>
      <w:r w:rsidRPr="00C70190">
        <w:rPr>
          <w:sz w:val="28"/>
          <w:szCs w:val="28"/>
        </w:rPr>
        <w:t>н</w:t>
      </w:r>
      <w:r w:rsidRPr="00C70190">
        <w:rPr>
          <w:sz w:val="28"/>
          <w:szCs w:val="28"/>
        </w:rPr>
        <w:t xml:space="preserve">тов. Построение </w:t>
      </w:r>
      <w:proofErr w:type="spellStart"/>
      <w:r w:rsidRPr="00C70190">
        <w:rPr>
          <w:sz w:val="28"/>
          <w:szCs w:val="28"/>
        </w:rPr>
        <w:t>иформационно</w:t>
      </w:r>
      <w:proofErr w:type="spellEnd"/>
      <w:r w:rsidRPr="00C70190">
        <w:rPr>
          <w:sz w:val="28"/>
          <w:szCs w:val="28"/>
        </w:rPr>
        <w:t>- структурных моделей технологич</w:t>
      </w:r>
      <w:r w:rsidRPr="00C70190">
        <w:rPr>
          <w:sz w:val="28"/>
          <w:szCs w:val="28"/>
        </w:rPr>
        <w:t>е</w:t>
      </w:r>
      <w:r w:rsidRPr="00C70190">
        <w:rPr>
          <w:sz w:val="28"/>
          <w:szCs w:val="28"/>
        </w:rPr>
        <w:t>ской процедуры лабораторного анализа. Физико- механические, фот</w:t>
      </w:r>
      <w:r w:rsidRPr="00C70190">
        <w:rPr>
          <w:sz w:val="28"/>
          <w:szCs w:val="28"/>
        </w:rPr>
        <w:t>о</w:t>
      </w:r>
      <w:r w:rsidRPr="00C70190">
        <w:rPr>
          <w:sz w:val="28"/>
          <w:szCs w:val="28"/>
        </w:rPr>
        <w:t>метрические и ядерные анализаторы биологических проб. Хромат</w:t>
      </w:r>
      <w:r w:rsidRPr="00C70190">
        <w:rPr>
          <w:sz w:val="28"/>
          <w:szCs w:val="28"/>
        </w:rPr>
        <w:t>о</w:t>
      </w:r>
      <w:r w:rsidRPr="00C70190">
        <w:rPr>
          <w:sz w:val="28"/>
          <w:szCs w:val="28"/>
        </w:rPr>
        <w:t>графия и хроматографы. Электрофоретические, электрохимические и гематологические анализаторы. БТС для иммунологических исслед</w:t>
      </w:r>
      <w:r w:rsidRPr="00C70190">
        <w:rPr>
          <w:sz w:val="28"/>
          <w:szCs w:val="28"/>
        </w:rPr>
        <w:t>о</w:t>
      </w:r>
      <w:r w:rsidRPr="00C70190">
        <w:rPr>
          <w:sz w:val="28"/>
          <w:szCs w:val="28"/>
        </w:rPr>
        <w:t>ваний, автоматические лабораторные БТС.</w:t>
      </w:r>
    </w:p>
    <w:p w:rsidR="00C70190" w:rsidRPr="00C70190" w:rsidRDefault="00C70190" w:rsidP="00C7019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C70190">
        <w:rPr>
          <w:sz w:val="28"/>
          <w:szCs w:val="28"/>
        </w:rPr>
        <w:t>Применение физических полей для разрушения биологических объе</w:t>
      </w:r>
      <w:r w:rsidRPr="00C70190">
        <w:rPr>
          <w:sz w:val="28"/>
          <w:szCs w:val="28"/>
        </w:rPr>
        <w:t>к</w:t>
      </w:r>
      <w:r w:rsidRPr="00C70190">
        <w:rPr>
          <w:sz w:val="28"/>
          <w:szCs w:val="28"/>
        </w:rPr>
        <w:t>тов и инородных структур в организме. Лазерные и ультразвуковые «скальпели». БТС поддержания кровообращения и наркозно-дыхательная аппаратура.  БТС микрохирургии.</w:t>
      </w:r>
    </w:p>
    <w:p w:rsidR="00C70190" w:rsidRPr="00C70190" w:rsidRDefault="00C70190" w:rsidP="00C7019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C70190">
        <w:rPr>
          <w:color w:val="000000"/>
          <w:sz w:val="28"/>
          <w:szCs w:val="28"/>
        </w:rPr>
        <w:t>Применение физических полей для разрушения биологических объе</w:t>
      </w:r>
      <w:r w:rsidRPr="00C70190">
        <w:rPr>
          <w:color w:val="000000"/>
          <w:sz w:val="28"/>
          <w:szCs w:val="28"/>
        </w:rPr>
        <w:t>к</w:t>
      </w:r>
      <w:r w:rsidRPr="00C70190">
        <w:rPr>
          <w:color w:val="000000"/>
          <w:sz w:val="28"/>
          <w:szCs w:val="28"/>
        </w:rPr>
        <w:t>тов и инородных структур в организме. Лазерные и ультразвуковые «скальпели». БТС поддержания кровообращения и наркозно-дыхательная аппаратура.  БТС микрохирургии.</w:t>
      </w:r>
    </w:p>
    <w:p w:rsidR="00C70190" w:rsidRPr="00C70190" w:rsidRDefault="00C70190" w:rsidP="00C7019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spellStart"/>
      <w:r w:rsidRPr="00C70190">
        <w:rPr>
          <w:sz w:val="28"/>
          <w:szCs w:val="28"/>
        </w:rPr>
        <w:t>Эргатические</w:t>
      </w:r>
      <w:proofErr w:type="spellEnd"/>
      <w:r w:rsidRPr="00C70190">
        <w:rPr>
          <w:sz w:val="28"/>
          <w:szCs w:val="28"/>
        </w:rPr>
        <w:t xml:space="preserve"> системы управления.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29" w:rsidRDefault="00E61229" w:rsidP="0013300F">
      <w:pPr>
        <w:spacing w:line="240" w:lineRule="auto"/>
      </w:pPr>
      <w:r>
        <w:separator/>
      </w:r>
    </w:p>
  </w:endnote>
  <w:endnote w:type="continuationSeparator" w:id="0">
    <w:p w:rsidR="00E61229" w:rsidRDefault="00E6122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AC035B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D1C08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29" w:rsidRDefault="00E61229" w:rsidP="0013300F">
      <w:pPr>
        <w:spacing w:line="240" w:lineRule="auto"/>
      </w:pPr>
      <w:r>
        <w:separator/>
      </w:r>
    </w:p>
  </w:footnote>
  <w:footnote w:type="continuationSeparator" w:id="0">
    <w:p w:rsidR="00E61229" w:rsidRDefault="00E6122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DA60275"/>
    <w:multiLevelType w:val="hybridMultilevel"/>
    <w:tmpl w:val="0492B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9B2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07C"/>
    <w:rsid w:val="006A76BA"/>
    <w:rsid w:val="006B0A21"/>
    <w:rsid w:val="006B15AF"/>
    <w:rsid w:val="006B42F1"/>
    <w:rsid w:val="006B66DF"/>
    <w:rsid w:val="006B77E7"/>
    <w:rsid w:val="006C0702"/>
    <w:rsid w:val="006D1C08"/>
    <w:rsid w:val="006D57FE"/>
    <w:rsid w:val="006E0F33"/>
    <w:rsid w:val="006E6A6D"/>
    <w:rsid w:val="006E7492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C6246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035B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0190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229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70190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C70190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2021-12-04T12:14:00Z</dcterms:created>
  <dcterms:modified xsi:type="dcterms:W3CDTF">2023-07-26T08:35:00Z</dcterms:modified>
</cp:coreProperties>
</file>