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8FE" w:rsidRPr="006268FE" w:rsidRDefault="006268FE" w:rsidP="006268FE">
      <w:pPr>
        <w:ind w:firstLine="567"/>
        <w:jc w:val="right"/>
        <w:rPr>
          <w:bCs/>
        </w:rPr>
      </w:pPr>
      <w:r w:rsidRPr="006268FE">
        <w:rPr>
          <w:bCs/>
        </w:rPr>
        <w:t xml:space="preserve">ПРИЛОЖЕНИЕ </w:t>
      </w:r>
    </w:p>
    <w:p w:rsidR="006268FE" w:rsidRPr="006268FE" w:rsidRDefault="006268FE" w:rsidP="006268FE">
      <w:pPr>
        <w:ind w:firstLine="567"/>
        <w:jc w:val="right"/>
        <w:rPr>
          <w:bCs/>
        </w:rPr>
      </w:pPr>
    </w:p>
    <w:p w:rsidR="006268FE" w:rsidRPr="006268FE" w:rsidRDefault="006268FE" w:rsidP="006268FE">
      <w:pPr>
        <w:ind w:firstLine="567"/>
        <w:jc w:val="center"/>
        <w:rPr>
          <w:bCs/>
        </w:rPr>
      </w:pPr>
      <w:r w:rsidRPr="006268FE">
        <w:rPr>
          <w:bCs/>
        </w:rPr>
        <w:t>МИНИСТЕРСТВО НАУКИ И ВЫСШЕГО ОБРАЗОВАНИЯ РФ</w:t>
      </w:r>
    </w:p>
    <w:p w:rsidR="006268FE" w:rsidRPr="006268FE" w:rsidRDefault="006268FE" w:rsidP="006268FE">
      <w:pPr>
        <w:ind w:firstLine="567"/>
        <w:jc w:val="center"/>
        <w:rPr>
          <w:bCs/>
        </w:rPr>
      </w:pPr>
      <w:r w:rsidRPr="006268FE">
        <w:rPr>
          <w:bCs/>
        </w:rPr>
        <w:t>ФЕДЕРАЛЬНОЕ ГОСУДАРСТВЕННОЕ БЮДЖЕТНОЕ ОБРАЗОВАТЕЛЬНОЕ УЧРЕЖДЕНИЕ ВЫСШЕГО ОБРАЗОВАНИЯ</w:t>
      </w:r>
    </w:p>
    <w:p w:rsidR="006268FE" w:rsidRPr="006268FE" w:rsidRDefault="006268FE" w:rsidP="006268FE">
      <w:pPr>
        <w:ind w:firstLine="567"/>
        <w:jc w:val="center"/>
        <w:rPr>
          <w:bCs/>
        </w:rPr>
      </w:pPr>
      <w:r w:rsidRPr="006268FE">
        <w:rPr>
          <w:bCs/>
        </w:rPr>
        <w:t>«РЯЗАНСКИЙ ГОСУДАРСТВЕННЫЙ РАДИОТЕХНИЧЕСКИЙУНИВЕРСИТЕТ»</w:t>
      </w:r>
    </w:p>
    <w:p w:rsidR="006268FE" w:rsidRPr="006268FE" w:rsidRDefault="006268FE" w:rsidP="006268FE">
      <w:pPr>
        <w:ind w:firstLine="567"/>
        <w:jc w:val="center"/>
        <w:rPr>
          <w:bCs/>
        </w:rPr>
      </w:pPr>
      <w:r w:rsidRPr="006268FE">
        <w:rPr>
          <w:bCs/>
        </w:rPr>
        <w:t xml:space="preserve"> им. В.Ф. УТКИНА</w:t>
      </w:r>
    </w:p>
    <w:p w:rsidR="006268FE" w:rsidRPr="006268FE" w:rsidRDefault="006268FE" w:rsidP="006268FE">
      <w:pPr>
        <w:ind w:firstLine="567"/>
        <w:jc w:val="center"/>
        <w:rPr>
          <w:b/>
          <w:bCs/>
        </w:rPr>
      </w:pPr>
    </w:p>
    <w:p w:rsidR="006268FE" w:rsidRPr="006268FE" w:rsidRDefault="006268FE" w:rsidP="006268FE">
      <w:pPr>
        <w:ind w:firstLine="567"/>
        <w:jc w:val="center"/>
        <w:rPr>
          <w:b/>
          <w:bCs/>
          <w:sz w:val="28"/>
          <w:szCs w:val="28"/>
        </w:rPr>
      </w:pPr>
    </w:p>
    <w:p w:rsidR="006268FE" w:rsidRPr="006268FE" w:rsidRDefault="006268FE" w:rsidP="006268FE">
      <w:pPr>
        <w:ind w:firstLine="567"/>
        <w:jc w:val="center"/>
        <w:rPr>
          <w:bCs/>
          <w:sz w:val="28"/>
          <w:szCs w:val="28"/>
        </w:rPr>
      </w:pPr>
      <w:r w:rsidRPr="006268FE">
        <w:rPr>
          <w:bCs/>
          <w:sz w:val="28"/>
          <w:szCs w:val="28"/>
        </w:rPr>
        <w:t>КАФЕДРА ИСТОРИИ, ФИЛОСОФИИ И ПРАВА</w:t>
      </w:r>
    </w:p>
    <w:p w:rsidR="006268FE" w:rsidRPr="006268FE" w:rsidRDefault="006268FE" w:rsidP="006268FE">
      <w:pPr>
        <w:ind w:firstLine="567"/>
        <w:jc w:val="center"/>
        <w:rPr>
          <w:bCs/>
          <w:sz w:val="28"/>
          <w:szCs w:val="28"/>
        </w:rPr>
      </w:pPr>
    </w:p>
    <w:p w:rsidR="006268FE" w:rsidRPr="006268FE" w:rsidRDefault="006268FE" w:rsidP="006268FE">
      <w:pPr>
        <w:ind w:firstLine="567"/>
        <w:jc w:val="center"/>
        <w:rPr>
          <w:b/>
          <w:bCs/>
          <w:sz w:val="28"/>
          <w:szCs w:val="28"/>
        </w:rPr>
      </w:pPr>
    </w:p>
    <w:p w:rsidR="006268FE" w:rsidRPr="006268FE" w:rsidRDefault="006268FE" w:rsidP="006268FE">
      <w:pPr>
        <w:ind w:firstLine="567"/>
        <w:jc w:val="center"/>
        <w:rPr>
          <w:b/>
          <w:bCs/>
          <w:sz w:val="28"/>
          <w:szCs w:val="28"/>
        </w:rPr>
      </w:pPr>
    </w:p>
    <w:p w:rsidR="006268FE" w:rsidRPr="006268FE" w:rsidRDefault="006268FE" w:rsidP="006268FE">
      <w:pPr>
        <w:ind w:firstLine="567"/>
        <w:jc w:val="center"/>
        <w:rPr>
          <w:b/>
          <w:bCs/>
          <w:sz w:val="28"/>
          <w:szCs w:val="28"/>
        </w:rPr>
      </w:pPr>
    </w:p>
    <w:p w:rsidR="006268FE" w:rsidRPr="006268FE" w:rsidRDefault="006268FE" w:rsidP="006268FE">
      <w:pPr>
        <w:ind w:firstLine="567"/>
        <w:jc w:val="center"/>
        <w:rPr>
          <w:b/>
          <w:bCs/>
          <w:sz w:val="28"/>
          <w:szCs w:val="28"/>
        </w:rPr>
      </w:pPr>
    </w:p>
    <w:p w:rsidR="006268FE" w:rsidRPr="006268FE" w:rsidRDefault="006268FE" w:rsidP="006268FE">
      <w:pPr>
        <w:ind w:firstLine="567"/>
        <w:jc w:val="center"/>
        <w:rPr>
          <w:b/>
          <w:bCs/>
          <w:sz w:val="28"/>
          <w:szCs w:val="28"/>
        </w:rPr>
      </w:pPr>
      <w:r w:rsidRPr="006268FE">
        <w:rPr>
          <w:b/>
          <w:bCs/>
          <w:sz w:val="28"/>
          <w:szCs w:val="28"/>
        </w:rPr>
        <w:t>МЕТОДИЧЕСКИЕ УКАЗАНИЯ</w:t>
      </w:r>
    </w:p>
    <w:p w:rsidR="006268FE" w:rsidRPr="006268FE" w:rsidRDefault="006268FE" w:rsidP="006268FE">
      <w:pPr>
        <w:ind w:firstLine="567"/>
        <w:jc w:val="center"/>
        <w:rPr>
          <w:b/>
          <w:bCs/>
          <w:sz w:val="28"/>
          <w:szCs w:val="28"/>
        </w:rPr>
      </w:pPr>
    </w:p>
    <w:p w:rsidR="006268FE" w:rsidRPr="006268FE" w:rsidRDefault="006268FE" w:rsidP="006268FE">
      <w:pPr>
        <w:ind w:firstLine="567"/>
        <w:jc w:val="center"/>
        <w:rPr>
          <w:bCs/>
          <w:sz w:val="28"/>
          <w:szCs w:val="28"/>
        </w:rPr>
      </w:pPr>
      <w:r w:rsidRPr="006268FE">
        <w:rPr>
          <w:bCs/>
          <w:sz w:val="28"/>
          <w:szCs w:val="28"/>
        </w:rPr>
        <w:t>по дисциплине</w:t>
      </w:r>
    </w:p>
    <w:p w:rsidR="006268FE" w:rsidRPr="006268FE" w:rsidRDefault="006268FE" w:rsidP="006268FE">
      <w:pPr>
        <w:ind w:firstLine="567"/>
        <w:jc w:val="center"/>
        <w:rPr>
          <w:bCs/>
          <w:sz w:val="28"/>
          <w:szCs w:val="28"/>
        </w:rPr>
      </w:pPr>
      <w:r w:rsidRPr="006268FE">
        <w:rPr>
          <w:bCs/>
          <w:sz w:val="28"/>
          <w:szCs w:val="28"/>
        </w:rPr>
        <w:t xml:space="preserve"> </w:t>
      </w:r>
    </w:p>
    <w:p w:rsidR="006268FE" w:rsidRPr="006268FE" w:rsidRDefault="006268FE" w:rsidP="006268FE">
      <w:pPr>
        <w:ind w:firstLine="567"/>
        <w:jc w:val="center"/>
        <w:rPr>
          <w:b/>
          <w:bCs/>
          <w:sz w:val="28"/>
          <w:szCs w:val="28"/>
        </w:rPr>
      </w:pPr>
      <w:r w:rsidRPr="006268FE">
        <w:rPr>
          <w:b/>
          <w:bCs/>
          <w:sz w:val="28"/>
          <w:szCs w:val="28"/>
        </w:rPr>
        <w:t>Б1.Б.03 «ФИЛОСОФИЯ»</w:t>
      </w:r>
    </w:p>
    <w:p w:rsidR="006268FE" w:rsidRPr="006268FE" w:rsidRDefault="006268FE" w:rsidP="006268FE">
      <w:pPr>
        <w:ind w:firstLine="567"/>
        <w:jc w:val="center"/>
        <w:rPr>
          <w:b/>
          <w:bCs/>
          <w:sz w:val="28"/>
          <w:szCs w:val="28"/>
        </w:rPr>
      </w:pPr>
    </w:p>
    <w:p w:rsidR="006268FE" w:rsidRDefault="00571300" w:rsidP="006268FE">
      <w:pPr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направление подготовки</w:t>
      </w:r>
    </w:p>
    <w:p w:rsidR="00D359F0" w:rsidRDefault="00D359F0" w:rsidP="006268FE">
      <w:pPr>
        <w:ind w:firstLine="567"/>
        <w:jc w:val="center"/>
        <w:rPr>
          <w:bCs/>
          <w:sz w:val="28"/>
          <w:szCs w:val="28"/>
        </w:rPr>
      </w:pPr>
    </w:p>
    <w:p w:rsidR="00D359F0" w:rsidRDefault="00D359F0" w:rsidP="00D359F0">
      <w:pPr>
        <w:suppressAutoHyphens/>
        <w:contextualSpacing/>
        <w:jc w:val="center"/>
        <w:rPr>
          <w:sz w:val="28"/>
          <w:szCs w:val="28"/>
        </w:rPr>
      </w:pPr>
      <w:r w:rsidRPr="006F5D10">
        <w:rPr>
          <w:rFonts w:eastAsia="Calibri"/>
          <w:sz w:val="28"/>
          <w:szCs w:val="28"/>
          <w:lang w:eastAsia="ar-SA"/>
        </w:rPr>
        <w:t xml:space="preserve">Направление </w:t>
      </w:r>
      <w:r w:rsidRPr="006F5D10">
        <w:rPr>
          <w:sz w:val="28"/>
          <w:szCs w:val="28"/>
        </w:rPr>
        <w:t xml:space="preserve">01.03.02  </w:t>
      </w:r>
    </w:p>
    <w:p w:rsidR="00D359F0" w:rsidRPr="006F5D10" w:rsidRDefault="00D359F0" w:rsidP="00D359F0">
      <w:pPr>
        <w:suppressAutoHyphens/>
        <w:contextualSpacing/>
        <w:jc w:val="center"/>
        <w:rPr>
          <w:color w:val="000000"/>
          <w:sz w:val="28"/>
          <w:szCs w:val="28"/>
        </w:rPr>
      </w:pPr>
      <w:r w:rsidRPr="006F5D10">
        <w:rPr>
          <w:sz w:val="28"/>
          <w:szCs w:val="28"/>
        </w:rPr>
        <w:t>«Прикладная математика информатика»</w:t>
      </w:r>
    </w:p>
    <w:p w:rsidR="00D359F0" w:rsidRPr="006F5D10" w:rsidRDefault="00D359F0" w:rsidP="00D359F0">
      <w:pPr>
        <w:jc w:val="center"/>
        <w:rPr>
          <w:color w:val="000000"/>
          <w:sz w:val="28"/>
          <w:szCs w:val="28"/>
        </w:rPr>
      </w:pPr>
    </w:p>
    <w:p w:rsidR="00D359F0" w:rsidRPr="00FA7823" w:rsidRDefault="00D359F0" w:rsidP="00D359F0">
      <w:pPr>
        <w:jc w:val="center"/>
        <w:rPr>
          <w:rFonts w:ascii="Calibri" w:hAnsi="Calibri"/>
          <w:sz w:val="28"/>
          <w:szCs w:val="28"/>
        </w:rPr>
      </w:pPr>
    </w:p>
    <w:p w:rsidR="00D359F0" w:rsidRPr="006F5D10" w:rsidRDefault="00D359F0" w:rsidP="00D359F0">
      <w:pPr>
        <w:jc w:val="center"/>
        <w:rPr>
          <w:sz w:val="28"/>
          <w:szCs w:val="28"/>
        </w:rPr>
      </w:pPr>
      <w:r w:rsidRPr="006F5D10">
        <w:rPr>
          <w:sz w:val="28"/>
          <w:szCs w:val="28"/>
        </w:rPr>
        <w:t xml:space="preserve">ОПОП </w:t>
      </w:r>
    </w:p>
    <w:p w:rsidR="00D359F0" w:rsidRPr="006F5D10" w:rsidRDefault="00D359F0" w:rsidP="00D359F0">
      <w:pPr>
        <w:jc w:val="center"/>
        <w:rPr>
          <w:sz w:val="28"/>
          <w:szCs w:val="28"/>
        </w:rPr>
      </w:pPr>
      <w:r w:rsidRPr="006F5D10">
        <w:rPr>
          <w:sz w:val="28"/>
          <w:szCs w:val="28"/>
        </w:rPr>
        <w:t>«Программирование и анализ данных»</w:t>
      </w:r>
    </w:p>
    <w:p w:rsidR="00D359F0" w:rsidRPr="006F5D10" w:rsidRDefault="00D359F0" w:rsidP="00D359F0">
      <w:pPr>
        <w:spacing w:line="360" w:lineRule="auto"/>
        <w:ind w:firstLine="709"/>
        <w:jc w:val="center"/>
        <w:rPr>
          <w:sz w:val="28"/>
          <w:szCs w:val="28"/>
        </w:rPr>
      </w:pPr>
    </w:p>
    <w:p w:rsidR="00D359F0" w:rsidRPr="006F5D10" w:rsidRDefault="00D359F0" w:rsidP="00D359F0">
      <w:pPr>
        <w:ind w:left="5"/>
        <w:jc w:val="center"/>
        <w:rPr>
          <w:b/>
          <w:color w:val="000000"/>
          <w:sz w:val="28"/>
          <w:szCs w:val="28"/>
        </w:rPr>
      </w:pPr>
    </w:p>
    <w:p w:rsidR="00D359F0" w:rsidRPr="006F5D10" w:rsidRDefault="00D359F0" w:rsidP="00D359F0">
      <w:pPr>
        <w:ind w:left="5"/>
        <w:jc w:val="center"/>
        <w:rPr>
          <w:color w:val="000000"/>
          <w:sz w:val="28"/>
          <w:szCs w:val="28"/>
        </w:rPr>
      </w:pPr>
      <w:r w:rsidRPr="006F5D10">
        <w:rPr>
          <w:color w:val="000000"/>
          <w:sz w:val="28"/>
          <w:szCs w:val="28"/>
        </w:rPr>
        <w:t>Квалификация выпускника – бакалавр</w:t>
      </w:r>
    </w:p>
    <w:p w:rsidR="00D359F0" w:rsidRPr="006F5D10" w:rsidRDefault="00D359F0" w:rsidP="00D359F0">
      <w:pPr>
        <w:ind w:left="5"/>
        <w:jc w:val="center"/>
        <w:rPr>
          <w:color w:val="000000"/>
          <w:sz w:val="28"/>
          <w:szCs w:val="28"/>
        </w:rPr>
      </w:pPr>
    </w:p>
    <w:p w:rsidR="00D359F0" w:rsidRPr="006F5D10" w:rsidRDefault="00D359F0" w:rsidP="00D359F0">
      <w:pPr>
        <w:ind w:left="5"/>
        <w:jc w:val="center"/>
        <w:rPr>
          <w:color w:val="000000"/>
          <w:sz w:val="28"/>
          <w:szCs w:val="28"/>
        </w:rPr>
      </w:pPr>
      <w:r w:rsidRPr="006F5D10">
        <w:rPr>
          <w:color w:val="000000"/>
          <w:sz w:val="28"/>
          <w:szCs w:val="28"/>
        </w:rPr>
        <w:t>Формы обучения – очная</w:t>
      </w:r>
    </w:p>
    <w:p w:rsidR="00D359F0" w:rsidRPr="006F5D10" w:rsidRDefault="00D359F0" w:rsidP="00D359F0">
      <w:pPr>
        <w:widowControl w:val="0"/>
        <w:ind w:left="5" w:firstLine="760"/>
        <w:jc w:val="center"/>
        <w:rPr>
          <w:kern w:val="1"/>
          <w:sz w:val="28"/>
          <w:szCs w:val="28"/>
          <w:lang w:eastAsia="ar-SA"/>
        </w:rPr>
      </w:pPr>
    </w:p>
    <w:p w:rsidR="006268FE" w:rsidRPr="006268FE" w:rsidRDefault="006268FE" w:rsidP="006268FE">
      <w:pPr>
        <w:ind w:firstLine="567"/>
        <w:jc w:val="center"/>
        <w:rPr>
          <w:bCs/>
          <w:sz w:val="28"/>
          <w:szCs w:val="28"/>
        </w:rPr>
      </w:pPr>
    </w:p>
    <w:p w:rsidR="006268FE" w:rsidRPr="006268FE" w:rsidRDefault="006268FE" w:rsidP="006268FE">
      <w:pPr>
        <w:ind w:firstLine="567"/>
        <w:jc w:val="center"/>
        <w:rPr>
          <w:bCs/>
          <w:sz w:val="28"/>
          <w:szCs w:val="28"/>
        </w:rPr>
      </w:pPr>
    </w:p>
    <w:p w:rsidR="006268FE" w:rsidRPr="006268FE" w:rsidRDefault="006268FE" w:rsidP="006268FE">
      <w:pPr>
        <w:ind w:firstLine="567"/>
        <w:jc w:val="center"/>
        <w:rPr>
          <w:bCs/>
          <w:sz w:val="28"/>
          <w:szCs w:val="28"/>
        </w:rPr>
      </w:pPr>
    </w:p>
    <w:p w:rsidR="006268FE" w:rsidRPr="006268FE" w:rsidRDefault="006268FE" w:rsidP="006268FE">
      <w:pPr>
        <w:ind w:firstLine="567"/>
        <w:jc w:val="center"/>
        <w:rPr>
          <w:bCs/>
          <w:sz w:val="28"/>
          <w:szCs w:val="28"/>
        </w:rPr>
      </w:pPr>
    </w:p>
    <w:p w:rsidR="00350A5F" w:rsidRPr="006268FE" w:rsidRDefault="006268FE" w:rsidP="006268FE">
      <w:pPr>
        <w:ind w:firstLine="567"/>
        <w:jc w:val="center"/>
        <w:rPr>
          <w:bCs/>
          <w:sz w:val="28"/>
          <w:szCs w:val="28"/>
        </w:rPr>
        <w:sectPr w:rsidR="00350A5F" w:rsidRPr="006268FE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  <w:r w:rsidRPr="006268FE">
        <w:rPr>
          <w:bCs/>
          <w:sz w:val="28"/>
          <w:szCs w:val="28"/>
        </w:rPr>
        <w:t>Рязань 202</w:t>
      </w:r>
      <w:r w:rsidR="00650FFC">
        <w:rPr>
          <w:bCs/>
          <w:sz w:val="28"/>
          <w:szCs w:val="28"/>
        </w:rPr>
        <w:t>4</w:t>
      </w:r>
      <w:bookmarkStart w:id="0" w:name="_GoBack"/>
      <w:bookmarkEnd w:id="0"/>
      <w:r w:rsidRPr="006268FE">
        <w:rPr>
          <w:bCs/>
          <w:sz w:val="28"/>
          <w:szCs w:val="28"/>
        </w:rPr>
        <w:t xml:space="preserve"> г.</w:t>
      </w:r>
    </w:p>
    <w:p w:rsidR="004F13CB" w:rsidRPr="00DD7FE2" w:rsidRDefault="00A440B6" w:rsidP="00AA0B8F">
      <w:pPr>
        <w:ind w:firstLine="567"/>
        <w:jc w:val="center"/>
        <w:rPr>
          <w:b/>
          <w:bCs/>
        </w:rPr>
      </w:pPr>
      <w:r w:rsidRPr="00DD7FE2">
        <w:rPr>
          <w:b/>
          <w:bCs/>
        </w:rPr>
        <w:lastRenderedPageBreak/>
        <w:t xml:space="preserve">Методические </w:t>
      </w:r>
      <w:r w:rsidR="004F13CB" w:rsidRPr="00DD7FE2">
        <w:rPr>
          <w:b/>
          <w:bCs/>
        </w:rPr>
        <w:t>рекомендации</w:t>
      </w:r>
      <w:r w:rsidRPr="00DD7FE2">
        <w:rPr>
          <w:b/>
          <w:bCs/>
        </w:rPr>
        <w:t xml:space="preserve"> </w:t>
      </w:r>
      <w:r w:rsidR="00622918" w:rsidRPr="00DD7FE2">
        <w:rPr>
          <w:b/>
          <w:bCs/>
        </w:rPr>
        <w:t>студентам</w:t>
      </w:r>
    </w:p>
    <w:p w:rsidR="00A440B6" w:rsidRPr="00DD7FE2" w:rsidRDefault="00A440B6" w:rsidP="00AA0B8F">
      <w:pPr>
        <w:ind w:firstLine="567"/>
        <w:jc w:val="center"/>
        <w:rPr>
          <w:b/>
          <w:bCs/>
        </w:rPr>
      </w:pPr>
      <w:r w:rsidRPr="00DD7FE2">
        <w:rPr>
          <w:b/>
          <w:bCs/>
        </w:rPr>
        <w:t>по освоению дисциплины</w:t>
      </w:r>
    </w:p>
    <w:p w:rsidR="00A440B6" w:rsidRPr="00DD7FE2" w:rsidRDefault="00A440B6" w:rsidP="00AA0B8F">
      <w:pPr>
        <w:pStyle w:val="Default"/>
        <w:ind w:firstLine="567"/>
        <w:rPr>
          <w:lang w:val="ru-RU"/>
        </w:rPr>
      </w:pPr>
    </w:p>
    <w:p w:rsidR="00E23854" w:rsidRPr="00DD7FE2" w:rsidRDefault="00E23854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Перед началом изучения дисциплины студенту необходимо 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РГРТУ.</w:t>
      </w:r>
    </w:p>
    <w:p w:rsidR="00E23854" w:rsidRPr="00DD7FE2" w:rsidRDefault="00E23854" w:rsidP="00AA0B8F">
      <w:pPr>
        <w:pStyle w:val="Default"/>
        <w:ind w:firstLine="567"/>
        <w:jc w:val="center"/>
        <w:rPr>
          <w:b/>
          <w:bCs/>
          <w:lang w:val="ru-RU"/>
        </w:rPr>
      </w:pPr>
    </w:p>
    <w:p w:rsidR="00CC2171" w:rsidRPr="00DD7FE2" w:rsidRDefault="00CC2171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 xml:space="preserve">Методические рекомендации </w:t>
      </w:r>
      <w:r w:rsidR="00EF6DE8" w:rsidRPr="00DD7FE2">
        <w:rPr>
          <w:b/>
          <w:bCs/>
          <w:lang w:val="ru-RU"/>
        </w:rPr>
        <w:t>студентам</w:t>
      </w:r>
    </w:p>
    <w:p w:rsidR="00A440B6" w:rsidRPr="00DD7FE2" w:rsidRDefault="00CC2171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>по р</w:t>
      </w:r>
      <w:r w:rsidR="00A440B6" w:rsidRPr="00DD7FE2">
        <w:rPr>
          <w:b/>
          <w:bCs/>
          <w:lang w:val="ru-RU"/>
        </w:rPr>
        <w:t>абот</w:t>
      </w:r>
      <w:r w:rsidRPr="00DD7FE2">
        <w:rPr>
          <w:b/>
          <w:bCs/>
          <w:lang w:val="ru-RU"/>
        </w:rPr>
        <w:t>е</w:t>
      </w:r>
      <w:r w:rsidR="00A440B6" w:rsidRPr="00DD7FE2">
        <w:rPr>
          <w:b/>
          <w:bCs/>
          <w:lang w:val="ru-RU"/>
        </w:rPr>
        <w:t xml:space="preserve"> над конспектом лекции</w:t>
      </w:r>
    </w:p>
    <w:p w:rsidR="00A440B6" w:rsidRPr="00DD7FE2" w:rsidRDefault="00A440B6" w:rsidP="00AA0B8F">
      <w:pPr>
        <w:pStyle w:val="Default"/>
        <w:ind w:firstLine="567"/>
        <w:jc w:val="center"/>
        <w:rPr>
          <w:lang w:val="ru-RU"/>
        </w:rPr>
      </w:pPr>
    </w:p>
    <w:p w:rsidR="00C223D6" w:rsidRPr="00DD7FE2" w:rsidRDefault="00A440B6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RPr="00DD7FE2" w:rsidRDefault="00C223D6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Перед каждой лекцией студенту необходимо просматривать рабочую программу дисциплины, что позволит сэкономить время на записывание темы лекции, ее основных вопросов, рекомендуемой литературы. </w:t>
      </w:r>
    </w:p>
    <w:p w:rsidR="00C223D6" w:rsidRPr="00DD7FE2" w:rsidRDefault="00C223D6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Перед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</w:p>
    <w:p w:rsidR="00A440B6" w:rsidRPr="00DD7FE2" w:rsidRDefault="0040731B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Во время лекции</w:t>
      </w:r>
      <w:r w:rsidR="00A440B6" w:rsidRPr="00DD7FE2">
        <w:rPr>
          <w:lang w:val="ru-RU"/>
        </w:rPr>
        <w:t xml:space="preserve"> студенты должны </w:t>
      </w:r>
      <w:r w:rsidRPr="00DD7FE2">
        <w:rPr>
          <w:lang w:val="ru-RU"/>
        </w:rPr>
        <w:t xml:space="preserve">не только </w:t>
      </w:r>
      <w:r w:rsidR="00A440B6" w:rsidRPr="00DD7FE2">
        <w:rPr>
          <w:lang w:val="ru-RU"/>
        </w:rPr>
        <w:t xml:space="preserve">внимательно воспринимать действия преподавателя, </w:t>
      </w:r>
      <w:r w:rsidRPr="00DD7FE2">
        <w:rPr>
          <w:lang w:val="ru-RU"/>
        </w:rPr>
        <w:t>но и</w:t>
      </w:r>
      <w:r w:rsidR="00A440B6" w:rsidRPr="00DD7FE2">
        <w:rPr>
          <w:lang w:val="ru-RU"/>
        </w:rPr>
        <w:t xml:space="preserve"> </w:t>
      </w:r>
      <w:r w:rsidRPr="00DD7FE2">
        <w:rPr>
          <w:lang w:val="ru-RU"/>
        </w:rPr>
        <w:t xml:space="preserve">самостоятельно </w:t>
      </w:r>
      <w:r w:rsidR="00A440B6" w:rsidRPr="00DD7FE2">
        <w:rPr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 w:rsidRPr="00DD7FE2">
        <w:rPr>
          <w:lang w:val="ru-RU"/>
        </w:rPr>
        <w:t xml:space="preserve"> </w:t>
      </w:r>
      <w:r w:rsidR="00A440B6" w:rsidRPr="00DD7FE2">
        <w:rPr>
          <w:lang w:val="ru-RU"/>
        </w:rPr>
        <w:t xml:space="preserve">д.), которые использует преподаватель. </w:t>
      </w:r>
    </w:p>
    <w:p w:rsidR="00852722" w:rsidRPr="00DD7FE2" w:rsidRDefault="00852722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DD7FE2" w:rsidRDefault="00852722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Pr="00DD7FE2" w:rsidRDefault="00852722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</w:t>
      </w:r>
      <w:r w:rsidRPr="00DD7FE2">
        <w:rPr>
          <w:lang w:val="ru-RU"/>
        </w:rPr>
        <w:lastRenderedPageBreak/>
        <w:t>Однако существуют некоторые наиболее употребляемые и целесообразные приемы записи лекционного материала.</w:t>
      </w:r>
    </w:p>
    <w:p w:rsidR="00852722" w:rsidRPr="00DD7FE2" w:rsidRDefault="00852722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 w:rsidRPr="00DD7FE2">
        <w:rPr>
          <w:lang w:val="ru-RU"/>
        </w:rPr>
        <w:t xml:space="preserve">можно </w:t>
      </w:r>
      <w:r w:rsidRPr="00DD7FE2">
        <w:rPr>
          <w:lang w:val="ru-RU"/>
        </w:rPr>
        <w:t xml:space="preserve">приносить соответствующий </w:t>
      </w:r>
      <w:r w:rsidR="00350A5F" w:rsidRPr="00DD7FE2">
        <w:rPr>
          <w:lang w:val="ru-RU"/>
        </w:rPr>
        <w:t xml:space="preserve">иллюстративный </w:t>
      </w:r>
      <w:r w:rsidRPr="00DD7FE2">
        <w:rPr>
          <w:lang w:val="ru-RU"/>
        </w:rPr>
        <w:t xml:space="preserve">материал на бумажных </w:t>
      </w:r>
      <w:r w:rsidR="00350A5F" w:rsidRPr="00DD7FE2">
        <w:rPr>
          <w:lang w:val="ru-RU"/>
        </w:rPr>
        <w:t xml:space="preserve">или электронных </w:t>
      </w:r>
      <w:r w:rsidRPr="00DD7FE2">
        <w:rPr>
          <w:lang w:val="ru-RU"/>
        </w:rPr>
        <w:t>носителях, представленный лектором на портале или присланный на «электронный почтовый ящик группы» (таблицы, графики, схемы). Данный материал будет охарактеризован, прокомментирован, дополнен непосредственно на лекции.</w:t>
      </w:r>
    </w:p>
    <w:p w:rsidR="00852722" w:rsidRPr="00DD7FE2" w:rsidRDefault="00852722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DD7FE2" w:rsidRDefault="00852722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Pr="00DD7FE2" w:rsidRDefault="00852722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DD7FE2" w:rsidRDefault="00852722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:rsidR="00852722" w:rsidRPr="00DD7FE2" w:rsidRDefault="00852722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 </w:t>
      </w:r>
      <w:r w:rsidRPr="00DD7FE2">
        <w:rPr>
          <w:color w:val="auto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DD7FE2" w:rsidRDefault="00A440B6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 w:rsidRPr="00DD7FE2">
        <w:rPr>
          <w:lang w:val="ru-RU"/>
        </w:rPr>
        <w:t xml:space="preserve">следует </w:t>
      </w:r>
      <w:r w:rsidRPr="00DD7FE2">
        <w:rPr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</w:t>
      </w:r>
      <w:r w:rsidRPr="00DD7FE2">
        <w:rPr>
          <w:lang w:val="ru-RU"/>
        </w:rPr>
        <w:lastRenderedPageBreak/>
        <w:t xml:space="preserve">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DD7FE2" w:rsidRDefault="00A440B6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Pr="00DD7FE2" w:rsidRDefault="00A440B6" w:rsidP="00AA0B8F">
      <w:pPr>
        <w:ind w:firstLine="567"/>
        <w:jc w:val="both"/>
      </w:pPr>
      <w:r w:rsidRPr="00DD7FE2">
        <w:t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DD7FE2" w:rsidRDefault="00FA324F" w:rsidP="00AA0B8F">
      <w:pPr>
        <w:pStyle w:val="Default"/>
        <w:ind w:firstLine="567"/>
        <w:rPr>
          <w:lang w:val="ru-RU"/>
        </w:rPr>
      </w:pPr>
    </w:p>
    <w:p w:rsidR="00CC2171" w:rsidRPr="00DD7FE2" w:rsidRDefault="00CC2171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 xml:space="preserve">Методические рекомендации </w:t>
      </w:r>
      <w:r w:rsidR="00EF6DE8" w:rsidRPr="00DD7FE2">
        <w:rPr>
          <w:b/>
          <w:bCs/>
          <w:lang w:val="ru-RU"/>
        </w:rPr>
        <w:t>студентам</w:t>
      </w:r>
    </w:p>
    <w:p w:rsidR="00FA324F" w:rsidRPr="00DD7FE2" w:rsidRDefault="00CC2171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>по р</w:t>
      </w:r>
      <w:r w:rsidR="00FA324F" w:rsidRPr="00DD7FE2">
        <w:rPr>
          <w:b/>
          <w:bCs/>
          <w:lang w:val="ru-RU"/>
        </w:rPr>
        <w:t>абот</w:t>
      </w:r>
      <w:r w:rsidRPr="00DD7FE2">
        <w:rPr>
          <w:b/>
          <w:bCs/>
          <w:lang w:val="ru-RU"/>
        </w:rPr>
        <w:t>е</w:t>
      </w:r>
      <w:r w:rsidR="00FA324F" w:rsidRPr="00DD7FE2">
        <w:rPr>
          <w:b/>
          <w:bCs/>
          <w:lang w:val="ru-RU"/>
        </w:rPr>
        <w:t xml:space="preserve"> с литературой</w:t>
      </w:r>
    </w:p>
    <w:p w:rsidR="00FA324F" w:rsidRPr="00DD7FE2" w:rsidRDefault="00FA324F" w:rsidP="00AA0B8F">
      <w:pPr>
        <w:pStyle w:val="Default"/>
        <w:ind w:firstLine="567"/>
        <w:jc w:val="center"/>
        <w:rPr>
          <w:lang w:val="ru-RU"/>
        </w:rPr>
      </w:pPr>
    </w:p>
    <w:p w:rsidR="00C47864" w:rsidRPr="00DD7FE2" w:rsidRDefault="00C47864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 w:rsidRPr="00DD7FE2">
        <w:rPr>
          <w:lang w:val="ru-RU"/>
        </w:rPr>
        <w:t>глубоко изучить данный вопрос.</w:t>
      </w:r>
      <w:r w:rsidR="00162133" w:rsidRPr="00DD7FE2">
        <w:rPr>
          <w:lang w:val="ru-RU"/>
        </w:rPr>
        <w:t xml:space="preserve"> Обычно список всей рекомендуемой литературы преподаватель озвучивает </w:t>
      </w:r>
      <w:r w:rsidR="00C932B0" w:rsidRPr="00DD7FE2">
        <w:rPr>
          <w:lang w:val="ru-RU"/>
        </w:rPr>
        <w:t xml:space="preserve">на первой лекции </w:t>
      </w:r>
      <w:r w:rsidR="00162133" w:rsidRPr="00DD7FE2">
        <w:rPr>
          <w:lang w:val="ru-RU"/>
        </w:rPr>
        <w:t>или дает ссылки на ее местонахождение (на</w:t>
      </w:r>
      <w:r w:rsidR="001A369C">
        <w:rPr>
          <w:lang w:val="ru-RU"/>
        </w:rPr>
        <w:t xml:space="preserve"> образовательном портале РГРТУ. </w:t>
      </w:r>
    </w:p>
    <w:p w:rsidR="00FA324F" w:rsidRPr="00DD7FE2" w:rsidRDefault="00FA324F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При работе с </w:t>
      </w:r>
      <w:r w:rsidR="00F11503" w:rsidRPr="00DD7FE2">
        <w:rPr>
          <w:lang w:val="ru-RU"/>
        </w:rPr>
        <w:t>рекомендуемой</w:t>
      </w:r>
      <w:r w:rsidRPr="00DD7FE2">
        <w:rPr>
          <w:lang w:val="ru-RU"/>
        </w:rPr>
        <w:t xml:space="preserve"> литературой</w:t>
      </w:r>
      <w:r w:rsidR="00C47864" w:rsidRPr="00DD7FE2">
        <w:rPr>
          <w:lang w:val="ru-RU"/>
        </w:rPr>
        <w:t xml:space="preserve"> </w:t>
      </w:r>
      <w:r w:rsidRPr="00DD7FE2">
        <w:rPr>
          <w:lang w:val="ru-RU"/>
        </w:rPr>
        <w:t xml:space="preserve">целесообразно придерживаться такой последовательности. Сначала </w:t>
      </w:r>
      <w:r w:rsidR="00162133" w:rsidRPr="00DD7FE2">
        <w:rPr>
          <w:lang w:val="ru-RU"/>
        </w:rPr>
        <w:t xml:space="preserve">лучше </w:t>
      </w:r>
      <w:r w:rsidRPr="00DD7FE2">
        <w:rPr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DD7FE2" w:rsidRDefault="00FA324F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DD7FE2" w:rsidRDefault="00FA324F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DD7FE2" w:rsidRDefault="00FA324F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DD7FE2" w:rsidRDefault="00FA324F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DD7FE2" w:rsidRDefault="00FA324F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DD7FE2" w:rsidRDefault="00FA324F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DD7FE2" w:rsidRDefault="00FA324F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FA324F" w:rsidRPr="00DD7FE2" w:rsidRDefault="00FA324F" w:rsidP="00AA0B8F">
      <w:pPr>
        <w:ind w:firstLine="567"/>
        <w:jc w:val="both"/>
      </w:pPr>
      <w:r w:rsidRPr="00DD7FE2"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DF3C86" w:rsidRPr="00DD7FE2" w:rsidRDefault="00DF3C86" w:rsidP="00AA0B8F">
      <w:pPr>
        <w:ind w:firstLine="567"/>
        <w:jc w:val="both"/>
      </w:pPr>
    </w:p>
    <w:p w:rsidR="00DF3C86" w:rsidRPr="00DD7FE2" w:rsidRDefault="00DF3C86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 xml:space="preserve">Методические рекомендации студентам </w:t>
      </w:r>
    </w:p>
    <w:p w:rsidR="00DF3C86" w:rsidRPr="00DD7FE2" w:rsidRDefault="00DF3C86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>по подготовке к практическим занятиям</w:t>
      </w:r>
    </w:p>
    <w:p w:rsidR="0081310D" w:rsidRPr="00DD7FE2" w:rsidRDefault="0081310D" w:rsidP="00AA0B8F">
      <w:pPr>
        <w:ind w:firstLine="567"/>
        <w:jc w:val="both"/>
      </w:pPr>
    </w:p>
    <w:p w:rsidR="004E01E2" w:rsidRPr="00DD7F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DD7FE2">
        <w:rPr>
          <w:rFonts w:eastAsiaTheme="minorHAnsi"/>
          <w:lang w:eastAsia="en-US"/>
        </w:rPr>
        <w:t xml:space="preserve">По наиболее сложным </w:t>
      </w:r>
      <w:r w:rsidR="00146E7F" w:rsidRPr="00DD7FE2">
        <w:rPr>
          <w:rFonts w:eastAsiaTheme="minorHAnsi"/>
          <w:lang w:eastAsia="en-US"/>
        </w:rPr>
        <w:t>вопросам</w:t>
      </w:r>
      <w:r w:rsidRPr="00DD7FE2">
        <w:rPr>
          <w:rFonts w:eastAsiaTheme="minorHAnsi"/>
          <w:lang w:eastAsia="en-US"/>
        </w:rPr>
        <w:t xml:space="preserve"> учебной дисциплины проводятся практические занятия. Их главной задачей является углубление и закрепление теоретических знаний у студентов, формирование и развитие у них умений и навыков применения знаний для успешного решения прикладных задач. Практическое занятие проводится в соответствии с планом. В плане указываются тема, время, место, цели и задачи практического занятия, список о</w:t>
      </w:r>
      <w:r w:rsidR="00146E7F" w:rsidRPr="00DD7FE2">
        <w:rPr>
          <w:rFonts w:eastAsiaTheme="minorHAnsi"/>
          <w:lang w:eastAsia="en-US"/>
        </w:rPr>
        <w:t xml:space="preserve">сновной </w:t>
      </w:r>
      <w:r w:rsidRPr="00DD7FE2">
        <w:rPr>
          <w:rFonts w:eastAsiaTheme="minorHAnsi"/>
          <w:lang w:eastAsia="en-US"/>
        </w:rPr>
        <w:t>и дополнительной литературы, рекомендованной к практическому занятию. Подготовка студентов к занятию включает:</w:t>
      </w:r>
    </w:p>
    <w:p w:rsidR="004E01E2" w:rsidRPr="00DD7FE2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r w:rsidRPr="00DD7FE2">
        <w:rPr>
          <w:rFonts w:eastAsia="SymbolMT"/>
          <w:lang w:eastAsia="en-US"/>
        </w:rPr>
        <w:t xml:space="preserve">- </w:t>
      </w:r>
      <w:r w:rsidRPr="00DD7FE2">
        <w:rPr>
          <w:rFonts w:eastAsiaTheme="minorHAnsi"/>
          <w:lang w:eastAsia="en-US"/>
        </w:rPr>
        <w:t>заблаговременное ознакомление с планом занятия;</w:t>
      </w:r>
    </w:p>
    <w:p w:rsidR="004E01E2" w:rsidRPr="00DD7FE2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r w:rsidRPr="00DD7FE2">
        <w:rPr>
          <w:rFonts w:eastAsia="SymbolMT"/>
          <w:lang w:eastAsia="en-US"/>
        </w:rPr>
        <w:t xml:space="preserve">- </w:t>
      </w:r>
      <w:r w:rsidRPr="00DD7FE2">
        <w:rPr>
          <w:rFonts w:eastAsiaTheme="minorHAnsi"/>
          <w:lang w:eastAsia="en-US"/>
        </w:rPr>
        <w:t>изучение рекомендованной литературы и конспекта лекций;</w:t>
      </w:r>
    </w:p>
    <w:p w:rsidR="004E01E2" w:rsidRPr="00DD7F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DD7FE2">
        <w:rPr>
          <w:rFonts w:eastAsia="SymbolMT"/>
          <w:lang w:eastAsia="en-US"/>
        </w:rPr>
        <w:t xml:space="preserve">- </w:t>
      </w:r>
      <w:r w:rsidRPr="00DD7FE2">
        <w:rPr>
          <w:rFonts w:eastAsiaTheme="minorHAnsi"/>
          <w:lang w:eastAsia="en-US"/>
        </w:rPr>
        <w:t>подготовку полных и глубоких ответов по каждому вопросу, выносимому для обсуждения;</w:t>
      </w:r>
    </w:p>
    <w:p w:rsidR="004E01E2" w:rsidRPr="00DD7F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DD7FE2">
        <w:rPr>
          <w:rFonts w:eastAsiaTheme="minorHAnsi"/>
          <w:lang w:eastAsia="en-US"/>
        </w:rPr>
        <w:t>При проведении практического занятия уделяется особое внимание заданиям, предполагающим не только воспроизведение студентами знаний, но и направленных на развитие у них практических умений и навыков, а также творческого мышления, научного мировоззрения, профессиональных представлений и способностей.</w:t>
      </w:r>
    </w:p>
    <w:p w:rsidR="00DF3C86" w:rsidRPr="00DD7FE2" w:rsidRDefault="00B737CF" w:rsidP="00AA0B8F">
      <w:pPr>
        <w:ind w:firstLine="567"/>
        <w:jc w:val="both"/>
      </w:pPr>
      <w:r w:rsidRPr="00DD7FE2"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:rsidR="00B737CF" w:rsidRPr="00DD7FE2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lang w:val="ru-RU"/>
        </w:rPr>
        <w:t xml:space="preserve">Самое главное на практическом занятии – уметь </w:t>
      </w:r>
      <w:r w:rsidR="00DA4A5C" w:rsidRPr="00DD7FE2">
        <w:rPr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DD7FE2">
        <w:rPr>
          <w:lang w:val="ru-RU"/>
        </w:rPr>
        <w:t xml:space="preserve">оэтому необходимо обратить внимание на полезные советы: </w:t>
      </w:r>
    </w:p>
    <w:p w:rsidR="00B737CF" w:rsidRPr="00DD7FE2" w:rsidRDefault="00B737CF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color w:val="auto"/>
          <w:lang w:val="ru-RU"/>
        </w:rPr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:rsidR="00B737CF" w:rsidRPr="00DD7FE2" w:rsidRDefault="00B737CF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color w:val="auto"/>
          <w:lang w:val="ru-RU"/>
        </w:rPr>
        <w:t xml:space="preserve">2. Студенту необходимо стараться отвечать, придерживаясь пунктов плана. </w:t>
      </w:r>
    </w:p>
    <w:p w:rsidR="00B737CF" w:rsidRPr="00DD7FE2" w:rsidRDefault="00B737CF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color w:val="auto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:rsidR="00B737CF" w:rsidRPr="00DD7FE2" w:rsidRDefault="00B737CF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color w:val="auto"/>
          <w:lang w:val="ru-RU"/>
        </w:rPr>
        <w:t xml:space="preserve">4. Следует говорить внятно при ответе, не употреблять слова-паразиты. </w:t>
      </w:r>
    </w:p>
    <w:p w:rsidR="00B737CF" w:rsidRPr="00DD7FE2" w:rsidRDefault="00B737CF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color w:val="auto"/>
          <w:lang w:val="ru-RU"/>
        </w:rPr>
        <w:t xml:space="preserve">5. Полезно изложить свои мысли по тому или иному вопросу дома, в общежитии. </w:t>
      </w:r>
    </w:p>
    <w:p w:rsidR="00B737CF" w:rsidRPr="00DD7FE2" w:rsidRDefault="00B737CF" w:rsidP="00AA0B8F">
      <w:pPr>
        <w:ind w:firstLine="567"/>
        <w:jc w:val="both"/>
      </w:pPr>
      <w:r w:rsidRPr="00DD7FE2"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:rsidR="00B737CF" w:rsidRPr="00DD7FE2" w:rsidRDefault="00B737CF" w:rsidP="00AA0B8F">
      <w:pPr>
        <w:ind w:firstLine="567"/>
        <w:jc w:val="both"/>
      </w:pPr>
    </w:p>
    <w:p w:rsidR="001251EB" w:rsidRPr="00DD7FE2" w:rsidRDefault="001251EB" w:rsidP="00E6281A">
      <w:pPr>
        <w:pStyle w:val="Default"/>
        <w:rPr>
          <w:b/>
          <w:bCs/>
          <w:lang w:val="ru-RU"/>
        </w:rPr>
      </w:pPr>
    </w:p>
    <w:p w:rsidR="00CC2171" w:rsidRPr="00DD7FE2" w:rsidRDefault="00CC2171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>Методические рекомендации</w:t>
      </w:r>
      <w:r w:rsidR="00EF6DE8" w:rsidRPr="00DD7FE2">
        <w:rPr>
          <w:b/>
          <w:bCs/>
          <w:lang w:val="ru-RU"/>
        </w:rPr>
        <w:t xml:space="preserve"> студентам</w:t>
      </w:r>
      <w:r w:rsidRPr="00DD7FE2">
        <w:rPr>
          <w:b/>
          <w:bCs/>
          <w:lang w:val="ru-RU"/>
        </w:rPr>
        <w:t xml:space="preserve"> </w:t>
      </w:r>
    </w:p>
    <w:p w:rsidR="0081310D" w:rsidRPr="00DD7FE2" w:rsidRDefault="00CC2171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>по п</w:t>
      </w:r>
      <w:r w:rsidR="0081310D" w:rsidRPr="00DD7FE2">
        <w:rPr>
          <w:b/>
          <w:bCs/>
          <w:lang w:val="ru-RU"/>
        </w:rPr>
        <w:t>одготовк</w:t>
      </w:r>
      <w:r w:rsidRPr="00DD7FE2">
        <w:rPr>
          <w:b/>
          <w:bCs/>
          <w:lang w:val="ru-RU"/>
        </w:rPr>
        <w:t>е</w:t>
      </w:r>
      <w:r w:rsidR="0081310D" w:rsidRPr="00DD7FE2">
        <w:rPr>
          <w:b/>
          <w:bCs/>
          <w:lang w:val="ru-RU"/>
        </w:rPr>
        <w:t xml:space="preserve"> к семинару</w:t>
      </w:r>
    </w:p>
    <w:p w:rsidR="0081310D" w:rsidRPr="00DD7FE2" w:rsidRDefault="0081310D" w:rsidP="00AA0B8F">
      <w:pPr>
        <w:pStyle w:val="Default"/>
        <w:ind w:firstLine="567"/>
        <w:jc w:val="center"/>
        <w:rPr>
          <w:lang w:val="ru-RU"/>
        </w:rPr>
      </w:pPr>
    </w:p>
    <w:p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Для успешного освоения материала студентам рекомендуется сначала ознакомиться с учебным материалом, изложенным в лекциях и основной литературе, затем выполнить самостоятельные задания, при необходимости обращаясь к дополнительной литературе. </w:t>
      </w:r>
    </w:p>
    <w:p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При подготовке к семинару можно выделить 2 этапа: </w:t>
      </w:r>
    </w:p>
    <w:p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- организационный, </w:t>
      </w:r>
    </w:p>
    <w:p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- закрепление и углубление теоретических знаний. </w:t>
      </w:r>
    </w:p>
    <w:p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На первом этапе студент планирует свою самостоятельную работу, которая включает: </w:t>
      </w:r>
    </w:p>
    <w:p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- уяснение задания на самостоятельную работу; </w:t>
      </w:r>
    </w:p>
    <w:p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- подбор рекомендованной литературы; </w:t>
      </w:r>
    </w:p>
    <w:p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- составление плана работы, в котором определяются основные пункты предстоящей подготовки. </w:t>
      </w:r>
    </w:p>
    <w:p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Составление плана дисциплинирует и повышает организованность в работе. </w:t>
      </w:r>
    </w:p>
    <w:p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наиболее важная и сложная часть, требующая пояснений преподавателя в про</w:t>
      </w:r>
      <w:r w:rsidR="00C76FC9" w:rsidRPr="00DD7FE2">
        <w:rPr>
          <w:lang w:val="ru-RU"/>
        </w:rPr>
        <w:t>цессе</w:t>
      </w:r>
      <w:r w:rsidRPr="00DD7FE2">
        <w:rPr>
          <w:lang w:val="ru-RU"/>
        </w:rPr>
        <w:t xml:space="preserve"> контактной работы со студентами.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разобраться в иллюстративном материале, задачах. </w:t>
      </w:r>
    </w:p>
    <w:p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Заканчивать подготовку следует составлением плана (перечня основных пунктов) по изучаемому материалу (вопросу). Такой план позволяет составить концентрированное, сжатое представление по изучаемым вопросам и структурировать изученный материал. </w:t>
      </w:r>
    </w:p>
    <w:p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Целесообразно готовиться к семинарским занятиям за 1</w:t>
      </w:r>
      <w:r w:rsidR="00C76FC9" w:rsidRPr="00DD7FE2">
        <w:rPr>
          <w:lang w:val="ru-RU"/>
        </w:rPr>
        <w:t xml:space="preserve"> </w:t>
      </w:r>
      <w:r w:rsidRPr="00DD7FE2">
        <w:rPr>
          <w:lang w:val="ru-RU"/>
        </w:rPr>
        <w:t xml:space="preserve">- 2 недели до их начала, а именно: на основе изучения рекомендованной литературы выписать основные категории и понятия по учебной дисциплине, подготовить развернутые планы ответов и краткое содержание выполненных заданий. </w:t>
      </w:r>
    </w:p>
    <w:p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Студент должен быть готов к контрольным опросам на каждом учебном занятии. Одобряется и поощряется инициативные выступления с докладами и рефератами по темам семинарских занятий. </w:t>
      </w:r>
    </w:p>
    <w:p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</w:p>
    <w:p w:rsidR="00CC2171" w:rsidRPr="00DD7FE2" w:rsidRDefault="00CC2171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>Методические рекомендации</w:t>
      </w:r>
      <w:r w:rsidR="00EF6DE8" w:rsidRPr="00DD7FE2">
        <w:rPr>
          <w:b/>
          <w:bCs/>
          <w:lang w:val="ru-RU"/>
        </w:rPr>
        <w:t xml:space="preserve"> студентам</w:t>
      </w:r>
      <w:r w:rsidRPr="00DD7FE2">
        <w:rPr>
          <w:b/>
          <w:bCs/>
          <w:lang w:val="ru-RU"/>
        </w:rPr>
        <w:t xml:space="preserve"> </w:t>
      </w:r>
    </w:p>
    <w:p w:rsidR="00766BD8" w:rsidRPr="00DD7FE2" w:rsidRDefault="00CC2171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 xml:space="preserve">по подготовке докладов, выступлений и рефератов </w:t>
      </w:r>
    </w:p>
    <w:p w:rsidR="00766BD8" w:rsidRPr="00DD7FE2" w:rsidRDefault="00766BD8" w:rsidP="00AA0B8F">
      <w:pPr>
        <w:pStyle w:val="Default"/>
        <w:ind w:firstLine="567"/>
        <w:jc w:val="center"/>
        <w:rPr>
          <w:lang w:val="ru-RU"/>
        </w:rPr>
      </w:pPr>
    </w:p>
    <w:p w:rsidR="00CC2171" w:rsidRPr="00DD7FE2" w:rsidRDefault="00CC2171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Реферат представляет письменный материал по определённой теме, в котором собрана информация из одного или нескольких источников. В нем в обобщенном виде представляется материал на определенную тему, включающий обзор соответствующих литературных и других источников. Рефераты могут являться изложением содержания какой-либо научной работы, статьи и т. п. </w:t>
      </w:r>
      <w:r w:rsidR="006150CB" w:rsidRPr="00DD7FE2">
        <w:rPr>
          <w:lang w:val="ru-RU"/>
        </w:rPr>
        <w:t>При защите реферата оценивается умение грамотно, осознанно изложить основное содержание реферата, качество ответов на вопросы по содержанию реферата, стиль изложения.</w:t>
      </w:r>
    </w:p>
    <w:p w:rsidR="00CC2171" w:rsidRPr="00DD7FE2" w:rsidRDefault="00CC2171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Доклад представляет публичное, развёрнутое сообщение (информирование) по определённому вопросу или комплексу вопросов, основанное на привлечении документальных данных, результатов исследования, анализа деятельности и т. д. </w:t>
      </w:r>
    </w:p>
    <w:p w:rsidR="00766BD8" w:rsidRPr="00DD7FE2" w:rsidRDefault="00766BD8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Самостоятельную работу над темой доклада следует начать с изучения литературы. В поисках книг заданной тематики необходимо обратиться к библиотечным каталогам, справочникам, тематическим аннотированным указателям литературы, периодическим изданиям (газетам и журналам), электронным каталогам, </w:t>
      </w:r>
      <w:r w:rsidR="006B4596" w:rsidRPr="00DD7FE2">
        <w:rPr>
          <w:lang w:val="ru-RU"/>
        </w:rPr>
        <w:t xml:space="preserve">сети </w:t>
      </w:r>
      <w:r w:rsidR="006B4596" w:rsidRPr="00DD7FE2">
        <w:t>Internet</w:t>
      </w:r>
      <w:r w:rsidRPr="00DD7FE2">
        <w:rPr>
          <w:lang w:val="ru-RU"/>
        </w:rPr>
        <w:t xml:space="preserve">. </w:t>
      </w:r>
    </w:p>
    <w:p w:rsidR="00766BD8" w:rsidRPr="00DD7FE2" w:rsidRDefault="00766BD8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При подготовке текста доклада студент должен отобрать не менее 10 наименований печатных изданий (книг, статей, сборников, нормативно- правовых актов). Предпочтение следует отдавать литературе, опубликованной в течение последних 5 лет. Допускается обращение к </w:t>
      </w:r>
      <w:r w:rsidR="00900501" w:rsidRPr="00DD7FE2">
        <w:t>Internet</w:t>
      </w:r>
      <w:r w:rsidRPr="00DD7FE2">
        <w:rPr>
          <w:lang w:val="ru-RU"/>
        </w:rPr>
        <w:t xml:space="preserve">-сайтам. </w:t>
      </w:r>
    </w:p>
    <w:p w:rsidR="00766BD8" w:rsidRPr="00DD7FE2" w:rsidRDefault="00766BD8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Осуществив отбор необходимой литературы, студенту необходимо составить рабочий план доклада или сообщения. В соответствии с составленным планом производится изучение литературы и распределение материала по разделам доклада. Необходимо отмечать основные, представляющие наибольший интерес положения изучаемого источника. </w:t>
      </w:r>
    </w:p>
    <w:p w:rsidR="00766BD8" w:rsidRPr="00DD7FE2" w:rsidRDefault="00766BD8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Изложение текста доклада должно быть четким, аргументированным. Не стоит увлекаться сложной терминологией, особенно если студент сам не совсем свободно ею владеет. Уяснить значение терминов можно в справочно-энциклопедических изданиях, словарях, нормативно-правовых источниках. </w:t>
      </w:r>
    </w:p>
    <w:p w:rsidR="00766BD8" w:rsidRPr="00DD7FE2" w:rsidRDefault="00CC2171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Доклад должен включать введение, основную часть и заключение. </w:t>
      </w:r>
      <w:r w:rsidR="00766BD8" w:rsidRPr="00DD7FE2">
        <w:rPr>
          <w:lang w:val="ru-RU"/>
        </w:rPr>
        <w:t xml:space="preserve"> </w:t>
      </w:r>
      <w:r w:rsidRPr="00DD7FE2">
        <w:rPr>
          <w:lang w:val="ru-RU"/>
        </w:rPr>
        <w:t xml:space="preserve">Необходимо подготовить текст доклада и иллюстративный материал в виде презентации. </w:t>
      </w:r>
      <w:r w:rsidR="00766BD8" w:rsidRPr="00DD7FE2">
        <w:rPr>
          <w:lang w:val="ru-RU"/>
        </w:rPr>
        <w:t xml:space="preserve">Продолжительность доклада </w:t>
      </w:r>
      <w:r w:rsidRPr="00DD7FE2">
        <w:rPr>
          <w:lang w:val="ru-RU"/>
        </w:rPr>
        <w:t xml:space="preserve">может оговариваться преподавателем и обычно составляет 10 - 20 </w:t>
      </w:r>
      <w:r w:rsidR="00766BD8" w:rsidRPr="00DD7FE2">
        <w:rPr>
          <w:lang w:val="ru-RU"/>
        </w:rPr>
        <w:t>минут.</w:t>
      </w:r>
    </w:p>
    <w:p w:rsidR="000467E3" w:rsidRPr="00DD7FE2" w:rsidRDefault="000467E3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Для подготовки компьютерной презентации используется специализированная программа </w:t>
      </w:r>
      <w:r w:rsidRPr="00DD7FE2">
        <w:t>PowerPoint</w:t>
      </w:r>
      <w:r w:rsidRPr="00DD7FE2">
        <w:rPr>
          <w:lang w:val="ru-RU"/>
        </w:rPr>
        <w:t xml:space="preserve">. </w:t>
      </w:r>
    </w:p>
    <w:p w:rsidR="000467E3" w:rsidRPr="00DD7FE2" w:rsidRDefault="000467E3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Презентация предполагает сочетание информации различных типов: текста, графических изображений, музыкальных и звуковых эффектов, анимации и видеофрагментов. Поэтому необходимо учитывать специфику комбинирования фрагментов информации различных типов. Для текстовой информации важен выбор шрифта, для графической — яркость и насыщенность цвета, для наилучшего их совместного восприятия необходимо оптимальное взаиморасположение на слайде.</w:t>
      </w:r>
    </w:p>
    <w:p w:rsidR="00766BD8" w:rsidRPr="00DD7FE2" w:rsidRDefault="00766BD8" w:rsidP="00AA0B8F">
      <w:pPr>
        <w:pStyle w:val="Default"/>
        <w:ind w:firstLine="567"/>
        <w:jc w:val="both"/>
        <w:rPr>
          <w:lang w:val="ru-RU"/>
        </w:rPr>
      </w:pPr>
    </w:p>
    <w:p w:rsidR="00280138" w:rsidRPr="00DD7FE2" w:rsidRDefault="00280138" w:rsidP="00AA0B8F">
      <w:pPr>
        <w:pStyle w:val="Default"/>
        <w:ind w:firstLine="567"/>
        <w:jc w:val="both"/>
        <w:rPr>
          <w:lang w:val="ru-RU"/>
        </w:rPr>
      </w:pPr>
    </w:p>
    <w:p w:rsidR="00EF6DE8" w:rsidRPr="00DD7FE2" w:rsidRDefault="00736334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 xml:space="preserve">Методические рекомендации студентам </w:t>
      </w:r>
    </w:p>
    <w:p w:rsidR="00736334" w:rsidRPr="00DD7FE2" w:rsidRDefault="00736334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 xml:space="preserve">по подготовке к </w:t>
      </w:r>
      <w:r w:rsidR="00DD0E5C" w:rsidRPr="00DD7FE2">
        <w:rPr>
          <w:b/>
          <w:bCs/>
          <w:lang w:val="ru-RU"/>
        </w:rPr>
        <w:t>экзамену</w:t>
      </w:r>
    </w:p>
    <w:p w:rsidR="00736334" w:rsidRPr="00DD7FE2" w:rsidRDefault="00736334" w:rsidP="00AA0B8F">
      <w:pPr>
        <w:pStyle w:val="Default"/>
        <w:ind w:firstLine="567"/>
        <w:jc w:val="center"/>
        <w:rPr>
          <w:lang w:val="ru-RU"/>
        </w:rPr>
      </w:pPr>
    </w:p>
    <w:p w:rsidR="00736334" w:rsidRPr="00DD7FE2" w:rsidRDefault="00736334" w:rsidP="00AA0B8F">
      <w:pPr>
        <w:ind w:firstLine="567"/>
        <w:jc w:val="both"/>
      </w:pPr>
      <w:r w:rsidRPr="00DD7FE2">
        <w:t xml:space="preserve">При подготовке к зачету </w:t>
      </w:r>
      <w:r w:rsidR="00DD0E5C" w:rsidRPr="00DD7FE2">
        <w:t xml:space="preserve">или экзамену </w:t>
      </w:r>
      <w:r w:rsidRPr="00DD7FE2"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 w:rsidRPr="00DD7FE2">
        <w:t xml:space="preserve"> или экзамен</w:t>
      </w:r>
      <w:r w:rsidRPr="00DD7FE2">
        <w:t>.</w:t>
      </w:r>
    </w:p>
    <w:p w:rsidR="00374138" w:rsidRPr="00DD7FE2" w:rsidRDefault="00374138" w:rsidP="00AA0B8F">
      <w:pPr>
        <w:ind w:firstLine="567"/>
        <w:jc w:val="both"/>
      </w:pPr>
      <w:r w:rsidRPr="00DD7FE2"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 w:rsidRPr="00DD7FE2">
        <w:t>До наступления сессии уточните у преподавателя порядок проведения промежуточной аттестации по его предмету</w:t>
      </w:r>
      <w:r w:rsidR="00275064" w:rsidRPr="00DD7FE2">
        <w:t xml:space="preserve"> и </w:t>
      </w:r>
      <w:r w:rsidR="00F56196" w:rsidRPr="00DD7FE2">
        <w:t xml:space="preserve">формулировки </w:t>
      </w:r>
      <w:r w:rsidR="00275064" w:rsidRPr="00DD7FE2">
        <w:t>критери</w:t>
      </w:r>
      <w:r w:rsidR="00F56196" w:rsidRPr="00DD7FE2">
        <w:t>ев</w:t>
      </w:r>
      <w:r w:rsidR="00275064" w:rsidRPr="00DD7FE2">
        <w:t xml:space="preserve"> для </w:t>
      </w:r>
      <w:r w:rsidR="00F56196" w:rsidRPr="00DD7FE2">
        <w:t xml:space="preserve">количественной </w:t>
      </w:r>
      <w:r w:rsidR="00275064" w:rsidRPr="00DD7FE2">
        <w:t xml:space="preserve">оценивания </w:t>
      </w:r>
      <w:r w:rsidR="00F56196" w:rsidRPr="00DD7FE2">
        <w:t>уровня</w:t>
      </w:r>
      <w:r w:rsidR="00275064" w:rsidRPr="00DD7FE2">
        <w:t xml:space="preserve"> </w:t>
      </w:r>
      <w:r w:rsidR="00F56196" w:rsidRPr="00DD7FE2">
        <w:t>подготовки</w:t>
      </w:r>
      <w:r w:rsidR="00275064" w:rsidRPr="00DD7FE2">
        <w:t xml:space="preserve"> студентов</w:t>
      </w:r>
      <w:r w:rsidR="00280138" w:rsidRPr="00DD7FE2">
        <w:t>. Очень часто для итоговой положительной оценки по предмету необходимо вовремя и с нужным качеств</w:t>
      </w:r>
      <w:r w:rsidR="00275064" w:rsidRPr="00DD7FE2">
        <w:t>о</w:t>
      </w:r>
      <w:r w:rsidR="00280138" w:rsidRPr="00DD7FE2">
        <w:t>м выполнить и</w:t>
      </w:r>
      <w:r w:rsidR="00275064" w:rsidRPr="00DD7FE2">
        <w:t>ли</w:t>
      </w:r>
      <w:r w:rsidR="00280138" w:rsidRPr="00DD7FE2"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 w:rsidRPr="00DD7FE2">
        <w:t xml:space="preserve"> </w:t>
      </w:r>
    </w:p>
    <w:p w:rsidR="00374138" w:rsidRPr="00DD7FE2" w:rsidRDefault="00374138" w:rsidP="00AA0B8F">
      <w:pPr>
        <w:ind w:firstLine="567"/>
        <w:jc w:val="both"/>
      </w:pPr>
      <w:r w:rsidRPr="00DD7FE2"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374138" w:rsidRPr="00DD7FE2" w:rsidRDefault="00374138" w:rsidP="00AA0B8F">
      <w:pPr>
        <w:ind w:firstLine="567"/>
        <w:jc w:val="both"/>
      </w:pPr>
      <w:r w:rsidRPr="00DD7FE2">
        <w:t xml:space="preserve">Также бывает полезно </w:t>
      </w:r>
      <w:r w:rsidR="00676D24" w:rsidRPr="00DD7FE2"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676D24" w:rsidRPr="00DD7FE2" w:rsidRDefault="00676D24" w:rsidP="00AA0B8F">
      <w:pPr>
        <w:ind w:firstLine="567"/>
        <w:jc w:val="both"/>
      </w:pPr>
      <w:r w:rsidRPr="00DD7FE2"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:rsidR="00676D24" w:rsidRPr="00DD7FE2" w:rsidRDefault="00676D24" w:rsidP="00AA0B8F">
      <w:pPr>
        <w:ind w:firstLine="567"/>
        <w:jc w:val="both"/>
      </w:pPr>
      <w:r w:rsidRPr="00DD7FE2"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676D24" w:rsidRPr="00DD7FE2" w:rsidRDefault="00676D24" w:rsidP="00AA0B8F">
      <w:pPr>
        <w:ind w:firstLine="567"/>
        <w:jc w:val="both"/>
      </w:pPr>
      <w:r w:rsidRPr="00DD7FE2">
        <w:t>- уделять достаточное время сну;</w:t>
      </w:r>
    </w:p>
    <w:p w:rsidR="00676D24" w:rsidRPr="00DD7FE2" w:rsidRDefault="00676D24" w:rsidP="00AA0B8F">
      <w:pPr>
        <w:ind w:firstLine="567"/>
        <w:jc w:val="both"/>
      </w:pPr>
      <w:r w:rsidRPr="00DD7FE2"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:rsidR="00676D24" w:rsidRPr="00DD7FE2" w:rsidRDefault="00676D24" w:rsidP="00AA0B8F">
      <w:pPr>
        <w:ind w:firstLine="567"/>
        <w:jc w:val="both"/>
      </w:pPr>
      <w:r w:rsidRPr="00DD7FE2">
        <w:t xml:space="preserve">- </w:t>
      </w:r>
      <w:r w:rsidR="003C7ED4" w:rsidRPr="00DD7FE2"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:rsidR="003C7ED4" w:rsidRPr="00DD7FE2" w:rsidRDefault="003C7ED4" w:rsidP="00AA0B8F">
      <w:pPr>
        <w:ind w:firstLine="567"/>
        <w:jc w:val="both"/>
      </w:pPr>
      <w:r w:rsidRPr="00DD7FE2"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:rsidR="003C7ED4" w:rsidRPr="00DD7FE2" w:rsidRDefault="003C7ED4" w:rsidP="00AA0B8F">
      <w:pPr>
        <w:ind w:firstLine="567"/>
        <w:jc w:val="both"/>
      </w:pPr>
      <w:r w:rsidRPr="00DD7FE2">
        <w:t>- следуйте плану подготовки.</w:t>
      </w:r>
    </w:p>
    <w:p w:rsidR="00736334" w:rsidRPr="00DD7FE2" w:rsidRDefault="00736334" w:rsidP="00AA0B8F">
      <w:pPr>
        <w:ind w:firstLine="567"/>
        <w:jc w:val="both"/>
      </w:pPr>
    </w:p>
    <w:p w:rsidR="004E38C9" w:rsidRPr="00DD7FE2" w:rsidRDefault="004E38C9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 xml:space="preserve">Методические рекомендации студентам </w:t>
      </w:r>
    </w:p>
    <w:p w:rsidR="004E38C9" w:rsidRPr="00DD7FE2" w:rsidRDefault="004E38C9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>по проведению самостоятельной работы</w:t>
      </w:r>
    </w:p>
    <w:p w:rsidR="004E38C9" w:rsidRPr="00DD7FE2" w:rsidRDefault="004E38C9" w:rsidP="00AA0B8F">
      <w:pPr>
        <w:pStyle w:val="Default"/>
        <w:ind w:firstLine="567"/>
        <w:jc w:val="both"/>
        <w:rPr>
          <w:lang w:val="ru-RU"/>
        </w:rPr>
      </w:pPr>
    </w:p>
    <w:p w:rsidR="004E38C9" w:rsidRPr="00DD7FE2" w:rsidRDefault="00302B7B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5607A4" w:rsidRPr="00DD7FE2" w:rsidRDefault="005607A4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5607A4" w:rsidRPr="00DD7FE2" w:rsidRDefault="005607A4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:rsidR="005607A4" w:rsidRPr="00DD7FE2" w:rsidRDefault="005607A4" w:rsidP="00AA0B8F">
      <w:pPr>
        <w:pStyle w:val="Default"/>
        <w:ind w:firstLine="567"/>
        <w:rPr>
          <w:lang w:val="ru-RU"/>
        </w:rPr>
      </w:pPr>
      <w:r w:rsidRPr="00DD7FE2">
        <w:rPr>
          <w:lang w:val="ru-RU"/>
        </w:rPr>
        <w:t xml:space="preserve">– выполнение самостоятельных работ; </w:t>
      </w:r>
    </w:p>
    <w:p w:rsidR="005607A4" w:rsidRPr="00DD7FE2" w:rsidRDefault="005607A4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– тестирование и т. д.</w:t>
      </w:r>
    </w:p>
    <w:p w:rsidR="005607A4" w:rsidRPr="00DD7FE2" w:rsidRDefault="005607A4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2) </w:t>
      </w:r>
      <w:r w:rsidRPr="00DD7FE2">
        <w:rPr>
          <w:i/>
          <w:iCs/>
          <w:lang w:val="ru-RU"/>
        </w:rPr>
        <w:t xml:space="preserve">внеаудиторная – </w:t>
      </w:r>
      <w:r w:rsidRPr="00DD7FE2">
        <w:rPr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:rsidR="005607A4" w:rsidRPr="00DD7FE2" w:rsidRDefault="005607A4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color w:val="auto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:rsidR="005607A4" w:rsidRPr="00DD7FE2" w:rsidRDefault="005607A4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color w:val="auto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:rsidR="005607A4" w:rsidRPr="00DD7FE2" w:rsidRDefault="005607A4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color w:val="auto"/>
          <w:lang w:val="ru-RU"/>
        </w:rPr>
        <w:t xml:space="preserve">– выполнение домашних заданий разнообразного характера; </w:t>
      </w:r>
    </w:p>
    <w:p w:rsidR="005607A4" w:rsidRPr="00DD7FE2" w:rsidRDefault="005607A4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color w:val="auto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:rsidR="005607A4" w:rsidRPr="00DD7FE2" w:rsidRDefault="005607A4" w:rsidP="00E6281A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color w:val="auto"/>
          <w:lang w:val="ru-RU"/>
        </w:rPr>
        <w:t>– подготовку к контро</w:t>
      </w:r>
      <w:r w:rsidR="00E6281A" w:rsidRPr="00DD7FE2">
        <w:rPr>
          <w:color w:val="auto"/>
          <w:lang w:val="ru-RU"/>
        </w:rPr>
        <w:t>льной работе, зачету, экзамену.</w:t>
      </w:r>
    </w:p>
    <w:p w:rsidR="002C7133" w:rsidRPr="00DD7FE2" w:rsidRDefault="002C7133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845D98" w:rsidRPr="00DD7FE2" w:rsidRDefault="00845D98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При планировании заданий для внеаудиторной самостоятельной работы использ</w:t>
      </w:r>
      <w:r w:rsidR="0089112D" w:rsidRPr="00DD7FE2">
        <w:rPr>
          <w:lang w:val="ru-RU"/>
        </w:rPr>
        <w:t>уются</w:t>
      </w:r>
      <w:r w:rsidRPr="00DD7FE2">
        <w:rPr>
          <w:lang w:val="ru-RU"/>
        </w:rPr>
        <w:t xml:space="preserve"> следующие типы самостоятельной работы: </w:t>
      </w:r>
    </w:p>
    <w:p w:rsidR="00845D98" w:rsidRPr="00DD7FE2" w:rsidRDefault="00845D98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 w:rsidRPr="00DD7FE2">
        <w:rPr>
          <w:lang w:val="ru-RU"/>
        </w:rPr>
        <w:t>.</w:t>
      </w:r>
      <w:r w:rsidRPr="00DD7FE2">
        <w:rPr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 w:rsidRPr="00DD7FE2">
        <w:rPr>
          <w:lang w:val="ru-RU"/>
        </w:rPr>
        <w:t xml:space="preserve">записанных </w:t>
      </w:r>
      <w:r w:rsidRPr="00DD7FE2">
        <w:rPr>
          <w:lang w:val="ru-RU"/>
        </w:rPr>
        <w:t xml:space="preserve">лекций, заучивание, пересказ, запоминание, </w:t>
      </w:r>
      <w:r w:rsidR="005A5CA4" w:rsidRPr="00DD7FE2">
        <w:t>Internet</w:t>
      </w:r>
      <w:r w:rsidRPr="00DD7FE2">
        <w:rPr>
          <w:lang w:val="ru-RU"/>
        </w:rPr>
        <w:t xml:space="preserve">–ресурсы, повторение учебного материала и др. </w:t>
      </w:r>
    </w:p>
    <w:p w:rsidR="00845D98" w:rsidRPr="00DD7FE2" w:rsidRDefault="00845D98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DD7FE2">
        <w:rPr>
          <w:color w:val="auto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:rsidR="00845D98" w:rsidRPr="00DD7FE2" w:rsidRDefault="00845D98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color w:val="auto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 w:rsidRPr="00DD7FE2">
        <w:rPr>
          <w:color w:val="auto"/>
          <w:lang w:val="ru-RU"/>
        </w:rPr>
        <w:t>в</w:t>
      </w:r>
      <w:r w:rsidRPr="00DD7FE2">
        <w:rPr>
          <w:color w:val="auto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:rsidR="00980D49" w:rsidRPr="00DD7FE2" w:rsidRDefault="00980D49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color w:val="auto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DD7FE2">
        <w:rPr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:rsidR="00980D49" w:rsidRPr="00DD7FE2" w:rsidRDefault="00980D49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Полученные таким путем сведения легко забываются.</w:t>
      </w:r>
    </w:p>
    <w:p w:rsidR="00980D49" w:rsidRPr="00DD7FE2" w:rsidRDefault="00980D49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:rsidR="00980D49" w:rsidRPr="00DD7FE2" w:rsidRDefault="00980D49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980D49" w:rsidRPr="00DD7FE2" w:rsidRDefault="00980D49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:rsidR="00980D49" w:rsidRPr="00DD7FE2" w:rsidRDefault="00980D49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 д. </w:t>
      </w:r>
    </w:p>
    <w:p w:rsidR="00980D49" w:rsidRPr="00DD7FE2" w:rsidRDefault="00980D49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 w:rsidRPr="00DD7FE2">
        <w:rPr>
          <w:lang w:val="ru-RU"/>
        </w:rPr>
        <w:t xml:space="preserve">ьные </w:t>
      </w:r>
      <w:r w:rsidRPr="00DD7FE2">
        <w:rPr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:rsidR="00980D49" w:rsidRPr="00DD7FE2" w:rsidRDefault="00980D49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lang w:val="ru-RU"/>
        </w:rPr>
        <w:t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В</w:t>
      </w:r>
      <w:r w:rsidRPr="00DD7FE2">
        <w:rPr>
          <w:i/>
          <w:iCs/>
          <w:lang w:val="ru-RU"/>
        </w:rPr>
        <w:t xml:space="preserve"> </w:t>
      </w:r>
      <w:r w:rsidRPr="00DD7FE2">
        <w:rPr>
          <w:lang w:val="ru-RU"/>
        </w:rPr>
        <w:t xml:space="preserve">тезисах отмечается преобладание выводов над </w:t>
      </w:r>
      <w:r w:rsidRPr="00DD7FE2">
        <w:rPr>
          <w:color w:val="auto"/>
          <w:lang w:val="ru-RU"/>
        </w:rPr>
        <w:t>общими рассуждениями. Записываются они близко к оригинальному тексту, т. е. без использования прямого цитирования.</w:t>
      </w:r>
    </w:p>
    <w:p w:rsidR="00980D49" w:rsidRPr="00DD7FE2" w:rsidRDefault="00980D49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:rsidR="00980D49" w:rsidRPr="00DD7FE2" w:rsidRDefault="00980D49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840A16" w:rsidRPr="00DD7FE2" w:rsidRDefault="00840A16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:rsidR="00980D49" w:rsidRPr="00DD7FE2" w:rsidRDefault="00840A16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980D49" w:rsidRPr="00DD7FE2" w:rsidRDefault="00840A16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DD7FE2">
        <w:rPr>
          <w:color w:val="auto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980D49" w:rsidRPr="00DD7FE2" w:rsidRDefault="00980D49" w:rsidP="00AA0B8F">
      <w:pPr>
        <w:pStyle w:val="Default"/>
        <w:ind w:firstLine="567"/>
        <w:jc w:val="both"/>
        <w:rPr>
          <w:color w:val="auto"/>
          <w:lang w:val="ru-RU"/>
        </w:rPr>
      </w:pPr>
    </w:p>
    <w:p w:rsidR="006D7F8A" w:rsidRPr="00DD7FE2" w:rsidRDefault="006D7F8A" w:rsidP="00AA0B8F">
      <w:pPr>
        <w:pStyle w:val="Default"/>
        <w:ind w:firstLine="567"/>
        <w:jc w:val="both"/>
        <w:rPr>
          <w:color w:val="auto"/>
          <w:lang w:val="ru-RU"/>
        </w:rPr>
      </w:pPr>
    </w:p>
    <w:p w:rsidR="00AA0B8F" w:rsidRPr="00DD7FE2" w:rsidRDefault="00AA0B8F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 </w:t>
      </w:r>
    </w:p>
    <w:sectPr w:rsidR="00AA0B8F" w:rsidRPr="00DD7FE2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E37" w:rsidRDefault="00965E37" w:rsidP="00350A5F">
      <w:r>
        <w:separator/>
      </w:r>
    </w:p>
  </w:endnote>
  <w:endnote w:type="continuationSeparator" w:id="0">
    <w:p w:rsidR="00965E37" w:rsidRDefault="00965E37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MT">
    <w:altName w:val="Microsoft JhengHe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E37" w:rsidRDefault="00965E37" w:rsidP="00350A5F">
      <w:r>
        <w:separator/>
      </w:r>
    </w:p>
  </w:footnote>
  <w:footnote w:type="continuationSeparator" w:id="0">
    <w:p w:rsidR="00965E37" w:rsidRDefault="00965E37" w:rsidP="0035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8825049"/>
      <w:docPartObj>
        <w:docPartGallery w:val="Page Numbers (Top of Page)"/>
        <w:docPartUnique/>
      </w:docPartObj>
    </w:sdtPr>
    <w:sdtEndPr/>
    <w:sdtContent>
      <w:p w:rsidR="00350A5F" w:rsidRDefault="00EE1938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650FFC">
          <w:rPr>
            <w:noProof/>
          </w:rPr>
          <w:t>3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99312"/>
      <w:docPartObj>
        <w:docPartGallery w:val="Page Numbers (Top of Page)"/>
        <w:docPartUnique/>
      </w:docPartObj>
    </w:sdtPr>
    <w:sdtEndPr/>
    <w:sdtContent>
      <w:p w:rsidR="00350A5F" w:rsidRDefault="00EE1938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650FFC">
          <w:rPr>
            <w:noProof/>
          </w:rPr>
          <w:t>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A622A0"/>
    <w:multiLevelType w:val="hybridMultilevel"/>
    <w:tmpl w:val="9A0C6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36"/>
    <w:rsid w:val="00003ED8"/>
    <w:rsid w:val="00011034"/>
    <w:rsid w:val="00023C34"/>
    <w:rsid w:val="000467E3"/>
    <w:rsid w:val="00060A8F"/>
    <w:rsid w:val="000A545A"/>
    <w:rsid w:val="000E6B28"/>
    <w:rsid w:val="00121A1F"/>
    <w:rsid w:val="001251EB"/>
    <w:rsid w:val="00146E7F"/>
    <w:rsid w:val="00162133"/>
    <w:rsid w:val="001722F4"/>
    <w:rsid w:val="001A369C"/>
    <w:rsid w:val="001C1275"/>
    <w:rsid w:val="002240DB"/>
    <w:rsid w:val="002542E6"/>
    <w:rsid w:val="00275064"/>
    <w:rsid w:val="00280138"/>
    <w:rsid w:val="002C38BE"/>
    <w:rsid w:val="002C7133"/>
    <w:rsid w:val="003022D5"/>
    <w:rsid w:val="00302B7B"/>
    <w:rsid w:val="00340EED"/>
    <w:rsid w:val="00350A5F"/>
    <w:rsid w:val="00361842"/>
    <w:rsid w:val="00362D3C"/>
    <w:rsid w:val="00364DBF"/>
    <w:rsid w:val="00372AB2"/>
    <w:rsid w:val="00374138"/>
    <w:rsid w:val="003755A1"/>
    <w:rsid w:val="003851D7"/>
    <w:rsid w:val="003A4775"/>
    <w:rsid w:val="003C7ED4"/>
    <w:rsid w:val="00404567"/>
    <w:rsid w:val="0040731B"/>
    <w:rsid w:val="00433F2A"/>
    <w:rsid w:val="004421FC"/>
    <w:rsid w:val="004653E5"/>
    <w:rsid w:val="00491C5D"/>
    <w:rsid w:val="004E01E2"/>
    <w:rsid w:val="004E38C9"/>
    <w:rsid w:val="004F13CB"/>
    <w:rsid w:val="005309D8"/>
    <w:rsid w:val="005607A4"/>
    <w:rsid w:val="00571300"/>
    <w:rsid w:val="005A5CA4"/>
    <w:rsid w:val="005B72C8"/>
    <w:rsid w:val="005E4AEA"/>
    <w:rsid w:val="006150CB"/>
    <w:rsid w:val="00622918"/>
    <w:rsid w:val="006268FE"/>
    <w:rsid w:val="00644DF6"/>
    <w:rsid w:val="00646A0E"/>
    <w:rsid w:val="00650FFC"/>
    <w:rsid w:val="00676D24"/>
    <w:rsid w:val="006B4596"/>
    <w:rsid w:val="006D7F8A"/>
    <w:rsid w:val="00736334"/>
    <w:rsid w:val="00766BD8"/>
    <w:rsid w:val="00780419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D30D1"/>
    <w:rsid w:val="008F214D"/>
    <w:rsid w:val="00900501"/>
    <w:rsid w:val="00902498"/>
    <w:rsid w:val="00904BB2"/>
    <w:rsid w:val="00925225"/>
    <w:rsid w:val="00962EFF"/>
    <w:rsid w:val="00965E37"/>
    <w:rsid w:val="00980D49"/>
    <w:rsid w:val="00A440B6"/>
    <w:rsid w:val="00A52A0A"/>
    <w:rsid w:val="00A72027"/>
    <w:rsid w:val="00A82AF0"/>
    <w:rsid w:val="00A93691"/>
    <w:rsid w:val="00A942E1"/>
    <w:rsid w:val="00AA0B8F"/>
    <w:rsid w:val="00AF4863"/>
    <w:rsid w:val="00B10FF9"/>
    <w:rsid w:val="00B5007A"/>
    <w:rsid w:val="00B737CF"/>
    <w:rsid w:val="00BC1C89"/>
    <w:rsid w:val="00BF3ED7"/>
    <w:rsid w:val="00C13594"/>
    <w:rsid w:val="00C223D6"/>
    <w:rsid w:val="00C47864"/>
    <w:rsid w:val="00C65CF0"/>
    <w:rsid w:val="00C76FC9"/>
    <w:rsid w:val="00C932B0"/>
    <w:rsid w:val="00CC0B95"/>
    <w:rsid w:val="00CC2171"/>
    <w:rsid w:val="00CD4A4C"/>
    <w:rsid w:val="00CF1877"/>
    <w:rsid w:val="00D001FF"/>
    <w:rsid w:val="00D359F0"/>
    <w:rsid w:val="00DA4A5C"/>
    <w:rsid w:val="00DA7969"/>
    <w:rsid w:val="00DC3D93"/>
    <w:rsid w:val="00DD0E5C"/>
    <w:rsid w:val="00DD7FE2"/>
    <w:rsid w:val="00DE09CD"/>
    <w:rsid w:val="00DE4909"/>
    <w:rsid w:val="00DF3C86"/>
    <w:rsid w:val="00E23854"/>
    <w:rsid w:val="00E30236"/>
    <w:rsid w:val="00E45D5E"/>
    <w:rsid w:val="00E6281A"/>
    <w:rsid w:val="00E73AF6"/>
    <w:rsid w:val="00E93E54"/>
    <w:rsid w:val="00EA601F"/>
    <w:rsid w:val="00EA61AE"/>
    <w:rsid w:val="00EE1938"/>
    <w:rsid w:val="00EE3AEF"/>
    <w:rsid w:val="00EF6DE8"/>
    <w:rsid w:val="00F11503"/>
    <w:rsid w:val="00F56196"/>
    <w:rsid w:val="00F85A9D"/>
    <w:rsid w:val="00FA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67DA9D16"/>
  <w15:docId w15:val="{3F519651-F022-4993-AA7A-B3C9CC0F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0">
    <w:name w:val="Знак Знак10 Знак Знак Знак Знак"/>
    <w:basedOn w:val="a"/>
    <w:rsid w:val="00D359F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4201</Words>
  <Characters>23950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sotr</cp:lastModifiedBy>
  <cp:revision>4</cp:revision>
  <dcterms:created xsi:type="dcterms:W3CDTF">2023-05-24T07:41:00Z</dcterms:created>
  <dcterms:modified xsi:type="dcterms:W3CDTF">2024-07-15T08:37:00Z</dcterms:modified>
</cp:coreProperties>
</file>