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ПРИЛОЖЕНИЕ 1</w:t>
      </w:r>
    </w:p>
    <w:p>
      <w:pPr>
        <w:pStyle w:val="Normal"/>
        <w:spacing w:lineRule="auto" w:line="264"/>
        <w:ind w:hanging="0"/>
        <w:jc w:val="right"/>
        <w:rPr/>
      </w:pPr>
      <w:r>
        <w:rPr>
          <w:rFonts w:eastAsia="Calibri"/>
          <w:sz w:val="22"/>
          <w:szCs w:val="22"/>
          <w:lang w:eastAsia="en-US"/>
        </w:rPr>
        <w:t>к рабочей программе дисциплины</w:t>
      </w:r>
    </w:p>
    <w:p>
      <w:pPr>
        <w:pStyle w:val="Normal"/>
        <w:spacing w:lineRule="auto" w:line="264"/>
        <w:ind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jc w:val="center"/>
        <w:rPr>
          <w:sz w:val="22"/>
          <w:szCs w:val="22"/>
        </w:rPr>
      </w:pPr>
      <w:r>
        <w:rPr>
          <w:sz w:val="22"/>
          <w:szCs w:val="22"/>
        </w:rPr>
        <w:t>МИНИСТЕРСТВО  НАУКИ И ВЫСШЕГО ОБРАЗОВАНИЯ РОССИЙСКОЙ ФЕДЕРАЦИИ</w:t>
      </w:r>
    </w:p>
    <w:p>
      <w:pPr>
        <w:pStyle w:val="Normal"/>
        <w:ind w:hanging="0"/>
        <w:rPr>
          <w:b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</w:r>
    </w:p>
    <w:p>
      <w:pPr>
        <w:pStyle w:val="Normal"/>
        <w:spacing w:lineRule="auto" w:line="264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>
      <w:pPr>
        <w:pStyle w:val="Normal"/>
        <w:spacing w:lineRule="auto" w:line="264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spacing w:lineRule="auto" w:line="264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«РЯЗАНСКИЙ ГОСУДАРСТВЕННЫЙ РАДИОТЕХНИЧЕСКИЙ УНИВЕРСИТЕТ ИМЕНИ В. Ф. УТКИНА»</w:t>
      </w:r>
    </w:p>
    <w:p>
      <w:pPr>
        <w:pStyle w:val="Normal"/>
        <w:spacing w:lineRule="auto" w:line="264"/>
        <w:ind w:hanging="0"/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Кафедра  «Экономическая безопасность, анализ и учёт»</w:t>
      </w:r>
    </w:p>
    <w:p>
      <w:pPr>
        <w:pStyle w:val="Normal"/>
        <w:spacing w:lineRule="auto" w:line="264"/>
        <w:ind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 ПО  ДИСЦИПЛИНЕ</w:t>
      </w:r>
    </w:p>
    <w:p>
      <w:pPr>
        <w:pStyle w:val="Normal"/>
        <w:spacing w:lineRule="auto" w:line="264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Б1.В.08 «Учёт и анализ внешнеэкономической деятельности»</w:t>
      </w:r>
    </w:p>
    <w:p>
      <w:pPr>
        <w:pStyle w:val="Normal"/>
        <w:spacing w:lineRule="auto" w:line="264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ind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hanging="0"/>
        <w:jc w:val="center"/>
        <w:rPr/>
      </w:pPr>
      <w:r>
        <w:rPr/>
        <w:t>Специальность</w:t>
      </w:r>
    </w:p>
    <w:p>
      <w:pPr>
        <w:pStyle w:val="Normal"/>
        <w:ind w:hanging="0"/>
        <w:jc w:val="center"/>
        <w:rPr>
          <w:color w:val="000000"/>
          <w:u w:val="single"/>
          <w:lang w:eastAsia="ru-RU"/>
        </w:rPr>
      </w:pPr>
      <w:r>
        <w:rPr>
          <w:color w:val="000000"/>
          <w:u w:val="single"/>
          <w:lang w:eastAsia="ru-RU"/>
        </w:rPr>
        <w:t>38.05.01 Экономическая безопасность</w:t>
      </w:r>
    </w:p>
    <w:p>
      <w:pPr>
        <w:pStyle w:val="Normal"/>
        <w:ind w:hanging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ind w:hanging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ind w:hanging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ind w:hanging="0"/>
        <w:jc w:val="center"/>
        <w:rPr>
          <w:b/>
          <w:b/>
          <w:color w:val="000000"/>
          <w:lang w:eastAsia="ru-RU"/>
        </w:rPr>
      </w:pPr>
      <w:r>
        <w:rPr>
          <w:b/>
          <w:color w:val="000000"/>
          <w:lang w:eastAsia="ru-RU"/>
        </w:rPr>
      </w:r>
    </w:p>
    <w:p>
      <w:pPr>
        <w:pStyle w:val="Normal"/>
        <w:ind w:hanging="0"/>
        <w:jc w:val="center"/>
        <w:rPr>
          <w:b/>
          <w:b/>
          <w:color w:val="000000"/>
          <w:lang w:eastAsia="ru-RU"/>
        </w:rPr>
      </w:pPr>
      <w:r>
        <w:rPr>
          <w:color w:val="000000"/>
          <w:lang w:eastAsia="ru-RU"/>
        </w:rPr>
        <w:t>Уровень подготовки</w:t>
      </w:r>
    </w:p>
    <w:p>
      <w:pPr>
        <w:pStyle w:val="Normal"/>
        <w:ind w:hanging="0"/>
        <w:jc w:val="center"/>
        <w:rPr>
          <w:b/>
          <w:b/>
          <w:color w:val="000000"/>
          <w:u w:val="single"/>
          <w:lang w:eastAsia="ru-RU"/>
        </w:rPr>
      </w:pPr>
      <w:r>
        <w:rPr>
          <w:color w:val="000000"/>
          <w:u w:val="single"/>
          <w:lang w:eastAsia="ru-RU"/>
        </w:rPr>
        <w:t>специалитет</w:t>
      </w:r>
    </w:p>
    <w:p>
      <w:pPr>
        <w:pStyle w:val="Normal"/>
        <w:ind w:hanging="0"/>
        <w:jc w:val="center"/>
        <w:rPr>
          <w:color w:val="000000"/>
          <w:u w:val="single"/>
          <w:lang w:eastAsia="ru-RU"/>
        </w:rPr>
      </w:pPr>
      <w:r>
        <w:rPr>
          <w:color w:val="000000"/>
          <w:u w:val="single"/>
          <w:lang w:eastAsia="ru-RU"/>
        </w:rPr>
      </w:r>
    </w:p>
    <w:p>
      <w:pPr>
        <w:pStyle w:val="Normal"/>
        <w:ind w:hanging="0"/>
        <w:jc w:val="center"/>
        <w:rPr>
          <w:b/>
          <w:b/>
          <w:color w:val="000000"/>
          <w:lang w:eastAsia="ru-RU"/>
        </w:rPr>
      </w:pPr>
      <w:r>
        <w:rPr>
          <w:b/>
          <w:color w:val="000000"/>
          <w:lang w:eastAsia="ru-RU"/>
        </w:rPr>
      </w:r>
    </w:p>
    <w:p>
      <w:pPr>
        <w:pStyle w:val="Normal"/>
        <w:ind w:hanging="0"/>
        <w:jc w:val="center"/>
        <w:rPr>
          <w:color w:val="000000"/>
          <w:u w:val="single"/>
          <w:lang w:eastAsia="ru-RU"/>
        </w:rPr>
      </w:pPr>
      <w:r>
        <w:rPr>
          <w:color w:val="000000"/>
          <w:lang w:eastAsia="ru-RU"/>
        </w:rPr>
        <w:t xml:space="preserve">Квалификация выпускника – </w:t>
      </w:r>
      <w:r>
        <w:rPr>
          <w:color w:val="000000"/>
          <w:u w:val="single"/>
          <w:lang w:eastAsia="ru-RU"/>
        </w:rPr>
        <w:t>экономист</w:t>
      </w:r>
    </w:p>
    <w:p>
      <w:pPr>
        <w:pStyle w:val="Normal"/>
        <w:ind w:hanging="0"/>
        <w:jc w:val="center"/>
        <w:rPr>
          <w:b/>
          <w:b/>
          <w:color w:val="000000"/>
          <w:lang w:eastAsia="ru-RU"/>
        </w:rPr>
      </w:pPr>
      <w:r>
        <w:rPr>
          <w:b/>
          <w:color w:val="000000"/>
          <w:lang w:eastAsia="ru-RU"/>
        </w:rPr>
      </w:r>
    </w:p>
    <w:p>
      <w:pPr>
        <w:pStyle w:val="Normal"/>
        <w:ind w:hanging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ind w:hanging="0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Normal"/>
        <w:ind w:hanging="0"/>
        <w:jc w:val="center"/>
        <w:rPr>
          <w:b/>
          <w:b/>
          <w:color w:val="000000"/>
          <w:sz w:val="16"/>
          <w:szCs w:val="16"/>
          <w:lang w:eastAsia="ru-RU"/>
        </w:rPr>
      </w:pPr>
      <w:r>
        <w:rPr>
          <w:color w:val="000000"/>
          <w:lang w:eastAsia="ru-RU"/>
        </w:rPr>
        <w:t>Форма обучения – очная</w:t>
      </w:r>
    </w:p>
    <w:p>
      <w:pPr>
        <w:pStyle w:val="Normal"/>
        <w:spacing w:lineRule="auto" w:line="264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ind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>Рязань 2021 г.</w:t>
      </w:r>
    </w:p>
    <w:p>
      <w:pPr>
        <w:pStyle w:val="Normal"/>
        <w:ind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Промежуточная аттестация проводится в форме зачета. Форма проведения зачета – тестирование, выполнение практического задания.</w:t>
      </w:r>
    </w:p>
    <w:p>
      <w:pPr>
        <w:pStyle w:val="Style24"/>
        <w:shd w:val="clear" w:color="auto" w:fill="auto"/>
        <w:spacing w:lineRule="auto" w:line="240"/>
        <w:jc w:val="center"/>
        <w:rPr>
          <w:rStyle w:val="Style6"/>
          <w:rFonts w:ascii="Times New Roman" w:hAnsi="Times New Roman"/>
          <w:b w:val="false"/>
          <w:b w:val="false"/>
          <w:color w:val="000000"/>
        </w:rPr>
      </w:pPr>
      <w:r>
        <w:rPr>
          <w:rFonts w:ascii="Times New Roman" w:hAnsi="Times New Roman"/>
          <w:b w:val="false"/>
          <w:color w:val="000000"/>
        </w:rPr>
      </w:r>
    </w:p>
    <w:p>
      <w:pPr>
        <w:pStyle w:val="Style24"/>
        <w:shd w:val="clear" w:color="auto" w:fill="auto"/>
        <w:spacing w:lineRule="auto" w:line="240"/>
        <w:jc w:val="center"/>
        <w:rPr>
          <w:rStyle w:val="Style6"/>
          <w:rFonts w:ascii="Times New Roman" w:hAnsi="Times New Roman"/>
          <w:b w:val="false"/>
          <w:b w:val="false"/>
          <w:color w:val="000000"/>
        </w:rPr>
      </w:pPr>
      <w:r>
        <w:rPr>
          <w:rStyle w:val="Style6"/>
          <w:rFonts w:ascii="Times New Roman" w:hAnsi="Times New Roman"/>
          <w:b/>
          <w:color w:val="000000"/>
        </w:rPr>
        <w:t>2. ПАСПОРТ ОЦЕНОЧНЫХ МАТЕРИАЛОВ ПО ДИСЦИПЛИНЕ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9"/>
        <w:gridCol w:w="992"/>
        <w:gridCol w:w="3544"/>
        <w:gridCol w:w="1558"/>
      </w:tblGrid>
      <w:tr>
        <w:trPr>
          <w:trHeight w:val="709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Style w:val="111"/>
                <w:b/>
                <w:bCs/>
                <w:i/>
                <w:color w:val="000000"/>
                <w:sz w:val="23"/>
                <w:szCs w:val="23"/>
              </w:rPr>
              <w:t xml:space="preserve">Контролируемые разделы (темы) дисциплины </w:t>
            </w:r>
            <w:r>
              <w:rPr>
                <w:rStyle w:val="111"/>
                <w:b/>
                <w:i/>
                <w:color w:val="000000"/>
                <w:sz w:val="23"/>
                <w:szCs w:val="23"/>
              </w:rPr>
              <w:t>(результаты по разделам)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Содержание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Style w:val="111"/>
                <w:b/>
                <w:b/>
                <w:bCs/>
                <w:i/>
                <w:i/>
                <w:color w:val="000000"/>
                <w:sz w:val="20"/>
                <w:szCs w:val="20"/>
              </w:rPr>
            </w:pPr>
            <w:r>
              <w:rPr>
                <w:rStyle w:val="111"/>
                <w:b/>
                <w:bCs/>
                <w:i/>
                <w:color w:val="000000"/>
                <w:sz w:val="20"/>
                <w:szCs w:val="20"/>
              </w:rPr>
              <w:t>Наимено</w:t>
              <w:softHyphen/>
              <w:t>вание оценочного средства</w:t>
            </w:r>
          </w:p>
        </w:tc>
      </w:tr>
      <w:tr>
        <w:trPr>
          <w:trHeight w:val="77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Сущность и государственное регулирование внешнеэкономической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процесс оценки и мониторинга рисков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b/>
                <w:b/>
                <w:i/>
                <w:i/>
                <w:sz w:val="20"/>
                <w:szCs w:val="20"/>
              </w:rPr>
            </w:pPr>
            <w:r>
              <w:rPr>
                <w:rStyle w:val="Style6"/>
                <w:b w:val="false"/>
                <w:i w:val="false"/>
                <w:color w:val="000000"/>
                <w:sz w:val="20"/>
                <w:szCs w:val="20"/>
              </w:rPr>
              <w:t>зачёт</w:t>
            </w:r>
          </w:p>
        </w:tc>
      </w:tr>
      <w:tr>
        <w:trPr>
          <w:trHeight w:val="77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Бухгалтерский учёт внешнеэкономической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процесс разработки плана мероприятий по управлению рисками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hd w:val="clear" w:color="auto" w:fill="auto"/>
              <w:spacing w:lineRule="auto" w:line="240"/>
              <w:jc w:val="center"/>
              <w:rPr>
                <w:rStyle w:val="Style6"/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0"/>
                <w:szCs w:val="20"/>
              </w:rPr>
            </w:pPr>
            <w:r>
              <w:rPr>
                <w:rStyle w:val="Style6"/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зачёт</w:t>
            </w:r>
          </w:p>
        </w:tc>
      </w:tr>
      <w:tr>
        <w:trPr>
          <w:trHeight w:val="77" w:hRule="atLeast"/>
        </w:trPr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Организационно-методические основы анализа внешнеэкономической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процесс оценки и мониторинга рисков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hd w:val="clear" w:color="auto" w:fill="auto"/>
              <w:spacing w:lineRule="auto" w:line="240"/>
              <w:jc w:val="center"/>
              <w:rPr>
                <w:rStyle w:val="Style6"/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0"/>
                <w:szCs w:val="20"/>
              </w:rPr>
            </w:pPr>
            <w:r>
              <w:rPr>
                <w:rStyle w:val="Style6"/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зачёт</w:t>
            </w:r>
          </w:p>
        </w:tc>
      </w:tr>
      <w:tr>
        <w:trPr>
          <w:trHeight w:val="77" w:hRule="atLeast"/>
        </w:trPr>
        <w:tc>
          <w:tcPr>
            <w:tcW w:w="33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процесс разработки плана мероприятий по управлению рисками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hd w:val="clear" w:color="auto" w:fill="auto"/>
              <w:spacing w:lineRule="auto" w:line="240"/>
              <w:jc w:val="center"/>
              <w:rPr>
                <w:rStyle w:val="Style6"/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0"/>
                <w:szCs w:val="20"/>
              </w:rPr>
            </w:pPr>
            <w:r>
              <w:rPr>
                <w:rStyle w:val="Style6"/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зачёт</w:t>
            </w:r>
          </w:p>
        </w:tc>
      </w:tr>
      <w:tr>
        <w:trPr>
          <w:trHeight w:val="241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Анализ экспортных операций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процесс оценки и мониторинга рисков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hd w:val="clear" w:color="auto" w:fill="auto"/>
              <w:spacing w:lineRule="auto" w:line="240"/>
              <w:jc w:val="center"/>
              <w:rPr>
                <w:rStyle w:val="Style6"/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0"/>
                <w:szCs w:val="20"/>
              </w:rPr>
            </w:pPr>
            <w:r>
              <w:rPr>
                <w:rStyle w:val="Style6"/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зачёт</w:t>
            </w:r>
          </w:p>
        </w:tc>
      </w:tr>
      <w:tr>
        <w:trPr>
          <w:trHeight w:val="241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Анализ импортных операций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процесс оценки и мониторинга рисков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hd w:val="clear" w:color="auto" w:fill="auto"/>
              <w:spacing w:lineRule="auto" w:line="240"/>
              <w:jc w:val="center"/>
              <w:rPr>
                <w:rStyle w:val="Style6"/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0"/>
                <w:szCs w:val="20"/>
              </w:rPr>
            </w:pPr>
            <w:r>
              <w:rPr>
                <w:rStyle w:val="Style6"/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зачет</w:t>
            </w:r>
          </w:p>
        </w:tc>
      </w:tr>
      <w:tr>
        <w:trPr>
          <w:trHeight w:val="241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Анализ валютных операций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процесс разработки плана мероприятий по управлению рисками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hd w:val="clear" w:color="auto" w:fill="auto"/>
              <w:spacing w:lineRule="auto" w:line="240"/>
              <w:jc w:val="center"/>
              <w:rPr>
                <w:rStyle w:val="Style6"/>
                <w:rFonts w:ascii="Times New Roman" w:hAnsi="Times New Roman"/>
                <w:b w:val="false"/>
                <w:b w:val="false"/>
                <w:i w:val="false"/>
                <w:i w:val="false"/>
                <w:color w:val="000000"/>
                <w:sz w:val="20"/>
                <w:szCs w:val="20"/>
              </w:rPr>
            </w:pPr>
            <w:r>
              <w:rPr>
                <w:rStyle w:val="Style6"/>
                <w:rFonts w:ascii="Times New Roman" w:hAnsi="Times New Roman"/>
                <w:b w:val="false"/>
                <w:i w:val="false"/>
                <w:color w:val="000000"/>
                <w:sz w:val="20"/>
                <w:szCs w:val="20"/>
              </w:rPr>
              <w:t>зачёт</w:t>
            </w:r>
          </w:p>
        </w:tc>
      </w:tr>
    </w:tbl>
    <w:p>
      <w:pPr>
        <w:pStyle w:val="Style24"/>
        <w:shd w:val="clear" w:color="auto" w:fill="auto"/>
        <w:spacing w:lineRule="auto" w:line="240"/>
        <w:jc w:val="center"/>
        <w:rPr>
          <w:rStyle w:val="Style6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КОМПЕТЕНЦИЙ</w:t>
      </w:r>
    </w:p>
    <w:p>
      <w:pPr>
        <w:pStyle w:val="Normal"/>
        <w:widowControl w:val="false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134" w:leader="none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Описание критериев и шкалы оценивания: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а) описание критериев и шкалы оценивания тестирования: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На зачет выносится 15 тестовых вопросов. Максимально обучающийся может набрать 75 баллов.</w:t>
      </w:r>
    </w:p>
    <w:tbl>
      <w:tblPr>
        <w:tblW w:w="9555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2041"/>
        <w:gridCol w:w="7513"/>
      </w:tblGrid>
      <w:tr>
        <w:trPr>
          <w:tblHeader w:val="true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Шкала оценивания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Критерий</w:t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  <w:t>5 баллов</w:t>
            </w:r>
          </w:p>
          <w:p>
            <w:pPr>
              <w:pStyle w:val="Style20"/>
              <w:widowControl w:val="false"/>
              <w:ind w:hanging="0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  <w:t>(эталонный уровень)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  <w:shd w:fill="FFFFFF" w:val="clear"/>
                <w:lang w:eastAsia="ru-RU"/>
              </w:rPr>
              <w:t>ответ на тестовый вопрос полностью правильный</w:t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  <w:t>4 балла</w:t>
            </w:r>
          </w:p>
          <w:p>
            <w:pPr>
              <w:pStyle w:val="Style20"/>
              <w:widowControl w:val="false"/>
              <w:ind w:hanging="0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  <w:t>(продвинутый уровень)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ответ на тестовый вопрос частично правильный (выбрано более одного правильного варианта ответа из нескольких правильных вариантов) </w:t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  <w:t>3 балла</w:t>
            </w:r>
          </w:p>
          <w:p>
            <w:pPr>
              <w:pStyle w:val="Style20"/>
              <w:widowControl w:val="false"/>
              <w:ind w:hanging="0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  <w:t>(пороговый уровень)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ответ на тестовый вопрос частично правильный (выбран только один правильный вариант ответа из нескольких правильных вариантов) </w:t>
            </w:r>
          </w:p>
        </w:tc>
      </w:tr>
      <w:tr>
        <w:trPr>
          <w:trHeight w:val="77" w:hRule="atLeast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  <w:t>0 баллов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на тестовый вопрос полностью не правильный</w:t>
            </w:r>
          </w:p>
        </w:tc>
      </w:tr>
    </w:tbl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б) описание критериев и шкалы оценивания практического задания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На зачет выносится одно практическое задание. Максимально обучающийся может набрать 25 баллов.</w:t>
      </w:r>
    </w:p>
    <w:tbl>
      <w:tblPr>
        <w:tblW w:w="9555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2041"/>
        <w:gridCol w:w="7513"/>
      </w:tblGrid>
      <w:tr>
        <w:trPr>
          <w:tblHeader w:val="true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Шкала оценивания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Критерий</w:t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25 баллов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(эталонный уровень)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задание выполнено правильно</w:t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20 баллов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(продвинутый уровень)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задание выполнено правильно, но имеются технические неточности в расчетах (описаниях)</w:t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10 баллов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пороговый уровень)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задание выполнено правильно, но с дополнительными наводящими вопросами преподавателя</w:t>
            </w:r>
          </w:p>
        </w:tc>
      </w:tr>
      <w:tr>
        <w:trPr/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jc w:val="center"/>
              <w:rPr>
                <w:rFonts w:eastAsia="Calibri"/>
                <w:iCs/>
                <w:sz w:val="20"/>
                <w:szCs w:val="20"/>
              </w:rPr>
            </w:pPr>
            <w:r>
              <w:rPr>
                <w:rFonts w:eastAsia="Calibri"/>
                <w:iCs/>
                <w:sz w:val="20"/>
                <w:szCs w:val="20"/>
              </w:rPr>
              <w:t>0 баллов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задание не выполнено или выполнено не правильно</w:t>
            </w:r>
          </w:p>
        </w:tc>
      </w:tr>
    </w:tbl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Итоговый суммарный балл обучающегося, полученный при прохождении промежуточной аттестации, переводится в традиционную форму по системе «зачтено» / «не зачтено» в соответствии со следующей шкалой:</w:t>
      </w:r>
    </w:p>
    <w:tbl>
      <w:tblPr>
        <w:tblW w:w="9555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1758"/>
        <w:gridCol w:w="7796"/>
      </w:tblGrid>
      <w:tr>
        <w:trPr>
          <w:tblHeader w:val="true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 xml:space="preserve">Шкала 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оценивания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ind w:hanging="0"/>
              <w:jc w:val="center"/>
              <w:rPr>
                <w:rFonts w:eastAsia="Calibri"/>
                <w:sz w:val="20"/>
                <w:szCs w:val="20"/>
                <w:lang w:eastAsia="ru-RU"/>
              </w:rPr>
            </w:pPr>
            <w:r>
              <w:rPr>
                <w:rFonts w:eastAsia="Calibri"/>
                <w:sz w:val="20"/>
                <w:szCs w:val="20"/>
                <w:lang w:eastAsia="ru-RU"/>
              </w:rPr>
              <w:t>Итоговый суммарный балл</w:t>
            </w:r>
          </w:p>
        </w:tc>
      </w:tr>
      <w:tr>
        <w:trPr>
          <w:trHeight w:val="77" w:hRule="atLeast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  <w:t>Зачтено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– 100 баллов (эталонный уровень)</w:t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  <w:t>Зачтено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– 70 баллов (продвинутый уровень)</w:t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  <w:t>Зачтено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– 50 баллов (пороговый уровень)</w:t>
            </w:r>
          </w:p>
        </w:tc>
      </w:tr>
      <w:tr>
        <w:trPr/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ind w:hanging="0"/>
              <w:jc w:val="center"/>
              <w:rPr>
                <w:i w:val="false"/>
                <w:i w:val="false"/>
                <w:sz w:val="20"/>
              </w:rPr>
            </w:pPr>
            <w:r>
              <w:rPr>
                <w:i w:val="false"/>
                <w:sz w:val="20"/>
              </w:rPr>
              <w:t>Не зачтено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баллов и ниже</w:t>
            </w:r>
          </w:p>
        </w:tc>
      </w:tr>
    </w:tbl>
    <w:p>
      <w:pPr>
        <w:pStyle w:val="Normal"/>
        <w:ind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ind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0"/>
        <w:rPr>
          <w:b/>
          <w:b/>
          <w:i/>
          <w:i/>
          <w:sz w:val="22"/>
          <w:szCs w:val="22"/>
          <w:lang w:eastAsia="en-US"/>
        </w:rPr>
      </w:pPr>
      <w:r>
        <w:rPr>
          <w:b/>
          <w:i/>
          <w:sz w:val="22"/>
          <w:szCs w:val="22"/>
          <w:lang w:eastAsia="en-US"/>
        </w:rPr>
        <w:t>а) типовые тестовые вопросы (требуется выбрать правильные варианты ответов)</w:t>
      </w:r>
    </w:p>
    <w:p>
      <w:pPr>
        <w:pStyle w:val="Normal"/>
        <w:ind w:hanging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1. </w:t>
      </w:r>
      <w:r>
        <w:rPr>
          <w:sz w:val="22"/>
          <w:szCs w:val="22"/>
        </w:rPr>
        <w:t>Инсайдерскую</w:t>
      </w:r>
      <w:r>
        <w:rPr>
          <w:sz w:val="22"/>
          <w:szCs w:val="22"/>
          <w:lang w:eastAsia="en-US"/>
        </w:rPr>
        <w:t xml:space="preserve"> информацию можно определить как: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а) существенно публичную не раскрытую служебную информации компании, которая в случае её раскрытия способна повлиять на рыночную стоимость ее ценных бумаг;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б) информацию, характеризующую общеэкономическую и политическую ситуацию в стране;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в) нет верного варианта ответа.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>
          <w:rStyle w:val="Blk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rStyle w:val="Blk"/>
          <w:sz w:val="22"/>
          <w:szCs w:val="22"/>
        </w:rPr>
        <w:t>Таможенная статистика включает в себя:</w:t>
      </w:r>
    </w:p>
    <w:p>
      <w:pPr>
        <w:pStyle w:val="Normal"/>
        <w:ind w:hanging="0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>а) только таможенную статистику внешней торговли товарами государств-членов с государствами, не являющимися членами Евразийского экономического Союза;</w:t>
      </w:r>
    </w:p>
    <w:p>
      <w:pPr>
        <w:pStyle w:val="Normal"/>
        <w:ind w:hanging="0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>б) только специальную таможенную статистику;</w:t>
      </w:r>
    </w:p>
    <w:p>
      <w:pPr>
        <w:pStyle w:val="Normal"/>
        <w:ind w:hanging="0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>в) и таможенную статистику внешней торговли товарами государств-членов с государствами, не являющимися членами Евразийского экономического Союза и специальную таможенную статистику.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/>
      </w:pPr>
      <w:r>
        <w:rPr>
          <w:sz w:val="22"/>
          <w:szCs w:val="22"/>
        </w:rPr>
        <w:t xml:space="preserve">3. Устанавливает </w:t>
      </w:r>
      <w:r>
        <w:rPr>
          <w:rStyle w:val="Blk"/>
          <w:sz w:val="22"/>
          <w:szCs w:val="22"/>
        </w:rPr>
        <w:t>единые формы учета и отчетности по валютным операциям, порядок и сроки их представления, а также готовит и опубликовывает статистическую информацию по валютным операциям: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а) Центральный банк РФ;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б) Федеральная служба государственной статистики;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в) верны оба варианта ответа.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4. При покрытии убытка на основе поддержки государственных либо муниципальных органов к специфическим рискам относят: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а) риски, связанные с внешнеэкономической деятельностью;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б) риски, связанные с массовым разрушением собственности;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в) риск изменения цен на товары.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5. Внутрення информация, используемая в процессе анализа ВЭД, подразделяется на: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а) информацию, содержащуюся в учредительных документах;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б) учетные данные;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в) нормативно-плановую информацию;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г) все варианты ответа верные.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6. Какие риски могут принести дополнительную прибыль фирме?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а) спекулятивные;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б) чистые;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в) ретроспективные;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г) любые;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д) реализация риска в принципе не может принести дополнительную прибыль компании.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7. По сфере возникновения выделяют следующие типы рисков: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а) производственный риск;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б) кадровый риск;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в) информационный риск;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г) финансовый риск;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д) коммерческий риск.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8. Подразделение рисков на спекулятивные и чистые основано на: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а) классификации субъектов риска;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б) классификации объектов риска;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в) характере оценки риска;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г) характере последствий риска.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9. Коммерческий риск – это риск, возникающий: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а) на коммерческих предприятиях;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б) при заключении коммерческих сделок;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в) в процессе реализации товаров или услуг;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г) в процессе производства товаров или услуг.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10. Относятся ли риски, связанные с транспортировкой товаров, к группе коммерческих рисков?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а) да;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б) нет;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в) это зависит от характера транспортировки.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11. Прогнозирование внешней экономической обстановки, стратегическое планирование, мониторинг социально-экономической и нормативно-правовой среды, создание системы резервов – все это инструментарий: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а) методов диссипации риска;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б) методов компенсации риска;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в) методов уклонения от риска;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г) методов локализации риска.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12. При использовании метода «Передача риска» покрытие убытка происходит за счет: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а) самострахования;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б) займа;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в) резервов;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г) страхования.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13. При использовании метода «Сокращение риска» покрытие убытка происходит за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счет: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а) нестрахового пула;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б) резервов;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в) спонсора.</w:t>
      </w:r>
    </w:p>
    <w:p>
      <w:pPr>
        <w:pStyle w:val="ListParagraph"/>
        <w:ind w:left="0" w:hanging="0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</w:r>
    </w:p>
    <w:p>
      <w:pPr>
        <w:pStyle w:val="ListParagraph"/>
        <w:ind w:left="0" w:hanging="0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14. Примером покрытия ущерба за счет передачи ответственности на основе договора является: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а) хеджирование;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б) кэптиновые страховые организации;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в) нестраховой пул;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  <w:t>г) самострахование.</w:t>
      </w:r>
    </w:p>
    <w:p>
      <w:pPr>
        <w:pStyle w:val="Normal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hanging="0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>15. На сумму положительной курсовой разницы, полученной в результате операции от продажи иностранной валюты производится запись:</w:t>
      </w:r>
    </w:p>
    <w:p>
      <w:pPr>
        <w:pStyle w:val="Normal"/>
        <w:ind w:hanging="0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>а) Д-т 57 «Переводы в пути» К-т 51 «Расчётный счет»;</w:t>
      </w:r>
    </w:p>
    <w:p>
      <w:pPr>
        <w:pStyle w:val="Normal"/>
        <w:ind w:hanging="0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 xml:space="preserve">б) Д-т 57 «Переводы в пути» К-т 91.1 «Прочие доходы и расходы»; </w:t>
      </w:r>
    </w:p>
    <w:p>
      <w:pPr>
        <w:pStyle w:val="Normal"/>
        <w:ind w:hanging="0"/>
        <w:rPr>
          <w:rStyle w:val="Blk"/>
          <w:sz w:val="22"/>
          <w:szCs w:val="22"/>
        </w:rPr>
      </w:pPr>
      <w:r>
        <w:rPr>
          <w:rStyle w:val="Blk"/>
          <w:sz w:val="22"/>
          <w:szCs w:val="22"/>
        </w:rPr>
        <w:t>в) Д-т 91.2 «Прочие доходы и расходы» К-т 57 «Переводы в пути».</w:t>
      </w:r>
    </w:p>
    <w:p>
      <w:pPr>
        <w:pStyle w:val="Normal"/>
        <w:ind w:hanging="0"/>
        <w:rPr>
          <w:b/>
          <w:b/>
          <w:i/>
          <w:i/>
          <w:sz w:val="22"/>
          <w:szCs w:val="22"/>
          <w:lang w:eastAsia="en-US"/>
        </w:rPr>
      </w:pPr>
      <w:r>
        <w:rPr>
          <w:b/>
          <w:i/>
          <w:sz w:val="22"/>
          <w:szCs w:val="22"/>
          <w:lang w:eastAsia="en-US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b/>
        </w:rPr>
        <w:t xml:space="preserve">Задача 1. </w:t>
      </w:r>
      <w:r>
        <w:rPr/>
        <w:t>10 января на валютный счёт зачислена отплата от покупателя в размере 15 000 долларов. 16 января организация оформила поручение на продажу части иностранной валюты в сумме 7 500 долларов. Валюта продана уполномоченным банком 17 января по курсу банка 76,62 руб./долл. Курс, установленный Центральным банком РФ (условно) составляет: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10 января – 75,90 руб./долл.;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16 января – 76,20 руб./долл.;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17 января – 76,40 руб./долл.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Отразить в учете указанные операции, оценить их влияние на экономическую безопасность организации. Как предупредить, контролировать валютные риски?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b/>
        </w:rPr>
        <w:t xml:space="preserve">Задача 2. </w:t>
      </w:r>
      <w:r>
        <w:rPr/>
        <w:t>У организации в наличии временно свободные денежные средства, которые было решено потратить 10 сентября на покупку партии импортного товара с целью увеличения складских запасов и последующей перепродажи. Для покупки  партии импортного товара необходимо приобрести 10 000 долл. США. Однако 9 сентября прозошли события, повлекшие за собой увеличение курса иностранной валюты на 15%. Целесообразно ли в таких условиях покупать валюту для приобретения партии импортного товара? Описать возможные риски. Сформулировать решение, позволяющее избежать угрозы экономической безопасности хозяйствующего субъекта. Сделать вывод и обосновать его.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b/>
        </w:rPr>
        <w:t xml:space="preserve">Задача 3. </w:t>
      </w:r>
      <w:r>
        <w:rPr/>
        <w:t>Ивестно, что цена покупки единицы импортного товара на внешнем рынке составляет: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- при курсе 72 руб./долл. США 2708 руб.;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 xml:space="preserve">- при курсе 74 руб./долл. США 2837 руб.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 xml:space="preserve">Определить наценку на единицу товара, при условии его продажи на внутреннем рынке по цене 3370 руб. при заданных курсах валют. С целью минимизации рисковой составляющей, определить, при каком курсе иностранной валюты наценка составит 0 руб. и организации будет не выгодно продавать данный товар на внутреннем рынке.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>
          <w:b/>
        </w:rPr>
        <w:t>Задание 4.</w:t>
      </w:r>
      <w:r>
        <w:rPr/>
        <w:t xml:space="preserve"> Известно, что соотношение выручки от реализации партии импортных товаров на внутреннем рынке с затратами импортера, связанных с импортом составляет: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>- при курсе 72 руб./долл.США 1,24;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 xml:space="preserve">- при курсе 74 руб./долл. США 1,19.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/>
      </w:pPr>
      <w:r>
        <w:rPr/>
        <w:t xml:space="preserve">Оценить возможности увеличения покупной цены импортного товара на внутреннем рынке при рассмотренном росте курса иностранной валюты.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hanging="0"/>
        <w:rPr>
          <w:lang w:eastAsia="ru-RU"/>
        </w:rPr>
      </w:pPr>
      <w:r>
        <w:rPr>
          <w:b/>
          <w:lang w:eastAsia="ru-RU"/>
        </w:rPr>
        <w:t>Задача 5.</w:t>
      </w:r>
      <w:r>
        <w:rPr>
          <w:lang w:eastAsia="ru-RU"/>
        </w:rPr>
        <w:t xml:space="preserve"> На основании статистических данных проанализировать динамику внешнеторгового оборота Рязанской области со странами дальнего зарубежья и со странами СНГ. Оценить перспективы развития внешнеэкономических связей и определить их влияние на экономическую безопасность исследуемого региона. Сделать выводы.</w:t>
      </w:r>
    </w:p>
    <w:p>
      <w:pPr>
        <w:pStyle w:val="Normal"/>
        <w:ind w:hanging="0"/>
        <w:rPr>
          <w:lang w:eastAsia="ru-RU"/>
        </w:rPr>
      </w:pPr>
      <w:r>
        <w:rPr>
          <w:lang w:eastAsia="ru-RU"/>
        </w:rPr>
        <w:t>Таблица 1. Исходные данные</w:t>
      </w:r>
    </w:p>
    <w:tbl>
      <w:tblPr>
        <w:tblW w:w="9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784"/>
        <w:gridCol w:w="1140"/>
        <w:gridCol w:w="1531"/>
        <w:gridCol w:w="874"/>
        <w:gridCol w:w="1531"/>
        <w:gridCol w:w="830"/>
        <w:gridCol w:w="1532"/>
        <w:gridCol w:w="978"/>
      </w:tblGrid>
      <w:tr>
        <w:trPr>
          <w:trHeight w:val="197" w:hRule="atLeast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Внешнеторговый оборот</w:t>
            </w:r>
          </w:p>
        </w:tc>
        <w:tc>
          <w:tcPr>
            <w:tcW w:w="4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Сальдо, млн.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долл.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США</w:t>
            </w:r>
          </w:p>
        </w:tc>
      </w:tr>
      <w:tr>
        <w:trPr>
          <w:trHeight w:val="130" w:hRule="atLeast"/>
        </w:trPr>
        <w:tc>
          <w:tcPr>
            <w:tcW w:w="7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долл.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США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экспорт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импорт</w:t>
            </w:r>
          </w:p>
        </w:tc>
        <w:tc>
          <w:tcPr>
            <w:tcW w:w="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0" w:hRule="atLeast"/>
        </w:trPr>
        <w:tc>
          <w:tcPr>
            <w:tcW w:w="7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долл.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долл.</w:t>
            </w:r>
          </w:p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США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9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11" w:hRule="atLeast"/>
        </w:trPr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странами дальнего зарубежья</w:t>
            </w:r>
          </w:p>
        </w:tc>
      </w:tr>
      <w:tr>
        <w:trPr>
          <w:trHeight w:val="197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7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11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7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11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7" w:hRule="atLeast"/>
        </w:trPr>
        <w:tc>
          <w:tcPr>
            <w:tcW w:w="9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 странами СНГ</w:t>
            </w:r>
          </w:p>
        </w:tc>
      </w:tr>
      <w:tr>
        <w:trPr>
          <w:trHeight w:val="197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11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7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97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11" w:hRule="atLeast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Web"/>
        <w:shd w:val="clear" w:color="auto" w:fill="FFFFFF"/>
        <w:spacing w:beforeAutospacing="0" w:before="0" w:afterAutospacing="0" w:after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ind w:hanging="0"/>
        <w:rPr/>
      </w:pPr>
      <w:r>
        <w:rPr/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18"/>
        <w:gridCol w:w="3403"/>
        <w:gridCol w:w="1950"/>
      </w:tblGrid>
      <w:tr>
        <w:trPr/>
        <w:tc>
          <w:tcPr>
            <w:tcW w:w="4218" w:type="dxa"/>
            <w:tcBorders/>
            <w:vAlign w:val="bottom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 xml:space="preserve">Составил </w:t>
            </w:r>
          </w:p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 xml:space="preserve">к.э.н., доцент, доцент  кафедры </w:t>
            </w:r>
          </w:p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«Экономическая безопасность, анализ и учёт»</w:t>
            </w:r>
          </w:p>
        </w:tc>
        <w:tc>
          <w:tcPr>
            <w:tcW w:w="3403" w:type="dxa"/>
            <w:tcBorders/>
            <w:vAlign w:val="bottom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</w:r>
          </w:p>
        </w:tc>
        <w:tc>
          <w:tcPr>
            <w:tcW w:w="1950" w:type="dxa"/>
            <w:tcBorders/>
            <w:vAlign w:val="bottom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Е.В. Карпунина</w:t>
            </w:r>
          </w:p>
        </w:tc>
      </w:tr>
      <w:tr>
        <w:trPr/>
        <w:tc>
          <w:tcPr>
            <w:tcW w:w="4218" w:type="dxa"/>
            <w:tcBorders/>
          </w:tcPr>
          <w:p>
            <w:pPr>
              <w:pStyle w:val="Normal"/>
              <w:widowControl w:val="false"/>
              <w:ind w:hanging="0"/>
              <w:rPr/>
            </w:pPr>
            <w:r>
              <w:rPr/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ind w:hanging="0"/>
              <w:rPr/>
            </w:pPr>
            <w:r>
              <w:rPr/>
            </w:r>
          </w:p>
        </w:tc>
        <w:tc>
          <w:tcPr>
            <w:tcW w:w="1950" w:type="dxa"/>
            <w:tcBorders/>
          </w:tcPr>
          <w:p>
            <w:pPr>
              <w:pStyle w:val="Normal"/>
              <w:widowControl w:val="false"/>
              <w:ind w:hanging="0"/>
              <w:rPr/>
            </w:pPr>
            <w:r>
              <w:rPr/>
            </w:r>
          </w:p>
        </w:tc>
      </w:tr>
      <w:tr>
        <w:trPr/>
        <w:tc>
          <w:tcPr>
            <w:tcW w:w="4218" w:type="dxa"/>
            <w:tcBorders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Заведующий кафедрой «Экономическая безопасность, анализ и учёт» д.э.н., профессор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ind w:hanging="0"/>
              <w:rPr/>
            </w:pPr>
            <w:r>
              <w:rPr/>
            </w:r>
          </w:p>
        </w:tc>
        <w:tc>
          <w:tcPr>
            <w:tcW w:w="1950" w:type="dxa"/>
            <w:tcBorders/>
            <w:vAlign w:val="bottom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С.Г. Чеглакова</w:t>
            </w:r>
          </w:p>
        </w:tc>
      </w:tr>
    </w:tbl>
    <w:p>
      <w:pPr>
        <w:pStyle w:val="Normal"/>
        <w:ind w:hanging="0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JournalRub">
    <w:charset w:val="cc"/>
    <w:family w:val="roman"/>
    <w:pitch w:val="variable"/>
  </w:font>
  <w:font w:name="Arial CYR">
    <w:charset w:val="cc"/>
    <w:family w:val="roman"/>
    <w:pitch w:val="variable"/>
  </w:font>
  <w:font w:name="PragmaticaC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6e89"/>
    <w:pPr>
      <w:widowControl/>
      <w:suppressAutoHyphens w:val="true"/>
      <w:bidi w:val="0"/>
      <w:spacing w:lineRule="auto" w:line="240" w:before="0" w:after="0"/>
      <w:ind w:firstLine="709"/>
      <w:contextualSpacing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link w:val="10"/>
    <w:qFormat/>
    <w:rsid w:val="00e26e89"/>
    <w:pPr>
      <w:keepNext w:val="true"/>
      <w:suppressAutoHyphens w:val="false"/>
      <w:spacing w:before="240" w:after="0"/>
      <w:ind w:hanging="0"/>
      <w:jc w:val="center"/>
      <w:outlineLvl w:val="0"/>
    </w:pPr>
    <w:rPr>
      <w:rFonts w:ascii="Arial" w:hAnsi="Arial" w:cs="Arial"/>
      <w:b/>
      <w:bCs/>
      <w:i/>
      <w:iCs/>
      <w:sz w:val="16"/>
      <w:szCs w:val="16"/>
      <w:lang w:eastAsia="ru-RU"/>
    </w:rPr>
  </w:style>
  <w:style w:type="paragraph" w:styleId="2">
    <w:name w:val="Heading 2"/>
    <w:basedOn w:val="Normal"/>
    <w:next w:val="Normal"/>
    <w:link w:val="20"/>
    <w:qFormat/>
    <w:rsid w:val="00e26e89"/>
    <w:pPr>
      <w:keepNext w:val="true"/>
      <w:keepLines/>
      <w:widowControl w:val="false"/>
      <w:suppressAutoHyphens w:val="false"/>
      <w:spacing w:lineRule="auto" w:line="300" w:before="200" w:after="0"/>
      <w:ind w:firstLine="760"/>
      <w:jc w:val="left"/>
      <w:outlineLvl w:val="1"/>
    </w:pPr>
    <w:rPr>
      <w:rFonts w:ascii="Calibri Light" w:hAnsi="Calibri Light"/>
      <w:b/>
      <w:bCs/>
      <w:color w:val="4472C4"/>
      <w:kern w:val="2"/>
      <w:sz w:val="26"/>
      <w:szCs w:val="26"/>
    </w:rPr>
  </w:style>
  <w:style w:type="paragraph" w:styleId="3">
    <w:name w:val="Heading 3"/>
    <w:basedOn w:val="Normal"/>
    <w:next w:val="Normal"/>
    <w:link w:val="30"/>
    <w:qFormat/>
    <w:rsid w:val="00e26e89"/>
    <w:pPr>
      <w:keepNext w:val="true"/>
      <w:suppressAutoHyphens w:val="false"/>
      <w:spacing w:lineRule="exact" w:line="140" w:before="36" w:after="0"/>
      <w:ind w:right="284" w:hanging="0"/>
      <w:jc w:val="center"/>
      <w:outlineLvl w:val="2"/>
    </w:pPr>
    <w:rPr>
      <w:rFonts w:ascii="Arial" w:hAnsi="Arial" w:cs="Arial"/>
      <w:b/>
      <w:bCs/>
      <w:sz w:val="14"/>
      <w:szCs w:val="14"/>
      <w:lang w:val="en-US" w:eastAsia="ru-RU"/>
    </w:rPr>
  </w:style>
  <w:style w:type="paragraph" w:styleId="4">
    <w:name w:val="Heading 4"/>
    <w:basedOn w:val="Normal"/>
    <w:next w:val="Normal"/>
    <w:link w:val="40"/>
    <w:qFormat/>
    <w:rsid w:val="00e26e89"/>
    <w:pPr>
      <w:keepNext w:val="true"/>
      <w:tabs>
        <w:tab w:val="clear" w:pos="708"/>
        <w:tab w:val="center" w:pos="6634" w:leader="none"/>
      </w:tabs>
      <w:suppressAutoHyphens w:val="false"/>
      <w:spacing w:before="0" w:after="60"/>
      <w:ind w:hanging="0"/>
      <w:jc w:val="right"/>
      <w:outlineLvl w:val="3"/>
    </w:pPr>
    <w:rPr>
      <w:rFonts w:ascii="Arial" w:hAnsi="Arial" w:cs="Arial"/>
      <w:b/>
      <w:bCs/>
      <w:sz w:val="16"/>
      <w:szCs w:val="16"/>
      <w:lang w:eastAsia="ru-RU"/>
    </w:rPr>
  </w:style>
  <w:style w:type="paragraph" w:styleId="5">
    <w:name w:val="Heading 5"/>
    <w:basedOn w:val="Normal"/>
    <w:next w:val="Normal"/>
    <w:link w:val="50"/>
    <w:qFormat/>
    <w:rsid w:val="00e26e89"/>
    <w:pPr>
      <w:keepNext w:val="true"/>
      <w:suppressAutoHyphens w:val="false"/>
      <w:spacing w:before="120" w:after="20"/>
      <w:ind w:firstLine="140"/>
      <w:jc w:val="left"/>
      <w:outlineLvl w:val="4"/>
    </w:pPr>
    <w:rPr>
      <w:rFonts w:ascii="Arial" w:hAnsi="Arial" w:cs="Arial"/>
      <w:b/>
      <w:bCs/>
      <w:sz w:val="14"/>
      <w:szCs w:val="14"/>
      <w:lang w:eastAsia="ru-RU"/>
    </w:rPr>
  </w:style>
  <w:style w:type="paragraph" w:styleId="6">
    <w:name w:val="Heading 6"/>
    <w:basedOn w:val="Normal"/>
    <w:next w:val="Normal"/>
    <w:link w:val="60"/>
    <w:qFormat/>
    <w:rsid w:val="00e26e89"/>
    <w:pPr>
      <w:keepNext w:val="true"/>
      <w:suppressAutoHyphens w:val="false"/>
      <w:spacing w:before="100" w:after="0"/>
      <w:ind w:firstLine="284"/>
      <w:jc w:val="center"/>
      <w:outlineLvl w:val="5"/>
    </w:pPr>
    <w:rPr>
      <w:rFonts w:ascii="Arial" w:hAnsi="Arial" w:cs="Arial"/>
      <w:b/>
      <w:bCs/>
      <w:sz w:val="20"/>
      <w:szCs w:val="20"/>
      <w:lang w:eastAsia="ru-RU"/>
    </w:rPr>
  </w:style>
  <w:style w:type="paragraph" w:styleId="7">
    <w:name w:val="Heading 7"/>
    <w:basedOn w:val="Normal"/>
    <w:next w:val="Normal"/>
    <w:link w:val="70"/>
    <w:qFormat/>
    <w:rsid w:val="00e26e89"/>
    <w:pPr>
      <w:keepNext w:val="true"/>
      <w:suppressAutoHyphens w:val="false"/>
      <w:spacing w:lineRule="exact" w:line="130" w:before="40" w:after="40"/>
      <w:ind w:right="113" w:hanging="0"/>
      <w:jc w:val="right"/>
      <w:outlineLvl w:val="6"/>
    </w:pPr>
    <w:rPr>
      <w:rFonts w:ascii="Arial" w:hAnsi="Arial" w:cs="Arial"/>
      <w:b/>
      <w:bCs/>
      <w:sz w:val="14"/>
      <w:szCs w:val="14"/>
      <w:lang w:eastAsia="ru-RU"/>
    </w:rPr>
  </w:style>
  <w:style w:type="paragraph" w:styleId="8">
    <w:name w:val="Heading 8"/>
    <w:basedOn w:val="Normal"/>
    <w:next w:val="Normal"/>
    <w:link w:val="80"/>
    <w:qFormat/>
    <w:rsid w:val="00e26e89"/>
    <w:pPr>
      <w:keepNext w:val="true"/>
      <w:suppressAutoHyphens w:val="false"/>
      <w:spacing w:before="80" w:after="60"/>
      <w:ind w:right="96" w:hanging="0"/>
      <w:jc w:val="right"/>
      <w:outlineLvl w:val="7"/>
    </w:pPr>
    <w:rPr>
      <w:rFonts w:ascii="Arial" w:hAnsi="Arial" w:cs="Arial"/>
      <w:b/>
      <w:bCs/>
      <w:sz w:val="14"/>
      <w:szCs w:val="14"/>
      <w:lang w:eastAsia="ru-RU"/>
    </w:rPr>
  </w:style>
  <w:style w:type="paragraph" w:styleId="9">
    <w:name w:val="Heading 9"/>
    <w:basedOn w:val="Normal"/>
    <w:next w:val="Normal"/>
    <w:link w:val="90"/>
    <w:qFormat/>
    <w:rsid w:val="00e26e89"/>
    <w:pPr>
      <w:keepNext w:val="true"/>
      <w:suppressAutoHyphens w:val="false"/>
      <w:spacing w:lineRule="exact" w:line="180" w:before="60" w:after="0"/>
      <w:ind w:hanging="0"/>
      <w:jc w:val="left"/>
      <w:outlineLvl w:val="8"/>
    </w:pPr>
    <w:rPr>
      <w:rFonts w:ascii="Arial" w:hAnsi="Arial" w:cs="Arial"/>
      <w:b/>
      <w:bCs/>
      <w:sz w:val="14"/>
      <w:szCs w:val="1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26e89"/>
    <w:rPr>
      <w:rFonts w:ascii="Arial" w:hAnsi="Arial" w:eastAsia="Times New Roman" w:cs="Arial"/>
      <w:b/>
      <w:bCs/>
      <w:i/>
      <w:iCs/>
      <w:sz w:val="16"/>
      <w:szCs w:val="16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e26e89"/>
    <w:rPr>
      <w:rFonts w:ascii="Calibri Light" w:hAnsi="Calibri Light" w:eastAsia="Times New Roman" w:cs="Times New Roman"/>
      <w:b/>
      <w:bCs/>
      <w:color w:val="4472C4"/>
      <w:kern w:val="2"/>
      <w:sz w:val="26"/>
      <w:szCs w:val="26"/>
      <w:lang w:eastAsia="ar-SA"/>
    </w:rPr>
  </w:style>
  <w:style w:type="character" w:styleId="31" w:customStyle="1">
    <w:name w:val="Заголовок 3 Знак"/>
    <w:basedOn w:val="DefaultParagraphFont"/>
    <w:link w:val="3"/>
    <w:qFormat/>
    <w:rsid w:val="00e26e89"/>
    <w:rPr>
      <w:rFonts w:ascii="Arial" w:hAnsi="Arial" w:eastAsia="Times New Roman" w:cs="Arial"/>
      <w:b/>
      <w:bCs/>
      <w:sz w:val="14"/>
      <w:szCs w:val="14"/>
      <w:lang w:val="en-US" w:eastAsia="ru-RU"/>
    </w:rPr>
  </w:style>
  <w:style w:type="character" w:styleId="41" w:customStyle="1">
    <w:name w:val="Заголовок 4 Знак"/>
    <w:basedOn w:val="DefaultParagraphFont"/>
    <w:link w:val="4"/>
    <w:qFormat/>
    <w:rsid w:val="00e26e89"/>
    <w:rPr>
      <w:rFonts w:ascii="Arial" w:hAnsi="Arial" w:eastAsia="Times New Roman" w:cs="Arial"/>
      <w:b/>
      <w:bCs/>
      <w:sz w:val="16"/>
      <w:szCs w:val="16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e26e89"/>
    <w:rPr>
      <w:rFonts w:ascii="Arial" w:hAnsi="Arial" w:eastAsia="Times New Roman" w:cs="Arial"/>
      <w:b/>
      <w:bCs/>
      <w:sz w:val="14"/>
      <w:szCs w:val="14"/>
      <w:lang w:eastAsia="ru-RU"/>
    </w:rPr>
  </w:style>
  <w:style w:type="character" w:styleId="61" w:customStyle="1">
    <w:name w:val="Заголовок 6 Знак"/>
    <w:basedOn w:val="DefaultParagraphFont"/>
    <w:link w:val="6"/>
    <w:qFormat/>
    <w:rsid w:val="00e26e89"/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qFormat/>
    <w:rsid w:val="00e26e89"/>
    <w:rPr>
      <w:rFonts w:ascii="Arial" w:hAnsi="Arial" w:eastAsia="Times New Roman" w:cs="Arial"/>
      <w:b/>
      <w:bCs/>
      <w:sz w:val="14"/>
      <w:szCs w:val="14"/>
      <w:lang w:eastAsia="ru-RU"/>
    </w:rPr>
  </w:style>
  <w:style w:type="character" w:styleId="81" w:customStyle="1">
    <w:name w:val="Заголовок 8 Знак"/>
    <w:basedOn w:val="DefaultParagraphFont"/>
    <w:link w:val="8"/>
    <w:qFormat/>
    <w:rsid w:val="00e26e89"/>
    <w:rPr>
      <w:rFonts w:ascii="Arial" w:hAnsi="Arial" w:eastAsia="Times New Roman" w:cs="Arial"/>
      <w:b/>
      <w:bCs/>
      <w:sz w:val="14"/>
      <w:szCs w:val="14"/>
      <w:lang w:eastAsia="ru-RU"/>
    </w:rPr>
  </w:style>
  <w:style w:type="character" w:styleId="91" w:customStyle="1">
    <w:name w:val="Заголовок 9 Знак"/>
    <w:basedOn w:val="DefaultParagraphFont"/>
    <w:link w:val="9"/>
    <w:qFormat/>
    <w:rsid w:val="00e26e89"/>
    <w:rPr>
      <w:rFonts w:ascii="Arial" w:hAnsi="Arial" w:eastAsia="Times New Roman" w:cs="Arial"/>
      <w:b/>
      <w:bCs/>
      <w:sz w:val="14"/>
      <w:szCs w:val="14"/>
      <w:lang w:eastAsia="ru-RU"/>
    </w:rPr>
  </w:style>
  <w:style w:type="character" w:styleId="Style5" w:customStyle="1">
    <w:name w:val="Основной текст Знак"/>
    <w:basedOn w:val="DefaultParagraphFont"/>
    <w:link w:val="a3"/>
    <w:qFormat/>
    <w:rsid w:val="00e26e89"/>
    <w:rPr>
      <w:rFonts w:ascii="Times New Roman" w:hAnsi="Times New Roman" w:eastAsia="Times New Roman" w:cs="Times New Roman"/>
      <w:i/>
      <w:sz w:val="24"/>
      <w:szCs w:val="20"/>
      <w:lang w:eastAsia="ar-SA"/>
    </w:rPr>
  </w:style>
  <w:style w:type="character" w:styleId="FontStyle130" w:customStyle="1">
    <w:name w:val="Font Style130"/>
    <w:uiPriority w:val="99"/>
    <w:qFormat/>
    <w:rsid w:val="00e26e89"/>
    <w:rPr>
      <w:rFonts w:ascii="Times New Roman" w:hAnsi="Times New Roman" w:cs="Times New Roman"/>
      <w:i/>
      <w:iCs/>
      <w:sz w:val="26"/>
      <w:szCs w:val="26"/>
    </w:rPr>
  </w:style>
  <w:style w:type="character" w:styleId="FontStyle137" w:customStyle="1">
    <w:name w:val="Font Style137"/>
    <w:uiPriority w:val="99"/>
    <w:qFormat/>
    <w:rsid w:val="00e26e89"/>
    <w:rPr>
      <w:rFonts w:ascii="Times New Roman" w:hAnsi="Times New Roman" w:cs="Times New Roman"/>
      <w:sz w:val="22"/>
      <w:szCs w:val="22"/>
    </w:rPr>
  </w:style>
  <w:style w:type="character" w:styleId="111" w:customStyle="1">
    <w:name w:val="Основной текст + 11"/>
    <w:uiPriority w:val="99"/>
    <w:qFormat/>
    <w:rsid w:val="00e26e89"/>
    <w:rPr>
      <w:rFonts w:ascii="Times New Roman" w:hAnsi="Times New Roman" w:cs="Times New Roman"/>
      <w:sz w:val="23"/>
      <w:szCs w:val="23"/>
      <w:u w:val="none"/>
    </w:rPr>
  </w:style>
  <w:style w:type="character" w:styleId="Style6" w:customStyle="1">
    <w:name w:val="Подпись к таблице_"/>
    <w:basedOn w:val="DefaultParagraphFont"/>
    <w:link w:val="a6"/>
    <w:qFormat/>
    <w:locked/>
    <w:rsid w:val="00e26e89"/>
    <w:rPr>
      <w:rFonts w:cs="Times New Roman"/>
      <w:b/>
      <w:bCs/>
      <w:i/>
      <w:iCs/>
      <w:shd w:fill="FFFFFF" w:val="clear"/>
    </w:rPr>
  </w:style>
  <w:style w:type="character" w:styleId="22" w:customStyle="1">
    <w:name w:val="Основной текст (2)_"/>
    <w:basedOn w:val="DefaultParagraphFont"/>
    <w:uiPriority w:val="99"/>
    <w:qFormat/>
    <w:rsid w:val="00e26e89"/>
    <w:rPr>
      <w:rFonts w:ascii="Times New Roman" w:hAnsi="Times New Roman" w:cs="Times New Roman"/>
      <w:u w:val="none"/>
    </w:rPr>
  </w:style>
  <w:style w:type="character" w:styleId="72" w:customStyle="1">
    <w:name w:val="Основной текст (7)_"/>
    <w:basedOn w:val="DefaultParagraphFont"/>
    <w:link w:val="72"/>
    <w:uiPriority w:val="99"/>
    <w:qFormat/>
    <w:locked/>
    <w:rsid w:val="00e26e89"/>
    <w:rPr>
      <w:rFonts w:cs="Times New Roman"/>
      <w:b/>
      <w:bCs/>
      <w:i/>
      <w:iCs/>
      <w:shd w:fill="FFFFFF" w:val="clear"/>
    </w:rPr>
  </w:style>
  <w:style w:type="character" w:styleId="Blk" w:customStyle="1">
    <w:name w:val="blk"/>
    <w:basedOn w:val="DefaultParagraphFont"/>
    <w:qFormat/>
    <w:rsid w:val="00e26e89"/>
    <w:rPr/>
  </w:style>
  <w:style w:type="character" w:styleId="WW8Num10z1" w:customStyle="1">
    <w:name w:val="WW8Num10z1"/>
    <w:qFormat/>
    <w:rsid w:val="00e26e89"/>
    <w:rPr/>
  </w:style>
  <w:style w:type="character" w:styleId="Incutheadcontrol" w:customStyle="1">
    <w:name w:val="incut-head-control"/>
    <w:basedOn w:val="DefaultParagraphFont"/>
    <w:qFormat/>
    <w:rsid w:val="00e26e89"/>
    <w:rPr/>
  </w:style>
  <w:style w:type="character" w:styleId="Style7" w:customStyle="1">
    <w:name w:val="Основной текст с отступом Знак"/>
    <w:basedOn w:val="DefaultParagraphFont"/>
    <w:link w:val="aa"/>
    <w:semiHidden/>
    <w:qFormat/>
    <w:rsid w:val="00e26e8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8">
    <w:name w:val="Интернет-ссылка"/>
    <w:basedOn w:val="DefaultParagraphFont"/>
    <w:semiHidden/>
    <w:unhideWhenUsed/>
    <w:rsid w:val="00e26e89"/>
    <w:rPr>
      <w:color w:val="0000FF"/>
      <w:u w:val="single"/>
    </w:rPr>
  </w:style>
  <w:style w:type="character" w:styleId="FontStyle138" w:customStyle="1">
    <w:name w:val="Font Style138"/>
    <w:uiPriority w:val="99"/>
    <w:qFormat/>
    <w:rsid w:val="00e26e89"/>
    <w:rPr>
      <w:rFonts w:ascii="Times New Roman" w:hAnsi="Times New Roman" w:cs="Times New Roman"/>
      <w:i/>
      <w:iCs/>
      <w:sz w:val="22"/>
      <w:szCs w:val="22"/>
    </w:rPr>
  </w:style>
  <w:style w:type="character" w:styleId="FontStyle133" w:customStyle="1">
    <w:name w:val="Font Style133"/>
    <w:uiPriority w:val="99"/>
    <w:qFormat/>
    <w:rsid w:val="00e26e89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Style9" w:customStyle="1">
    <w:name w:val="Верхний колонтитул Знак"/>
    <w:basedOn w:val="DefaultParagraphFont"/>
    <w:link w:val="ad"/>
    <w:semiHidden/>
    <w:qFormat/>
    <w:rsid w:val="00e26e8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0" w:customStyle="1">
    <w:name w:val="Нижний колонтитул Знак"/>
    <w:basedOn w:val="DefaultParagraphFont"/>
    <w:link w:val="af"/>
    <w:semiHidden/>
    <w:qFormat/>
    <w:rsid w:val="00e26e8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1">
    <w:name w:val="Выделение"/>
    <w:basedOn w:val="DefaultParagraphFont"/>
    <w:uiPriority w:val="20"/>
    <w:qFormat/>
    <w:rsid w:val="00e26e89"/>
    <w:rPr>
      <w:i/>
      <w:iCs/>
    </w:rPr>
  </w:style>
  <w:style w:type="character" w:styleId="Style12" w:customStyle="1">
    <w:name w:val="Основной шрифт"/>
    <w:qFormat/>
    <w:rsid w:val="00e26e89"/>
    <w:rPr/>
  </w:style>
  <w:style w:type="character" w:styleId="Style13" w:customStyle="1">
    <w:name w:val="знак примечания"/>
    <w:qFormat/>
    <w:rsid w:val="00e26e89"/>
    <w:rPr>
      <w:sz w:val="16"/>
      <w:szCs w:val="16"/>
    </w:rPr>
  </w:style>
  <w:style w:type="character" w:styleId="Style14" w:customStyle="1">
    <w:name w:val="номер строки"/>
    <w:basedOn w:val="Style12"/>
    <w:qFormat/>
    <w:rsid w:val="00e26e89"/>
    <w:rPr/>
  </w:style>
  <w:style w:type="character" w:styleId="Style15" w:customStyle="1">
    <w:name w:val="знак сноски"/>
    <w:qFormat/>
    <w:rsid w:val="00e26e89"/>
    <w:rPr>
      <w:sz w:val="16"/>
      <w:szCs w:val="16"/>
      <w:vertAlign w:val="superscript"/>
    </w:rPr>
  </w:style>
  <w:style w:type="character" w:styleId="Style16" w:customStyle="1">
    <w:name w:val="номер страницы"/>
    <w:basedOn w:val="Style12"/>
    <w:qFormat/>
    <w:rsid w:val="00e26e89"/>
    <w:rPr/>
  </w:style>
  <w:style w:type="character" w:styleId="23" w:customStyle="1">
    <w:name w:val="Основной текст 2 Знак"/>
    <w:basedOn w:val="DefaultParagraphFont"/>
    <w:link w:val="27"/>
    <w:semiHidden/>
    <w:qFormat/>
    <w:rsid w:val="00e26e89"/>
    <w:rPr>
      <w:rFonts w:ascii="Arial" w:hAnsi="Arial" w:eastAsia="Times New Roman" w:cs="Arial"/>
      <w:b/>
      <w:bCs/>
      <w:sz w:val="16"/>
      <w:szCs w:val="16"/>
      <w:lang w:eastAsia="ru-RU"/>
    </w:rPr>
  </w:style>
  <w:style w:type="character" w:styleId="211" w:customStyle="1">
    <w:name w:val="Основной текст 2 Знак1"/>
    <w:basedOn w:val="DefaultParagraphFont"/>
    <w:link w:val="27"/>
    <w:uiPriority w:val="99"/>
    <w:semiHidden/>
    <w:qFormat/>
    <w:rsid w:val="00e26e8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24" w:customStyle="1">
    <w:name w:val="Основной текст с отступом 2 Знак"/>
    <w:basedOn w:val="DefaultParagraphFont"/>
    <w:link w:val="2a"/>
    <w:semiHidden/>
    <w:qFormat/>
    <w:rsid w:val="00e26e89"/>
    <w:rPr>
      <w:rFonts w:ascii="Arial" w:hAnsi="Arial" w:eastAsia="Times New Roman" w:cs="Arial"/>
      <w:sz w:val="16"/>
      <w:szCs w:val="16"/>
      <w:lang w:eastAsia="ru-RU"/>
    </w:rPr>
  </w:style>
  <w:style w:type="character" w:styleId="212" w:customStyle="1">
    <w:name w:val="Основной текст с отступом 2 Знак1"/>
    <w:basedOn w:val="DefaultParagraphFont"/>
    <w:link w:val="2a"/>
    <w:uiPriority w:val="99"/>
    <w:semiHidden/>
    <w:qFormat/>
    <w:rsid w:val="00e26e8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32" w:customStyle="1">
    <w:name w:val="Основной текст 3 Знак"/>
    <w:basedOn w:val="DefaultParagraphFont"/>
    <w:link w:val="36"/>
    <w:semiHidden/>
    <w:qFormat/>
    <w:rsid w:val="00e26e89"/>
    <w:rPr>
      <w:rFonts w:ascii="Arial" w:hAnsi="Arial" w:eastAsia="Times New Roman" w:cs="Arial"/>
      <w:b/>
      <w:bCs/>
      <w:sz w:val="14"/>
      <w:szCs w:val="14"/>
      <w:lang w:eastAsia="ru-RU"/>
    </w:rPr>
  </w:style>
  <w:style w:type="character" w:styleId="311" w:customStyle="1">
    <w:name w:val="Основной текст 3 Знак1"/>
    <w:basedOn w:val="DefaultParagraphFont"/>
    <w:link w:val="36"/>
    <w:uiPriority w:val="99"/>
    <w:semiHidden/>
    <w:qFormat/>
    <w:rsid w:val="00e26e89"/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styleId="Style17" w:customStyle="1">
    <w:name w:val="Текст выноски Знак"/>
    <w:basedOn w:val="DefaultParagraphFont"/>
    <w:link w:val="aff"/>
    <w:semiHidden/>
    <w:qFormat/>
    <w:rsid w:val="00e26e89"/>
    <w:rPr>
      <w:rFonts w:ascii="Tahoma" w:hAnsi="Tahoma" w:eastAsia="Times New Roman" w:cs="Tahoma"/>
      <w:sz w:val="16"/>
      <w:szCs w:val="16"/>
      <w:lang w:val="en-US" w:eastAsia="ru-RU"/>
    </w:rPr>
  </w:style>
  <w:style w:type="character" w:styleId="12" w:customStyle="1">
    <w:name w:val="Текст выноски Знак1"/>
    <w:basedOn w:val="DefaultParagraphFont"/>
    <w:link w:val="aff"/>
    <w:uiPriority w:val="99"/>
    <w:semiHidden/>
    <w:qFormat/>
    <w:rsid w:val="00e26e89"/>
    <w:rPr>
      <w:rFonts w:ascii="Tahoma" w:hAnsi="Tahoma" w:eastAsia="Times New Roman" w:cs="Tahoma"/>
      <w:sz w:val="16"/>
      <w:szCs w:val="16"/>
      <w:lang w:eastAsia="ar-SA"/>
    </w:rPr>
  </w:style>
  <w:style w:type="character" w:styleId="Style18" w:customStyle="1">
    <w:name w:val="Название Знак"/>
    <w:basedOn w:val="DefaultParagraphFont"/>
    <w:link w:val="aff0"/>
    <w:qFormat/>
    <w:rsid w:val="00e26e89"/>
    <w:rPr>
      <w:rFonts w:ascii="Arial" w:hAnsi="Arial" w:eastAsia="Times New Roman" w:cs="Arial"/>
      <w:b/>
      <w:bCs/>
      <w:sz w:val="16"/>
      <w:szCs w:val="16"/>
      <w:lang w:eastAsia="ru-RU"/>
    </w:rPr>
  </w:style>
  <w:style w:type="character" w:styleId="33" w:customStyle="1">
    <w:name w:val="Основной текст с отступом 3 Знак"/>
    <w:basedOn w:val="DefaultParagraphFont"/>
    <w:link w:val="38"/>
    <w:semiHidden/>
    <w:qFormat/>
    <w:rsid w:val="00e26e89"/>
    <w:rPr>
      <w:rFonts w:ascii="Times New Roman" w:hAnsi="Times New Roman" w:eastAsia="Times New Roman" w:cs="Times New Roman"/>
      <w:sz w:val="16"/>
      <w:szCs w:val="16"/>
      <w:lang w:val="en-US" w:eastAsia="ru-RU"/>
    </w:rPr>
  </w:style>
  <w:style w:type="character" w:styleId="312" w:customStyle="1">
    <w:name w:val="Основной текст с отступом 3 Знак1"/>
    <w:basedOn w:val="DefaultParagraphFont"/>
    <w:link w:val="38"/>
    <w:uiPriority w:val="99"/>
    <w:semiHidden/>
    <w:qFormat/>
    <w:rsid w:val="00e26e89"/>
    <w:rPr>
      <w:rFonts w:ascii="Times New Roman" w:hAnsi="Times New Roman" w:eastAsia="Times New Roman" w:cs="Times New Roman"/>
      <w:sz w:val="16"/>
      <w:szCs w:val="16"/>
      <w:lang w:eastAsia="ar-SA"/>
    </w:rPr>
  </w:style>
  <w:style w:type="character" w:styleId="St" w:customStyle="1">
    <w:name w:val="st"/>
    <w:basedOn w:val="DefaultParagraphFont"/>
    <w:qFormat/>
    <w:rsid w:val="00e26e89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link w:val="a4"/>
    <w:rsid w:val="00e26e89"/>
    <w:pPr>
      <w:tabs>
        <w:tab w:val="clear" w:pos="708"/>
        <w:tab w:val="left" w:pos="851" w:leader="none"/>
      </w:tabs>
    </w:pPr>
    <w:rPr>
      <w:i/>
      <w:szCs w:val="20"/>
    </w:rPr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213" w:customStyle="1">
    <w:name w:val="Основной текст 21"/>
    <w:basedOn w:val="Normal"/>
    <w:qFormat/>
    <w:rsid w:val="00e26e89"/>
    <w:pPr/>
    <w:rPr/>
  </w:style>
  <w:style w:type="paragraph" w:styleId="13" w:customStyle="1">
    <w:name w:val="Текст1"/>
    <w:basedOn w:val="Normal"/>
    <w:qFormat/>
    <w:rsid w:val="00e26e89"/>
    <w:pPr>
      <w:spacing w:lineRule="auto" w:line="300" w:before="0" w:after="200"/>
      <w:ind w:firstLine="760"/>
      <w:jc w:val="left"/>
    </w:pPr>
    <w:rPr>
      <w:rFonts w:ascii="Courier New" w:hAnsi="Courier New" w:eastAsia="Calibri" w:cs="Calibri"/>
      <w:sz w:val="22"/>
      <w:szCs w:val="22"/>
    </w:rPr>
  </w:style>
  <w:style w:type="paragraph" w:styleId="FR2" w:customStyle="1">
    <w:name w:val="FR2"/>
    <w:qFormat/>
    <w:rsid w:val="00e26e89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eastAsia="ar-SA" w:val="ru-RU" w:bidi="ar-SA"/>
    </w:rPr>
  </w:style>
  <w:style w:type="paragraph" w:styleId="Style51" w:customStyle="1">
    <w:name w:val="Style51"/>
    <w:basedOn w:val="Normal"/>
    <w:uiPriority w:val="99"/>
    <w:qFormat/>
    <w:rsid w:val="00e26e89"/>
    <w:pPr>
      <w:widowControl w:val="false"/>
      <w:suppressAutoHyphens w:val="false"/>
      <w:spacing w:lineRule="exact" w:line="274" w:before="0" w:after="0"/>
      <w:ind w:hanging="0"/>
      <w:jc w:val="left"/>
    </w:pPr>
    <w:rPr>
      <w:lang w:eastAsia="ru-RU"/>
    </w:rPr>
  </w:style>
  <w:style w:type="paragraph" w:styleId="Style24" w:customStyle="1">
    <w:name w:val="Подпись к таблице"/>
    <w:basedOn w:val="Normal"/>
    <w:link w:val="a5"/>
    <w:qFormat/>
    <w:rsid w:val="00e26e89"/>
    <w:pPr>
      <w:widowControl w:val="false"/>
      <w:shd w:val="clear" w:color="auto" w:fill="FFFFFF"/>
      <w:suppressAutoHyphens w:val="false"/>
      <w:spacing w:lineRule="atLeast" w:line="240" w:before="0" w:after="0"/>
      <w:ind w:hanging="0"/>
      <w:jc w:val="left"/>
    </w:pPr>
    <w:rPr>
      <w:rFonts w:ascii="Calibri" w:hAnsi="Calibri" w:eastAsia="Calibri" w:asciiTheme="minorHAnsi" w:eastAsiaTheme="minorHAnsi" w:hAnsiTheme="minorHAnsi"/>
      <w:b/>
      <w:bCs/>
      <w:i/>
      <w:iCs/>
      <w:sz w:val="22"/>
      <w:szCs w:val="22"/>
      <w:lang w:eastAsia="en-US"/>
    </w:rPr>
  </w:style>
  <w:style w:type="paragraph" w:styleId="Default" w:customStyle="1">
    <w:name w:val="Default"/>
    <w:qFormat/>
    <w:rsid w:val="00e26e8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73" w:customStyle="1">
    <w:name w:val="Основной текст (7)"/>
    <w:basedOn w:val="Normal"/>
    <w:link w:val="71"/>
    <w:uiPriority w:val="99"/>
    <w:qFormat/>
    <w:rsid w:val="00e26e89"/>
    <w:pPr>
      <w:widowControl w:val="false"/>
      <w:shd w:val="clear" w:color="auto" w:fill="FFFFFF"/>
      <w:suppressAutoHyphens w:val="false"/>
      <w:spacing w:lineRule="exact" w:line="293" w:before="60" w:after="60"/>
      <w:ind w:hanging="540"/>
      <w:jc w:val="left"/>
    </w:pPr>
    <w:rPr>
      <w:rFonts w:ascii="Calibri" w:hAnsi="Calibri" w:eastAsia="Calibri" w:asciiTheme="minorHAnsi" w:eastAsiaTheme="minorHAnsi" w:hAnsiTheme="minorHAnsi"/>
      <w:b/>
      <w:bCs/>
      <w:i/>
      <w:iCs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26e89"/>
    <w:pPr>
      <w:widowControl w:val="false"/>
      <w:suppressAutoHyphens w:val="false"/>
      <w:spacing w:lineRule="auto" w:line="300"/>
      <w:ind w:left="720" w:firstLine="760"/>
      <w:jc w:val="left"/>
    </w:pPr>
    <w:rPr>
      <w:kern w:val="2"/>
      <w:sz w:val="20"/>
      <w:szCs w:val="20"/>
    </w:rPr>
  </w:style>
  <w:style w:type="paragraph" w:styleId="NormalWeb">
    <w:name w:val="Normal (Web)"/>
    <w:basedOn w:val="Normal"/>
    <w:uiPriority w:val="99"/>
    <w:qFormat/>
    <w:rsid w:val="00e26e89"/>
    <w:pPr>
      <w:suppressAutoHyphens w:val="false"/>
      <w:spacing w:beforeAutospacing="1" w:afterAutospacing="1"/>
      <w:ind w:hanging="0"/>
      <w:jc w:val="left"/>
    </w:pPr>
    <w:rPr>
      <w:lang w:eastAsia="ru-RU"/>
    </w:rPr>
  </w:style>
  <w:style w:type="paragraph" w:styleId="Style25">
    <w:name w:val="Body Text Indent"/>
    <w:basedOn w:val="Normal"/>
    <w:link w:val="ab"/>
    <w:semiHidden/>
    <w:unhideWhenUsed/>
    <w:rsid w:val="00e26e89"/>
    <w:pPr>
      <w:spacing w:before="0" w:after="120"/>
      <w:ind w:left="283" w:firstLine="709"/>
      <w:contextualSpacing/>
    </w:pPr>
    <w:rPr/>
  </w:style>
  <w:style w:type="paragraph" w:styleId="Style97" w:customStyle="1">
    <w:name w:val="Style97"/>
    <w:basedOn w:val="Normal"/>
    <w:uiPriority w:val="99"/>
    <w:qFormat/>
    <w:rsid w:val="00e26e89"/>
    <w:pPr>
      <w:widowControl w:val="false"/>
      <w:suppressAutoHyphens w:val="false"/>
      <w:spacing w:lineRule="exact" w:line="298" w:before="0" w:after="0"/>
      <w:ind w:hanging="0"/>
      <w:jc w:val="left"/>
    </w:pPr>
    <w:rPr>
      <w:lang w:eastAsia="ru-RU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e"/>
    <w:semiHidden/>
    <w:unhideWhenUsed/>
    <w:rsid w:val="00e26e8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link w:val="af0"/>
    <w:semiHidden/>
    <w:unhideWhenUsed/>
    <w:rsid w:val="00e26e8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Ipara" w:customStyle="1">
    <w:name w:val="ipara"/>
    <w:basedOn w:val="Normal"/>
    <w:qFormat/>
    <w:rsid w:val="00e26e89"/>
    <w:pPr>
      <w:suppressAutoHyphens w:val="false"/>
      <w:spacing w:beforeAutospacing="1" w:afterAutospacing="1"/>
      <w:ind w:hanging="0"/>
      <w:jc w:val="left"/>
    </w:pPr>
    <w:rPr>
      <w:lang w:eastAsia="ru-RU"/>
    </w:rPr>
  </w:style>
  <w:style w:type="paragraph" w:styleId="14" w:customStyle="1">
    <w:name w:val="заголовок 1"/>
    <w:basedOn w:val="Normal"/>
    <w:next w:val="Normal"/>
    <w:qFormat/>
    <w:rsid w:val="00e26e89"/>
    <w:pPr>
      <w:suppressAutoHyphens w:val="false"/>
      <w:spacing w:before="240" w:after="0"/>
      <w:ind w:hanging="0"/>
      <w:jc w:val="left"/>
    </w:pPr>
    <w:rPr>
      <w:rFonts w:ascii="Arial" w:hAnsi="Arial" w:cs="Arial"/>
      <w:b/>
      <w:bCs/>
      <w:u w:val="single"/>
      <w:lang w:eastAsia="ru-RU"/>
    </w:rPr>
  </w:style>
  <w:style w:type="paragraph" w:styleId="25" w:customStyle="1">
    <w:name w:val="заголовок 2"/>
    <w:basedOn w:val="Normal"/>
    <w:next w:val="Normal"/>
    <w:qFormat/>
    <w:rsid w:val="00e26e89"/>
    <w:pPr>
      <w:suppressAutoHyphens w:val="false"/>
      <w:spacing w:before="120" w:after="0"/>
      <w:ind w:hanging="0"/>
      <w:jc w:val="left"/>
    </w:pPr>
    <w:rPr>
      <w:rFonts w:ascii="Arial" w:hAnsi="Arial" w:cs="Arial"/>
      <w:b/>
      <w:bCs/>
      <w:lang w:eastAsia="ru-RU"/>
    </w:rPr>
  </w:style>
  <w:style w:type="paragraph" w:styleId="34" w:customStyle="1">
    <w:name w:val="заголовок 3"/>
    <w:basedOn w:val="Normal"/>
    <w:next w:val="Style29"/>
    <w:qFormat/>
    <w:rsid w:val="00e26e89"/>
    <w:pPr>
      <w:suppressAutoHyphens w:val="false"/>
      <w:spacing w:before="0" w:after="0"/>
      <w:ind w:left="354" w:hanging="0"/>
      <w:jc w:val="left"/>
    </w:pPr>
    <w:rPr>
      <w:b/>
      <w:bCs/>
      <w:lang w:eastAsia="ru-RU"/>
    </w:rPr>
  </w:style>
  <w:style w:type="paragraph" w:styleId="Style29" w:customStyle="1">
    <w:name w:val="Обычный текст с отступом"/>
    <w:basedOn w:val="Normal"/>
    <w:qFormat/>
    <w:rsid w:val="00e26e89"/>
    <w:pPr>
      <w:suppressAutoHyphens w:val="false"/>
      <w:spacing w:before="0" w:after="0"/>
      <w:ind w:left="708" w:hanging="0"/>
      <w:jc w:val="left"/>
    </w:pPr>
    <w:rPr>
      <w:rFonts w:ascii="Arial" w:hAnsi="Arial" w:cs="Arial"/>
      <w:sz w:val="14"/>
      <w:szCs w:val="14"/>
      <w:lang w:eastAsia="ru-RU"/>
    </w:rPr>
  </w:style>
  <w:style w:type="paragraph" w:styleId="42" w:customStyle="1">
    <w:name w:val="заголовок 4"/>
    <w:basedOn w:val="Normal"/>
    <w:next w:val="Style29"/>
    <w:qFormat/>
    <w:rsid w:val="00e26e89"/>
    <w:pPr>
      <w:suppressAutoHyphens w:val="false"/>
      <w:spacing w:before="0" w:after="0"/>
      <w:ind w:left="354" w:hanging="0"/>
      <w:jc w:val="left"/>
    </w:pPr>
    <w:rPr>
      <w:u w:val="single"/>
      <w:lang w:eastAsia="ru-RU"/>
    </w:rPr>
  </w:style>
  <w:style w:type="paragraph" w:styleId="52" w:customStyle="1">
    <w:name w:val="заголовок 5"/>
    <w:basedOn w:val="Normal"/>
    <w:next w:val="Style29"/>
    <w:qFormat/>
    <w:rsid w:val="00e26e89"/>
    <w:pPr>
      <w:suppressAutoHyphens w:val="false"/>
      <w:spacing w:before="0" w:after="0"/>
      <w:ind w:left="708" w:hanging="0"/>
      <w:jc w:val="left"/>
    </w:pPr>
    <w:rPr>
      <w:b/>
      <w:bCs/>
      <w:sz w:val="20"/>
      <w:szCs w:val="20"/>
      <w:lang w:eastAsia="ru-RU"/>
    </w:rPr>
  </w:style>
  <w:style w:type="paragraph" w:styleId="62" w:customStyle="1">
    <w:name w:val="заголовок 6"/>
    <w:basedOn w:val="Normal"/>
    <w:next w:val="Style29"/>
    <w:qFormat/>
    <w:rsid w:val="00e26e89"/>
    <w:pPr>
      <w:suppressAutoHyphens w:val="false"/>
      <w:spacing w:before="0" w:after="0"/>
      <w:ind w:left="708" w:hanging="0"/>
      <w:jc w:val="left"/>
    </w:pPr>
    <w:rPr>
      <w:sz w:val="20"/>
      <w:szCs w:val="20"/>
      <w:u w:val="single"/>
      <w:lang w:eastAsia="ru-RU"/>
    </w:rPr>
  </w:style>
  <w:style w:type="paragraph" w:styleId="74" w:customStyle="1">
    <w:name w:val="заголовок 7"/>
    <w:basedOn w:val="Normal"/>
    <w:next w:val="Style29"/>
    <w:qFormat/>
    <w:rsid w:val="00e26e89"/>
    <w:pPr>
      <w:suppressAutoHyphens w:val="false"/>
      <w:spacing w:before="0" w:after="0"/>
      <w:ind w:left="708" w:hanging="0"/>
      <w:jc w:val="left"/>
    </w:pPr>
    <w:rPr>
      <w:i/>
      <w:iCs/>
      <w:sz w:val="20"/>
      <w:szCs w:val="20"/>
      <w:lang w:eastAsia="ru-RU"/>
    </w:rPr>
  </w:style>
  <w:style w:type="paragraph" w:styleId="82" w:customStyle="1">
    <w:name w:val="заголовок 8"/>
    <w:basedOn w:val="Normal"/>
    <w:next w:val="Style29"/>
    <w:qFormat/>
    <w:rsid w:val="00e26e89"/>
    <w:pPr>
      <w:suppressAutoHyphens w:val="false"/>
      <w:spacing w:before="0" w:after="0"/>
      <w:ind w:left="708" w:hanging="0"/>
      <w:jc w:val="left"/>
    </w:pPr>
    <w:rPr>
      <w:i/>
      <w:iCs/>
      <w:sz w:val="20"/>
      <w:szCs w:val="20"/>
      <w:lang w:eastAsia="ru-RU"/>
    </w:rPr>
  </w:style>
  <w:style w:type="paragraph" w:styleId="92" w:customStyle="1">
    <w:name w:val="заголовок 9"/>
    <w:basedOn w:val="Normal"/>
    <w:next w:val="Style29"/>
    <w:qFormat/>
    <w:rsid w:val="00e26e89"/>
    <w:pPr>
      <w:suppressAutoHyphens w:val="false"/>
      <w:spacing w:before="0" w:after="0"/>
      <w:ind w:left="708" w:hanging="0"/>
      <w:jc w:val="left"/>
    </w:pPr>
    <w:rPr>
      <w:i/>
      <w:iCs/>
      <w:sz w:val="20"/>
      <w:szCs w:val="20"/>
      <w:lang w:eastAsia="ru-RU"/>
    </w:rPr>
  </w:style>
  <w:style w:type="paragraph" w:styleId="Style30" w:customStyle="1">
    <w:name w:val="текст примечания"/>
    <w:basedOn w:val="Normal"/>
    <w:qFormat/>
    <w:rsid w:val="00e26e89"/>
    <w:pPr>
      <w:suppressAutoHyphens w:val="false"/>
      <w:spacing w:before="0" w:after="0"/>
      <w:ind w:hanging="0"/>
      <w:jc w:val="left"/>
    </w:pPr>
    <w:rPr>
      <w:rFonts w:ascii="Arial" w:hAnsi="Arial" w:cs="Arial"/>
      <w:sz w:val="20"/>
      <w:szCs w:val="20"/>
      <w:lang w:eastAsia="ru-RU"/>
    </w:rPr>
  </w:style>
  <w:style w:type="paragraph" w:styleId="83" w:customStyle="1">
    <w:name w:val="оглавление 8"/>
    <w:basedOn w:val="Normal"/>
    <w:next w:val="Normal"/>
    <w:qFormat/>
    <w:rsid w:val="00e26e89"/>
    <w:pPr>
      <w:tabs>
        <w:tab w:val="clear" w:pos="708"/>
        <w:tab w:val="left" w:pos="8646" w:leader="dot"/>
        <w:tab w:val="right" w:pos="9072" w:leader="none"/>
      </w:tabs>
      <w:suppressAutoHyphens w:val="false"/>
      <w:spacing w:before="0" w:after="0"/>
      <w:ind w:left="4961" w:right="850" w:hanging="0"/>
      <w:jc w:val="left"/>
    </w:pPr>
    <w:rPr>
      <w:rFonts w:ascii="Arial" w:hAnsi="Arial" w:cs="Arial"/>
      <w:sz w:val="14"/>
      <w:szCs w:val="14"/>
      <w:lang w:eastAsia="ru-RU"/>
    </w:rPr>
  </w:style>
  <w:style w:type="paragraph" w:styleId="75" w:customStyle="1">
    <w:name w:val="оглавление 7"/>
    <w:basedOn w:val="Normal"/>
    <w:next w:val="Normal"/>
    <w:qFormat/>
    <w:rsid w:val="00e26e89"/>
    <w:pPr>
      <w:tabs>
        <w:tab w:val="clear" w:pos="708"/>
        <w:tab w:val="left" w:pos="8646" w:leader="dot"/>
        <w:tab w:val="right" w:pos="9072" w:leader="none"/>
      </w:tabs>
      <w:suppressAutoHyphens w:val="false"/>
      <w:spacing w:before="0" w:after="0"/>
      <w:ind w:left="4253" w:right="850" w:hanging="0"/>
      <w:jc w:val="left"/>
    </w:pPr>
    <w:rPr>
      <w:rFonts w:ascii="Arial" w:hAnsi="Arial" w:cs="Arial"/>
      <w:sz w:val="14"/>
      <w:szCs w:val="14"/>
      <w:lang w:eastAsia="ru-RU"/>
    </w:rPr>
  </w:style>
  <w:style w:type="paragraph" w:styleId="63" w:customStyle="1">
    <w:name w:val="оглавление 6"/>
    <w:basedOn w:val="Normal"/>
    <w:next w:val="Normal"/>
    <w:qFormat/>
    <w:rsid w:val="00e26e89"/>
    <w:pPr>
      <w:tabs>
        <w:tab w:val="clear" w:pos="708"/>
        <w:tab w:val="left" w:pos="8646" w:leader="dot"/>
        <w:tab w:val="right" w:pos="9072" w:leader="none"/>
      </w:tabs>
      <w:suppressAutoHyphens w:val="false"/>
      <w:spacing w:before="0" w:after="0"/>
      <w:ind w:left="3544" w:right="850" w:hanging="0"/>
      <w:jc w:val="left"/>
    </w:pPr>
    <w:rPr>
      <w:rFonts w:ascii="Arial" w:hAnsi="Arial" w:cs="Arial"/>
      <w:sz w:val="14"/>
      <w:szCs w:val="14"/>
      <w:lang w:eastAsia="ru-RU"/>
    </w:rPr>
  </w:style>
  <w:style w:type="paragraph" w:styleId="53" w:customStyle="1">
    <w:name w:val="оглавление 5"/>
    <w:basedOn w:val="Normal"/>
    <w:next w:val="Normal"/>
    <w:qFormat/>
    <w:rsid w:val="00e26e89"/>
    <w:pPr>
      <w:tabs>
        <w:tab w:val="clear" w:pos="708"/>
        <w:tab w:val="left" w:pos="8646" w:leader="dot"/>
        <w:tab w:val="right" w:pos="9072" w:leader="none"/>
      </w:tabs>
      <w:suppressAutoHyphens w:val="false"/>
      <w:spacing w:before="0" w:after="0"/>
      <w:ind w:left="2835" w:right="850" w:hanging="0"/>
      <w:jc w:val="left"/>
    </w:pPr>
    <w:rPr>
      <w:rFonts w:ascii="Arial" w:hAnsi="Arial" w:cs="Arial"/>
      <w:sz w:val="14"/>
      <w:szCs w:val="14"/>
      <w:lang w:eastAsia="ru-RU"/>
    </w:rPr>
  </w:style>
  <w:style w:type="paragraph" w:styleId="43" w:customStyle="1">
    <w:name w:val="оглавление 4"/>
    <w:basedOn w:val="Normal"/>
    <w:next w:val="Normal"/>
    <w:qFormat/>
    <w:rsid w:val="00e26e89"/>
    <w:pPr>
      <w:tabs>
        <w:tab w:val="clear" w:pos="708"/>
        <w:tab w:val="left" w:pos="8646" w:leader="dot"/>
        <w:tab w:val="right" w:pos="9072" w:leader="none"/>
      </w:tabs>
      <w:suppressAutoHyphens w:val="false"/>
      <w:spacing w:before="0" w:after="0"/>
      <w:ind w:left="2126" w:right="850" w:hanging="0"/>
      <w:jc w:val="left"/>
    </w:pPr>
    <w:rPr>
      <w:rFonts w:ascii="Arial" w:hAnsi="Arial" w:cs="Arial"/>
      <w:sz w:val="14"/>
      <w:szCs w:val="14"/>
      <w:lang w:eastAsia="ru-RU"/>
    </w:rPr>
  </w:style>
  <w:style w:type="paragraph" w:styleId="35" w:customStyle="1">
    <w:name w:val="оглавление 3"/>
    <w:basedOn w:val="Normal"/>
    <w:next w:val="Normal"/>
    <w:qFormat/>
    <w:rsid w:val="00e26e89"/>
    <w:pPr>
      <w:tabs>
        <w:tab w:val="clear" w:pos="708"/>
        <w:tab w:val="left" w:pos="8646" w:leader="dot"/>
        <w:tab w:val="right" w:pos="9072" w:leader="none"/>
      </w:tabs>
      <w:suppressAutoHyphens w:val="false"/>
      <w:spacing w:before="0" w:after="0"/>
      <w:ind w:left="1418" w:right="850" w:hanging="0"/>
      <w:jc w:val="left"/>
    </w:pPr>
    <w:rPr>
      <w:rFonts w:ascii="Arial" w:hAnsi="Arial" w:cs="Arial"/>
      <w:sz w:val="14"/>
      <w:szCs w:val="14"/>
      <w:lang w:eastAsia="ru-RU"/>
    </w:rPr>
  </w:style>
  <w:style w:type="paragraph" w:styleId="26" w:customStyle="1">
    <w:name w:val="оглавление 2"/>
    <w:basedOn w:val="Normal"/>
    <w:next w:val="Normal"/>
    <w:qFormat/>
    <w:rsid w:val="00e26e89"/>
    <w:pPr>
      <w:tabs>
        <w:tab w:val="clear" w:pos="708"/>
        <w:tab w:val="left" w:pos="8646" w:leader="dot"/>
        <w:tab w:val="right" w:pos="9072" w:leader="none"/>
      </w:tabs>
      <w:suppressAutoHyphens w:val="false"/>
      <w:spacing w:before="0" w:after="0"/>
      <w:ind w:left="709" w:right="850" w:hanging="0"/>
      <w:jc w:val="left"/>
    </w:pPr>
    <w:rPr>
      <w:rFonts w:ascii="Arial" w:hAnsi="Arial" w:cs="Arial"/>
      <w:sz w:val="14"/>
      <w:szCs w:val="14"/>
      <w:lang w:eastAsia="ru-RU"/>
    </w:rPr>
  </w:style>
  <w:style w:type="paragraph" w:styleId="15" w:customStyle="1">
    <w:name w:val="оглавление 1"/>
    <w:basedOn w:val="Normal"/>
    <w:next w:val="Normal"/>
    <w:qFormat/>
    <w:rsid w:val="00e26e89"/>
    <w:pPr>
      <w:tabs>
        <w:tab w:val="clear" w:pos="708"/>
        <w:tab w:val="left" w:pos="8646" w:leader="dot"/>
        <w:tab w:val="right" w:pos="9072" w:leader="none"/>
      </w:tabs>
      <w:suppressAutoHyphens w:val="false"/>
      <w:spacing w:before="0" w:after="0"/>
      <w:ind w:right="850" w:hanging="0"/>
      <w:jc w:val="left"/>
    </w:pPr>
    <w:rPr>
      <w:rFonts w:ascii="Arial" w:hAnsi="Arial" w:cs="Arial"/>
      <w:sz w:val="14"/>
      <w:szCs w:val="14"/>
      <w:lang w:eastAsia="ru-RU"/>
    </w:rPr>
  </w:style>
  <w:style w:type="paragraph" w:styleId="76" w:customStyle="1">
    <w:name w:val="указатель 7"/>
    <w:basedOn w:val="Normal"/>
    <w:next w:val="Normal"/>
    <w:qFormat/>
    <w:rsid w:val="00e26e89"/>
    <w:pPr>
      <w:suppressAutoHyphens w:val="false"/>
      <w:spacing w:before="0" w:after="0"/>
      <w:ind w:left="1698" w:hanging="0"/>
      <w:jc w:val="left"/>
    </w:pPr>
    <w:rPr>
      <w:rFonts w:ascii="Arial" w:hAnsi="Arial" w:cs="Arial"/>
      <w:sz w:val="14"/>
      <w:szCs w:val="14"/>
      <w:lang w:eastAsia="ru-RU"/>
    </w:rPr>
  </w:style>
  <w:style w:type="paragraph" w:styleId="64" w:customStyle="1">
    <w:name w:val="указатель 6"/>
    <w:basedOn w:val="Normal"/>
    <w:next w:val="Normal"/>
    <w:qFormat/>
    <w:rsid w:val="00e26e89"/>
    <w:pPr>
      <w:suppressAutoHyphens w:val="false"/>
      <w:spacing w:before="0" w:after="0"/>
      <w:ind w:left="1415" w:hanging="0"/>
      <w:jc w:val="left"/>
    </w:pPr>
    <w:rPr>
      <w:rFonts w:ascii="Arial" w:hAnsi="Arial" w:cs="Arial"/>
      <w:sz w:val="14"/>
      <w:szCs w:val="14"/>
      <w:lang w:eastAsia="ru-RU"/>
    </w:rPr>
  </w:style>
  <w:style w:type="paragraph" w:styleId="54" w:customStyle="1">
    <w:name w:val="указатель 5"/>
    <w:basedOn w:val="Normal"/>
    <w:next w:val="Normal"/>
    <w:qFormat/>
    <w:rsid w:val="00e26e89"/>
    <w:pPr>
      <w:suppressAutoHyphens w:val="false"/>
      <w:spacing w:before="0" w:after="0"/>
      <w:ind w:left="1132" w:hanging="0"/>
      <w:jc w:val="left"/>
    </w:pPr>
    <w:rPr>
      <w:rFonts w:ascii="Arial" w:hAnsi="Arial" w:cs="Arial"/>
      <w:sz w:val="14"/>
      <w:szCs w:val="14"/>
      <w:lang w:eastAsia="ru-RU"/>
    </w:rPr>
  </w:style>
  <w:style w:type="paragraph" w:styleId="44" w:customStyle="1">
    <w:name w:val="указатель 4"/>
    <w:basedOn w:val="Normal"/>
    <w:next w:val="Normal"/>
    <w:qFormat/>
    <w:rsid w:val="00e26e89"/>
    <w:pPr>
      <w:suppressAutoHyphens w:val="false"/>
      <w:spacing w:before="0" w:after="0"/>
      <w:ind w:left="849" w:hanging="0"/>
      <w:jc w:val="left"/>
    </w:pPr>
    <w:rPr>
      <w:rFonts w:ascii="Arial" w:hAnsi="Arial" w:cs="Arial"/>
      <w:sz w:val="14"/>
      <w:szCs w:val="14"/>
      <w:lang w:eastAsia="ru-RU"/>
    </w:rPr>
  </w:style>
  <w:style w:type="paragraph" w:styleId="36" w:customStyle="1">
    <w:name w:val="указатель 3"/>
    <w:basedOn w:val="Normal"/>
    <w:next w:val="Normal"/>
    <w:qFormat/>
    <w:rsid w:val="00e26e89"/>
    <w:pPr>
      <w:suppressAutoHyphens w:val="false"/>
      <w:spacing w:before="0" w:after="0"/>
      <w:ind w:left="566" w:hanging="0"/>
      <w:jc w:val="left"/>
    </w:pPr>
    <w:rPr>
      <w:rFonts w:ascii="Arial" w:hAnsi="Arial" w:cs="Arial"/>
      <w:sz w:val="14"/>
      <w:szCs w:val="14"/>
      <w:lang w:eastAsia="ru-RU"/>
    </w:rPr>
  </w:style>
  <w:style w:type="paragraph" w:styleId="27" w:customStyle="1">
    <w:name w:val="указатель 2"/>
    <w:basedOn w:val="Normal"/>
    <w:next w:val="Normal"/>
    <w:qFormat/>
    <w:rsid w:val="00e26e89"/>
    <w:pPr>
      <w:suppressAutoHyphens w:val="false"/>
      <w:spacing w:before="0" w:after="0"/>
      <w:ind w:left="283" w:hanging="0"/>
      <w:jc w:val="left"/>
    </w:pPr>
    <w:rPr>
      <w:rFonts w:ascii="Arial" w:hAnsi="Arial" w:cs="Arial"/>
      <w:sz w:val="14"/>
      <w:szCs w:val="14"/>
      <w:lang w:eastAsia="ru-RU"/>
    </w:rPr>
  </w:style>
  <w:style w:type="paragraph" w:styleId="16" w:customStyle="1">
    <w:name w:val="указатель 1"/>
    <w:basedOn w:val="Normal"/>
    <w:next w:val="Normal"/>
    <w:qFormat/>
    <w:rsid w:val="00e26e89"/>
    <w:pPr>
      <w:suppressAutoHyphens w:val="false"/>
      <w:spacing w:before="0" w:after="0"/>
      <w:ind w:hanging="0"/>
      <w:jc w:val="left"/>
    </w:pPr>
    <w:rPr>
      <w:rFonts w:ascii="Arial" w:hAnsi="Arial" w:cs="Arial"/>
      <w:sz w:val="14"/>
      <w:szCs w:val="14"/>
      <w:lang w:eastAsia="ru-RU"/>
    </w:rPr>
  </w:style>
  <w:style w:type="paragraph" w:styleId="Style31" w:customStyle="1">
    <w:name w:val="указатель"/>
    <w:basedOn w:val="Normal"/>
    <w:next w:val="16"/>
    <w:qFormat/>
    <w:rsid w:val="00e26e89"/>
    <w:pPr>
      <w:suppressAutoHyphens w:val="false"/>
      <w:spacing w:before="0" w:after="0"/>
      <w:ind w:hanging="0"/>
      <w:jc w:val="left"/>
    </w:pPr>
    <w:rPr>
      <w:rFonts w:ascii="Arial" w:hAnsi="Arial" w:cs="Arial"/>
      <w:sz w:val="14"/>
      <w:szCs w:val="14"/>
      <w:lang w:eastAsia="ru-RU"/>
    </w:rPr>
  </w:style>
  <w:style w:type="paragraph" w:styleId="Style32" w:customStyle="1">
    <w:name w:val="текст сноски"/>
    <w:basedOn w:val="Normal"/>
    <w:qFormat/>
    <w:rsid w:val="00e26e89"/>
    <w:pPr>
      <w:suppressAutoHyphens w:val="false"/>
      <w:spacing w:before="0" w:after="0"/>
      <w:ind w:hanging="0"/>
      <w:jc w:val="left"/>
    </w:pPr>
    <w:rPr>
      <w:rFonts w:ascii="Arial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6"/>
    <w:semiHidden/>
    <w:qFormat/>
    <w:rsid w:val="00e26e89"/>
    <w:pPr>
      <w:suppressAutoHyphens w:val="false"/>
      <w:spacing w:before="0" w:after="120"/>
      <w:ind w:hanging="0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styleId="Style33" w:customStyle="1">
    <w:name w:val="боковик"/>
    <w:basedOn w:val="Normal"/>
    <w:qFormat/>
    <w:rsid w:val="00e26e89"/>
    <w:pPr>
      <w:suppressAutoHyphens w:val="false"/>
      <w:spacing w:before="0" w:after="0"/>
      <w:ind w:hanging="0"/>
    </w:pPr>
    <w:rPr>
      <w:rFonts w:ascii="Arial" w:hAnsi="Arial" w:cs="Arial"/>
      <w:sz w:val="16"/>
      <w:szCs w:val="16"/>
      <w:lang w:eastAsia="ru-RU"/>
    </w:rPr>
  </w:style>
  <w:style w:type="paragraph" w:styleId="17" w:customStyle="1">
    <w:name w:val="боковик1"/>
    <w:basedOn w:val="Normal"/>
    <w:qFormat/>
    <w:rsid w:val="00e26e89"/>
    <w:pPr>
      <w:suppressAutoHyphens w:val="false"/>
      <w:spacing w:before="0" w:after="0"/>
      <w:ind w:left="227" w:hanging="0"/>
    </w:pPr>
    <w:rPr>
      <w:rFonts w:ascii="Arial" w:hAnsi="Arial" w:cs="Arial"/>
      <w:sz w:val="16"/>
      <w:szCs w:val="16"/>
      <w:lang w:eastAsia="ru-RU"/>
    </w:rPr>
  </w:style>
  <w:style w:type="paragraph" w:styleId="28" w:customStyle="1">
    <w:name w:val="боковик2"/>
    <w:basedOn w:val="Style33"/>
    <w:qFormat/>
    <w:rsid w:val="00e26e89"/>
    <w:pPr>
      <w:ind w:left="113" w:hanging="0"/>
    </w:pPr>
    <w:rPr/>
  </w:style>
  <w:style w:type="paragraph" w:styleId="Style34" w:customStyle="1">
    <w:name w:val="текст конц. сноски"/>
    <w:basedOn w:val="Normal"/>
    <w:qFormat/>
    <w:rsid w:val="00e26e89"/>
    <w:pPr>
      <w:suppressAutoHyphens w:val="false"/>
      <w:spacing w:before="0" w:after="0"/>
      <w:ind w:hanging="0"/>
      <w:jc w:val="left"/>
    </w:pPr>
    <w:rPr>
      <w:sz w:val="20"/>
      <w:szCs w:val="20"/>
      <w:lang w:eastAsia="ru-RU"/>
    </w:rPr>
  </w:style>
  <w:style w:type="paragraph" w:styleId="Style35" w:customStyle="1">
    <w:name w:val="цифры"/>
    <w:basedOn w:val="Style33"/>
    <w:qFormat/>
    <w:rsid w:val="00e26e89"/>
    <w:pPr>
      <w:spacing w:before="76" w:after="0"/>
      <w:ind w:right="113" w:hanging="0"/>
      <w:jc w:val="left"/>
    </w:pPr>
    <w:rPr>
      <w:rFonts w:ascii="JournalRub" w:hAnsi="JournalRub" w:cs="JournalRub"/>
      <w:sz w:val="18"/>
      <w:szCs w:val="18"/>
    </w:rPr>
  </w:style>
  <w:style w:type="paragraph" w:styleId="18" w:customStyle="1">
    <w:name w:val="цифры1"/>
    <w:basedOn w:val="Style35"/>
    <w:qFormat/>
    <w:rsid w:val="00e26e89"/>
    <w:pPr>
      <w:jc w:val="right"/>
    </w:pPr>
    <w:rPr>
      <w:sz w:val="16"/>
      <w:szCs w:val="16"/>
    </w:rPr>
  </w:style>
  <w:style w:type="paragraph" w:styleId="37" w:customStyle="1">
    <w:name w:val="боковик3"/>
    <w:basedOn w:val="Style33"/>
    <w:qFormat/>
    <w:rsid w:val="00e26e89"/>
    <w:pPr>
      <w:spacing w:before="72" w:after="0"/>
      <w:jc w:val="center"/>
    </w:pPr>
    <w:rPr>
      <w:rFonts w:ascii="JournalRub" w:hAnsi="JournalRub" w:cs="JournalRub"/>
      <w:b/>
      <w:bCs/>
      <w:sz w:val="20"/>
      <w:szCs w:val="20"/>
    </w:rPr>
  </w:style>
  <w:style w:type="paragraph" w:styleId="Cells" w:customStyle="1">
    <w:name w:val="Cells"/>
    <w:basedOn w:val="Normal"/>
    <w:qFormat/>
    <w:rsid w:val="00e26e89"/>
    <w:pPr>
      <w:suppressAutoHyphens w:val="false"/>
      <w:spacing w:before="0" w:after="0"/>
      <w:ind w:hanging="0"/>
      <w:jc w:val="left"/>
    </w:pPr>
    <w:rPr>
      <w:rFonts w:ascii="Arial" w:hAnsi="Arial" w:cs="Arial"/>
      <w:sz w:val="16"/>
      <w:szCs w:val="16"/>
      <w:lang w:val="en-US" w:eastAsia="ru-RU"/>
    </w:rPr>
  </w:style>
  <w:style w:type="paragraph" w:styleId="Xl26" w:customStyle="1">
    <w:name w:val="xl26"/>
    <w:basedOn w:val="Normal"/>
    <w:qFormat/>
    <w:rsid w:val="00e26e89"/>
    <w:pPr>
      <w:pBdr>
        <w:bottom w:val="single" w:sz="4" w:space="0" w:color="000000"/>
        <w:right w:val="single" w:sz="4" w:space="0" w:color="000000"/>
      </w:pBdr>
      <w:suppressAutoHyphens w:val="false"/>
      <w:spacing w:beforeAutospacing="1" w:afterAutospacing="1"/>
      <w:ind w:hanging="0"/>
      <w:jc w:val="center"/>
      <w:textAlignment w:val="top"/>
    </w:pPr>
    <w:rPr>
      <w:rFonts w:ascii="Arial" w:hAnsi="Arial" w:cs="Arial"/>
      <w:sz w:val="14"/>
      <w:szCs w:val="14"/>
      <w:lang w:eastAsia="ru-RU"/>
    </w:rPr>
  </w:style>
  <w:style w:type="paragraph" w:styleId="Xl30" w:customStyle="1">
    <w:name w:val="xl30"/>
    <w:basedOn w:val="Normal"/>
    <w:qFormat/>
    <w:rsid w:val="00e26e89"/>
    <w:pPr>
      <w:pBdr>
        <w:right w:val="single" w:sz="4" w:space="0" w:color="000000"/>
      </w:pBdr>
      <w:suppressAutoHyphens w:val="false"/>
      <w:spacing w:beforeAutospacing="1" w:afterAutospacing="1"/>
      <w:ind w:hanging="0"/>
      <w:jc w:val="right"/>
    </w:pPr>
    <w:rPr>
      <w:rFonts w:ascii="Arial" w:hAnsi="Arial" w:cs="Arial"/>
      <w:sz w:val="14"/>
      <w:szCs w:val="14"/>
      <w:lang w:eastAsia="ru-RU"/>
    </w:rPr>
  </w:style>
  <w:style w:type="paragraph" w:styleId="Index1">
    <w:name w:val="index 1"/>
    <w:basedOn w:val="Normal"/>
    <w:next w:val="Normal"/>
    <w:autoRedefine/>
    <w:semiHidden/>
    <w:qFormat/>
    <w:rsid w:val="00e26e89"/>
    <w:pPr>
      <w:widowControl w:val="false"/>
      <w:suppressAutoHyphens w:val="false"/>
      <w:spacing w:before="0" w:after="0"/>
      <w:ind w:hanging="0"/>
      <w:jc w:val="left"/>
    </w:pPr>
    <w:rPr>
      <w:rFonts w:ascii="Arial" w:hAnsi="Arial" w:cs="Arial"/>
      <w:sz w:val="14"/>
      <w:szCs w:val="14"/>
      <w:lang w:eastAsia="ru-RU"/>
    </w:rPr>
  </w:style>
  <w:style w:type="paragraph" w:styleId="BodyTextIndent2">
    <w:name w:val="Body Text Indent 2"/>
    <w:basedOn w:val="Normal"/>
    <w:link w:val="29"/>
    <w:semiHidden/>
    <w:qFormat/>
    <w:rsid w:val="00e26e89"/>
    <w:pPr>
      <w:suppressAutoHyphens w:val="false"/>
      <w:spacing w:before="0" w:after="0"/>
      <w:ind w:firstLine="284"/>
    </w:pPr>
    <w:rPr>
      <w:rFonts w:ascii="Arial" w:hAnsi="Arial" w:cs="Arial"/>
      <w:sz w:val="16"/>
      <w:szCs w:val="16"/>
      <w:lang w:eastAsia="ru-RU"/>
    </w:rPr>
  </w:style>
  <w:style w:type="paragraph" w:styleId="BodyText3">
    <w:name w:val="Body Text 3"/>
    <w:basedOn w:val="Normal"/>
    <w:link w:val="35"/>
    <w:semiHidden/>
    <w:qFormat/>
    <w:rsid w:val="00e26e89"/>
    <w:pPr>
      <w:suppressAutoHyphens w:val="false"/>
      <w:spacing w:lineRule="exact" w:line="120" w:before="20" w:after="0"/>
      <w:ind w:hanging="0"/>
      <w:jc w:val="center"/>
    </w:pPr>
    <w:rPr>
      <w:rFonts w:ascii="Arial" w:hAnsi="Arial" w:cs="Arial"/>
      <w:b/>
      <w:bCs/>
      <w:sz w:val="14"/>
      <w:szCs w:val="14"/>
      <w:lang w:eastAsia="ru-RU"/>
    </w:rPr>
  </w:style>
  <w:style w:type="paragraph" w:styleId="Xl306" w:customStyle="1">
    <w:name w:val="xl306"/>
    <w:basedOn w:val="Normal"/>
    <w:qFormat/>
    <w:rsid w:val="00e26e89"/>
    <w:pPr>
      <w:pBdr>
        <w:right w:val="single" w:sz="4" w:space="0" w:color="000000"/>
      </w:pBdr>
      <w:suppressAutoHyphens w:val="false"/>
      <w:spacing w:beforeAutospacing="1" w:afterAutospacing="1"/>
      <w:ind w:hanging="0"/>
      <w:jc w:val="right"/>
    </w:pPr>
    <w:rPr>
      <w:rFonts w:ascii="Arial" w:hAnsi="Arial" w:cs="Arial"/>
      <w:sz w:val="14"/>
      <w:szCs w:val="14"/>
      <w:lang w:eastAsia="ru-RU"/>
    </w:rPr>
  </w:style>
  <w:style w:type="paragraph" w:styleId="Xl307" w:customStyle="1">
    <w:name w:val="xl307"/>
    <w:basedOn w:val="Normal"/>
    <w:qFormat/>
    <w:rsid w:val="00e26e89"/>
    <w:pPr>
      <w:pBdr>
        <w:right w:val="single" w:sz="4" w:space="0" w:color="000000"/>
      </w:pBdr>
      <w:suppressAutoHyphens w:val="false"/>
      <w:spacing w:beforeAutospacing="1" w:afterAutospacing="1"/>
      <w:ind w:hanging="0"/>
      <w:jc w:val="right"/>
    </w:pPr>
    <w:rPr>
      <w:rFonts w:ascii="Arial" w:hAnsi="Arial" w:cs="Arial"/>
      <w:sz w:val="14"/>
      <w:szCs w:val="14"/>
      <w:lang w:eastAsia="ru-RU"/>
    </w:rPr>
  </w:style>
  <w:style w:type="paragraph" w:styleId="Xl24" w:customStyle="1">
    <w:name w:val="xl24"/>
    <w:basedOn w:val="Normal"/>
    <w:qFormat/>
    <w:rsid w:val="00e26e89"/>
    <w:pPr>
      <w:suppressAutoHyphens w:val="false"/>
      <w:spacing w:beforeAutospacing="1" w:afterAutospacing="1"/>
      <w:ind w:hanging="0"/>
      <w:jc w:val="right"/>
      <w:textAlignment w:val="top"/>
    </w:pPr>
    <w:rPr>
      <w:rFonts w:ascii="Arial CYR" w:hAnsi="Arial CYR" w:cs="Arial CYR"/>
      <w:sz w:val="14"/>
      <w:szCs w:val="14"/>
      <w:lang w:eastAsia="ru-RU"/>
    </w:rPr>
  </w:style>
  <w:style w:type="paragraph" w:styleId="Xl25" w:customStyle="1">
    <w:name w:val="xl25"/>
    <w:basedOn w:val="Normal"/>
    <w:qFormat/>
    <w:rsid w:val="00e26e89"/>
    <w:pPr>
      <w:suppressAutoHyphens w:val="false"/>
      <w:spacing w:beforeAutospacing="1" w:afterAutospacing="1"/>
      <w:ind w:hanging="0"/>
      <w:jc w:val="left"/>
    </w:pPr>
    <w:rPr>
      <w:rFonts w:ascii="Arial CYR" w:hAnsi="Arial CYR" w:cs="Arial CYR"/>
      <w:sz w:val="14"/>
      <w:szCs w:val="14"/>
      <w:lang w:eastAsia="ru-RU"/>
    </w:rPr>
  </w:style>
  <w:style w:type="paragraph" w:styleId="Xl27" w:customStyle="1">
    <w:name w:val="xl27"/>
    <w:basedOn w:val="Normal"/>
    <w:qFormat/>
    <w:rsid w:val="00e26e89"/>
    <w:pPr>
      <w:suppressAutoHyphens w:val="false"/>
      <w:spacing w:beforeAutospacing="1" w:afterAutospacing="1"/>
      <w:ind w:hanging="0"/>
      <w:jc w:val="right"/>
    </w:pPr>
    <w:rPr>
      <w:rFonts w:ascii="Arial CYR" w:hAnsi="Arial CYR" w:cs="Arial CYR"/>
      <w:sz w:val="14"/>
      <w:szCs w:val="14"/>
      <w:lang w:eastAsia="ru-RU"/>
    </w:rPr>
  </w:style>
  <w:style w:type="paragraph" w:styleId="Xl28" w:customStyle="1">
    <w:name w:val="xl28"/>
    <w:basedOn w:val="Normal"/>
    <w:qFormat/>
    <w:rsid w:val="00e26e89"/>
    <w:pPr>
      <w:pBdr>
        <w:bottom w:val="single" w:sz="4" w:space="0" w:color="000000"/>
      </w:pBdr>
      <w:suppressAutoHyphens w:val="false"/>
      <w:spacing w:beforeAutospacing="1" w:afterAutospacing="1"/>
      <w:ind w:hanging="0"/>
      <w:jc w:val="right"/>
      <w:textAlignment w:val="top"/>
    </w:pPr>
    <w:rPr>
      <w:rFonts w:ascii="Arial CYR" w:hAnsi="Arial CYR" w:cs="Arial CYR"/>
      <w:sz w:val="14"/>
      <w:szCs w:val="14"/>
      <w:lang w:eastAsia="ru-RU"/>
    </w:rPr>
  </w:style>
  <w:style w:type="paragraph" w:styleId="Xl29" w:customStyle="1">
    <w:name w:val="xl29"/>
    <w:basedOn w:val="Normal"/>
    <w:qFormat/>
    <w:rsid w:val="00e26e89"/>
    <w:pPr>
      <w:pBdr>
        <w:bottom w:val="single" w:sz="4" w:space="0" w:color="000000"/>
      </w:pBdr>
      <w:suppressAutoHyphens w:val="false"/>
      <w:spacing w:beforeAutospacing="1" w:afterAutospacing="1"/>
      <w:ind w:hanging="0"/>
      <w:jc w:val="left"/>
    </w:pPr>
    <w:rPr>
      <w:rFonts w:ascii="Arial CYR" w:hAnsi="Arial CYR" w:cs="Arial CYR"/>
      <w:sz w:val="14"/>
      <w:szCs w:val="14"/>
      <w:lang w:eastAsia="ru-RU"/>
    </w:rPr>
  </w:style>
  <w:style w:type="paragraph" w:styleId="Xl31" w:customStyle="1">
    <w:name w:val="xl31"/>
    <w:basedOn w:val="Normal"/>
    <w:qFormat/>
    <w:rsid w:val="00e26e89"/>
    <w:pPr>
      <w:pBdr>
        <w:bottom w:val="single" w:sz="4" w:space="0" w:color="000000"/>
      </w:pBdr>
      <w:suppressAutoHyphens w:val="false"/>
      <w:spacing w:beforeAutospacing="1" w:afterAutospacing="1"/>
      <w:ind w:hanging="0"/>
      <w:jc w:val="right"/>
    </w:pPr>
    <w:rPr>
      <w:rFonts w:ascii="Arial CYR" w:hAnsi="Arial CYR" w:cs="Arial CYR"/>
      <w:sz w:val="14"/>
      <w:szCs w:val="14"/>
      <w:lang w:eastAsia="ru-RU"/>
    </w:rPr>
  </w:style>
  <w:style w:type="paragraph" w:styleId="Font5" w:customStyle="1">
    <w:name w:val="font5"/>
    <w:basedOn w:val="Normal"/>
    <w:qFormat/>
    <w:rsid w:val="00e26e89"/>
    <w:pPr>
      <w:suppressAutoHyphens w:val="false"/>
      <w:spacing w:beforeAutospacing="1" w:afterAutospacing="1"/>
      <w:ind w:hanging="0"/>
      <w:jc w:val="left"/>
    </w:pPr>
    <w:rPr>
      <w:rFonts w:ascii="Arial" w:hAnsi="Arial" w:cs="Arial"/>
      <w:color w:val="0000FF"/>
      <w:sz w:val="14"/>
      <w:szCs w:val="14"/>
      <w:lang w:eastAsia="ru-RU"/>
    </w:rPr>
  </w:style>
  <w:style w:type="paragraph" w:styleId="Font6" w:customStyle="1">
    <w:name w:val="font6"/>
    <w:basedOn w:val="Normal"/>
    <w:qFormat/>
    <w:rsid w:val="00e26e89"/>
    <w:pPr>
      <w:suppressAutoHyphens w:val="false"/>
      <w:spacing w:beforeAutospacing="1" w:afterAutospacing="1"/>
      <w:ind w:hanging="0"/>
      <w:jc w:val="left"/>
    </w:pPr>
    <w:rPr>
      <w:rFonts w:ascii="Arial CYR" w:hAnsi="Arial CYR" w:cs="Arial CYR"/>
      <w:color w:val="0000FF"/>
      <w:sz w:val="14"/>
      <w:szCs w:val="14"/>
      <w:lang w:eastAsia="ru-RU"/>
    </w:rPr>
  </w:style>
  <w:style w:type="paragraph" w:styleId="BalloonText">
    <w:name w:val="Balloon Text"/>
    <w:basedOn w:val="Normal"/>
    <w:link w:val="afe"/>
    <w:semiHidden/>
    <w:qFormat/>
    <w:rsid w:val="00e26e89"/>
    <w:pPr>
      <w:suppressAutoHyphens w:val="false"/>
      <w:spacing w:before="0" w:after="0"/>
      <w:ind w:hanging="0"/>
      <w:jc w:val="left"/>
    </w:pPr>
    <w:rPr>
      <w:rFonts w:ascii="Tahoma" w:hAnsi="Tahoma" w:cs="Tahoma"/>
      <w:sz w:val="16"/>
      <w:szCs w:val="16"/>
      <w:lang w:val="en-US" w:eastAsia="ru-RU"/>
    </w:rPr>
  </w:style>
  <w:style w:type="paragraph" w:styleId="Style36">
    <w:name w:val="Title"/>
    <w:basedOn w:val="Normal"/>
    <w:link w:val="aff1"/>
    <w:qFormat/>
    <w:rsid w:val="00e26e89"/>
    <w:pPr>
      <w:suppressAutoHyphens w:val="false"/>
      <w:spacing w:before="0" w:after="120"/>
      <w:ind w:hanging="0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styleId="BodyTextIndent3">
    <w:name w:val="Body Text Indent 3"/>
    <w:basedOn w:val="Normal"/>
    <w:link w:val="37"/>
    <w:semiHidden/>
    <w:qFormat/>
    <w:rsid w:val="00e26e89"/>
    <w:pPr>
      <w:suppressAutoHyphens w:val="false"/>
      <w:spacing w:before="0" w:after="120"/>
      <w:ind w:left="283" w:hanging="0"/>
      <w:jc w:val="left"/>
    </w:pPr>
    <w:rPr>
      <w:sz w:val="16"/>
      <w:szCs w:val="16"/>
      <w:lang w:val="en-US" w:eastAsia="ru-RU"/>
    </w:rPr>
  </w:style>
  <w:style w:type="paragraph" w:styleId="01golovka" w:customStyle="1">
    <w:name w:val="01-golovka"/>
    <w:basedOn w:val="Normal"/>
    <w:qFormat/>
    <w:rsid w:val="00e26e89"/>
    <w:pPr>
      <w:widowControl w:val="false"/>
      <w:suppressAutoHyphens w:val="false"/>
      <w:spacing w:before="80" w:after="80"/>
      <w:ind w:hanging="0"/>
      <w:jc w:val="center"/>
    </w:pPr>
    <w:rPr>
      <w:rFonts w:ascii="PragmaticaC" w:hAnsi="PragmaticaC" w:cs="PragmaticaC"/>
      <w:sz w:val="14"/>
      <w:szCs w:val="1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26e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LibreOffice/7.0.1.2$Windows_x86 LibreOffice_project/7cbcfc562f6eb6708b5ff7d7397325de9e764452</Application>
  <Pages>6</Pages>
  <Words>1388</Words>
  <Characters>9496</Characters>
  <CharactersWithSpaces>10664</CharactersWithSpaces>
  <Paragraphs>247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2021-09-15T03:00:00Z</dcterms:created>
  <dc:creator>1</dc:creator>
  <dc:description/>
  <dc:language>ru-RU</dc:language>
  <cp:lastModifiedBy/>
  <dcterms:modified xsi:type="dcterms:W3CDTF">2022-03-17T14:51:07Z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