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5E0" w:rsidRDefault="00DB3787">
      <w:pPr>
        <w:suppressAutoHyphen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МИНИСТЕРСТВО НАУКИ И ВЫСШЕГО ОБРАЗОВАНИЯ РОССИЙСКОЙ ФЕДЕРАЦИИ</w:t>
      </w:r>
    </w:p>
    <w:p w:rsidR="00FD55E0" w:rsidRDefault="00FD55E0">
      <w:pPr>
        <w:spacing w:after="0" w:line="240" w:lineRule="auto"/>
        <w:ind w:left="5"/>
        <w:jc w:val="center"/>
        <w:rPr>
          <w:rFonts w:ascii="Times New Roman" w:eastAsia="Times New Roman" w:hAnsi="Times New Roman" w:cs="Times New Roman"/>
          <w:color w:val="000000"/>
          <w:sz w:val="24"/>
          <w:szCs w:val="24"/>
          <w:lang w:eastAsia="zh-CN"/>
        </w:rPr>
      </w:pPr>
    </w:p>
    <w:p w:rsidR="00FD55E0" w:rsidRDefault="00DB3787">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ФЕДЕРАЛЬНОЕ ГОСУДАРСТВЕННОЕ БЮДЖЕТНОЕ ОБРАЗОВАТЕЛЬНОЕ</w:t>
      </w:r>
    </w:p>
    <w:p w:rsidR="00FD55E0" w:rsidRDefault="00DB3787">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УЧРЕЖДЕНИЕ ВЫСШЕГО ОБРАЗОВАНИЯ</w:t>
      </w:r>
    </w:p>
    <w:p w:rsidR="00FD55E0" w:rsidRDefault="00DB3787">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«РЯЗАНСКИЙ ГОСУДАРСТВЕННЫЙ РАДИОТЕХНИЧЕСКИЙ УНИВЕРСИТЕТ</w:t>
      </w:r>
    </w:p>
    <w:p w:rsidR="00FD55E0" w:rsidRDefault="00DB3787">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 ИМЕНИ В.Ф. УТКИНА»</w:t>
      </w:r>
    </w:p>
    <w:p w:rsidR="00FD55E0" w:rsidRDefault="00FD55E0">
      <w:pPr>
        <w:spacing w:after="0" w:line="240" w:lineRule="auto"/>
        <w:ind w:left="5"/>
        <w:jc w:val="center"/>
        <w:rPr>
          <w:rFonts w:ascii="Times New Roman" w:hAnsi="Times New Roman" w:cs="Times New Roman"/>
          <w:color w:val="000000"/>
          <w:sz w:val="24"/>
          <w:szCs w:val="24"/>
          <w:lang w:eastAsia="zh-CN"/>
        </w:rPr>
      </w:pPr>
    </w:p>
    <w:p w:rsidR="00FD55E0" w:rsidRDefault="00DB3787">
      <w:pPr>
        <w:spacing w:after="0" w:line="240" w:lineRule="auto"/>
        <w:ind w:left="5"/>
        <w:jc w:val="center"/>
        <w:rPr>
          <w:rFonts w:ascii="Times New Roman" w:eastAsia="TimesNewRomanPSMT" w:hAnsi="Times New Roman" w:cs="Times New Roman"/>
          <w:color w:val="000000"/>
          <w:sz w:val="24"/>
          <w:szCs w:val="24"/>
          <w:lang w:eastAsia="zh-CN"/>
        </w:rPr>
      </w:pPr>
      <w:r>
        <w:rPr>
          <w:rFonts w:ascii="Times New Roman" w:eastAsia="TimesNewRomanPSMT" w:hAnsi="Times New Roman" w:cs="Times New Roman"/>
          <w:color w:val="000000"/>
          <w:sz w:val="24"/>
          <w:szCs w:val="24"/>
          <w:lang w:eastAsia="zh-CN"/>
        </w:rPr>
        <w:t>Кафедра «Телекоммуникаций и основ радиотехники»</w:t>
      </w:r>
    </w:p>
    <w:p w:rsidR="00FD55E0" w:rsidRDefault="00FD55E0">
      <w:pPr>
        <w:spacing w:after="0" w:line="240" w:lineRule="auto"/>
        <w:ind w:left="5"/>
        <w:jc w:val="center"/>
        <w:rPr>
          <w:rFonts w:ascii="Times New Roman" w:eastAsia="TimesNewRomanPSMT" w:hAnsi="Times New Roman" w:cs="Times New Roman"/>
          <w:color w:val="000000"/>
          <w:sz w:val="24"/>
          <w:szCs w:val="24"/>
          <w:lang w:eastAsia="zh-CN"/>
        </w:rPr>
      </w:pPr>
    </w:p>
    <w:p w:rsidR="00FD55E0" w:rsidRDefault="00FD55E0">
      <w:pPr>
        <w:spacing w:after="0" w:line="240" w:lineRule="auto"/>
        <w:ind w:left="5"/>
        <w:jc w:val="center"/>
        <w:rPr>
          <w:rFonts w:ascii="Times New Roman" w:eastAsia="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МЕТОДИЧЕСКОЕ ОБЕСПЕЧЕНИЕ ДИСЦИПЛИНЫ </w:t>
      </w:r>
    </w:p>
    <w:p w:rsidR="00FD55E0" w:rsidRDefault="00FD55E0">
      <w:pPr>
        <w:suppressAutoHyphens/>
        <w:spacing w:after="0" w:line="240" w:lineRule="auto"/>
        <w:ind w:left="5"/>
        <w:jc w:val="center"/>
        <w:rPr>
          <w:rFonts w:ascii="Times New Roman" w:hAnsi="Times New Roman" w:cs="Times New Roman"/>
          <w:color w:val="000000"/>
          <w:sz w:val="24"/>
          <w:szCs w:val="24"/>
        </w:rPr>
      </w:pPr>
    </w:p>
    <w:p w:rsidR="00FD55E0" w:rsidRDefault="00DB3787">
      <w:pPr>
        <w:suppressAutoHyphens/>
        <w:spacing w:after="5" w:line="240" w:lineRule="auto"/>
        <w:ind w:left="6"/>
        <w:jc w:val="center"/>
        <w:rPr>
          <w:rFonts w:ascii="Times New Roman" w:hAnsi="Times New Roman" w:cs="Times New Roman"/>
          <w:b/>
          <w:color w:val="000000"/>
          <w:sz w:val="28"/>
          <w:szCs w:val="24"/>
        </w:rPr>
      </w:pPr>
      <w:r>
        <w:rPr>
          <w:rFonts w:ascii="Times New Roman" w:hAnsi="Times New Roman" w:cs="Times New Roman"/>
          <w:b/>
          <w:color w:val="000000"/>
          <w:sz w:val="28"/>
          <w:szCs w:val="24"/>
        </w:rPr>
        <w:t>«</w:t>
      </w:r>
      <w:r w:rsidR="00F21AB8" w:rsidRPr="00F21AB8">
        <w:rPr>
          <w:rFonts w:ascii="Times New Roman" w:hAnsi="Times New Roman" w:cs="Times New Roman"/>
          <w:b/>
          <w:caps/>
          <w:color w:val="000000"/>
          <w:sz w:val="28"/>
          <w:szCs w:val="24"/>
        </w:rPr>
        <w:t>Основы проектирования систем на сигнальных процессорах</w:t>
      </w:r>
      <w:r>
        <w:rPr>
          <w:rFonts w:ascii="Times New Roman" w:hAnsi="Times New Roman" w:cs="Times New Roman"/>
          <w:b/>
          <w:color w:val="000000"/>
          <w:sz w:val="28"/>
          <w:szCs w:val="24"/>
        </w:rPr>
        <w:t>»</w:t>
      </w:r>
    </w:p>
    <w:p w:rsidR="00FD55E0" w:rsidRDefault="00FD55E0">
      <w:pPr>
        <w:suppressAutoHyphens/>
        <w:spacing w:after="0" w:line="240" w:lineRule="auto"/>
        <w:jc w:val="center"/>
        <w:rPr>
          <w:rFonts w:ascii="Times New Roman" w:eastAsia="Calibri" w:hAnsi="Times New Roman" w:cs="Times New Roman"/>
          <w:sz w:val="24"/>
          <w:szCs w:val="24"/>
        </w:rPr>
      </w:pPr>
    </w:p>
    <w:p w:rsidR="00FD55E0" w:rsidRDefault="00FD55E0">
      <w:pPr>
        <w:suppressAutoHyphens/>
        <w:spacing w:after="0" w:line="240" w:lineRule="auto"/>
        <w:jc w:val="center"/>
        <w:rPr>
          <w:rFonts w:ascii="Times New Roman" w:eastAsia="Calibri" w:hAnsi="Times New Roman" w:cs="Times New Roman"/>
          <w:sz w:val="24"/>
          <w:szCs w:val="24"/>
        </w:rPr>
      </w:pPr>
    </w:p>
    <w:p w:rsidR="00FD55E0" w:rsidRDefault="00DB378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Направление подготовки</w:t>
      </w:r>
    </w:p>
    <w:p w:rsidR="00FD55E0" w:rsidRDefault="00F21AB8">
      <w:pPr>
        <w:spacing w:after="0" w:line="240" w:lineRule="auto"/>
        <w:ind w:left="5"/>
        <w:jc w:val="center"/>
        <w:rPr>
          <w:rFonts w:ascii="Times New Roman" w:eastAsia="Times New Roman" w:hAnsi="Times New Roman" w:cs="Times New Roman"/>
          <w:color w:val="000000"/>
          <w:sz w:val="24"/>
          <w:szCs w:val="24"/>
        </w:rPr>
      </w:pPr>
      <w:r w:rsidRPr="00F21AB8">
        <w:rPr>
          <w:rFonts w:ascii="Times New Roman" w:hAnsi="Times New Roman" w:cs="Times New Roman"/>
          <w:color w:val="000000"/>
          <w:sz w:val="24"/>
          <w:szCs w:val="24"/>
        </w:rPr>
        <w:t xml:space="preserve">11.04.01 </w:t>
      </w:r>
      <w:r w:rsidR="00DB3787">
        <w:rPr>
          <w:rFonts w:ascii="Times New Roman" w:hAnsi="Times New Roman" w:cs="Times New Roman"/>
          <w:color w:val="000000"/>
          <w:sz w:val="24"/>
          <w:szCs w:val="24"/>
        </w:rPr>
        <w:t>«</w:t>
      </w:r>
      <w:r w:rsidR="004765CA" w:rsidRPr="004765CA">
        <w:rPr>
          <w:rFonts w:ascii="Times New Roman" w:hAnsi="Times New Roman" w:cs="Times New Roman"/>
          <w:color w:val="000000"/>
          <w:sz w:val="24"/>
          <w:szCs w:val="24"/>
        </w:rPr>
        <w:t>Радиотехника</w:t>
      </w:r>
      <w:r w:rsidR="00DB3787">
        <w:rPr>
          <w:rFonts w:ascii="Times New Roman" w:hAnsi="Times New Roman" w:cs="Times New Roman"/>
          <w:color w:val="000000"/>
          <w:sz w:val="24"/>
          <w:szCs w:val="24"/>
        </w:rPr>
        <w:t>»</w:t>
      </w:r>
    </w:p>
    <w:p w:rsidR="00FD55E0" w:rsidRDefault="00FD55E0">
      <w:pPr>
        <w:spacing w:after="0" w:line="240" w:lineRule="auto"/>
        <w:ind w:left="5"/>
        <w:jc w:val="center"/>
        <w:rPr>
          <w:rFonts w:ascii="Times New Roman" w:hAnsi="Times New Roman" w:cs="Times New Roman"/>
          <w:color w:val="000000"/>
          <w:sz w:val="24"/>
          <w:szCs w:val="24"/>
        </w:rPr>
      </w:pPr>
    </w:p>
    <w:p w:rsidR="00FD55E0"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Направленность (профиль) подготовки</w:t>
      </w:r>
    </w:p>
    <w:p w:rsidR="00FD55E0"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r w:rsidR="00F21AB8" w:rsidRPr="00F21AB8">
        <w:rPr>
          <w:rFonts w:ascii="Times New Roman" w:hAnsi="Times New Roman" w:cs="Times New Roman"/>
          <w:color w:val="000000"/>
          <w:sz w:val="24"/>
          <w:szCs w:val="24"/>
        </w:rPr>
        <w:t>Радиотехнические системы локации, навигации и радиоэлектронной борьбы</w:t>
      </w:r>
      <w:r>
        <w:rPr>
          <w:rFonts w:ascii="Times New Roman" w:hAnsi="Times New Roman" w:cs="Times New Roman"/>
          <w:color w:val="000000"/>
          <w:sz w:val="24"/>
          <w:szCs w:val="24"/>
        </w:rPr>
        <w:t>»</w:t>
      </w: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Уровень подготовки</w:t>
      </w:r>
    </w:p>
    <w:p w:rsidR="00FD55E0" w:rsidRDefault="00F21AB8">
      <w:pPr>
        <w:spacing w:after="0" w:line="240" w:lineRule="auto"/>
        <w:ind w:left="5"/>
        <w:jc w:val="center"/>
        <w:rPr>
          <w:rFonts w:ascii="Times New Roman" w:hAnsi="Times New Roman" w:cs="Times New Roman"/>
          <w:color w:val="000000"/>
          <w:sz w:val="24"/>
          <w:szCs w:val="24"/>
        </w:rPr>
      </w:pPr>
      <w:r w:rsidRPr="00F21AB8">
        <w:rPr>
          <w:rFonts w:ascii="Times New Roman" w:hAnsi="Times New Roman" w:cs="Times New Roman"/>
          <w:color w:val="000000"/>
          <w:sz w:val="24"/>
          <w:szCs w:val="24"/>
        </w:rPr>
        <w:t>магистратура</w:t>
      </w:r>
    </w:p>
    <w:p w:rsidR="00F21AB8" w:rsidRDefault="00F21AB8">
      <w:pPr>
        <w:spacing w:after="0" w:line="240" w:lineRule="auto"/>
        <w:ind w:left="5"/>
        <w:jc w:val="center"/>
        <w:rPr>
          <w:rFonts w:ascii="Times New Roman" w:hAnsi="Times New Roman" w:cs="Times New Roman"/>
          <w:b/>
          <w:color w:val="000000"/>
          <w:sz w:val="24"/>
          <w:szCs w:val="24"/>
        </w:rPr>
      </w:pPr>
    </w:p>
    <w:p w:rsidR="00FD55E0" w:rsidRPr="004765CA" w:rsidRDefault="00DB3787">
      <w:pPr>
        <w:spacing w:after="0" w:line="240" w:lineRule="auto"/>
        <w:ind w:left="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Квалификация выпускника – </w:t>
      </w:r>
      <w:r w:rsidR="00F21AB8">
        <w:rPr>
          <w:rFonts w:ascii="Times New Roman" w:hAnsi="Times New Roman" w:cs="Times New Roman"/>
          <w:color w:val="000000"/>
          <w:sz w:val="24"/>
          <w:szCs w:val="24"/>
        </w:rPr>
        <w:t>магистр</w:t>
      </w: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color w:val="000000"/>
          <w:sz w:val="24"/>
          <w:szCs w:val="24"/>
        </w:rPr>
      </w:pPr>
    </w:p>
    <w:p w:rsidR="00FD55E0" w:rsidRPr="004765CA"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Формы обучения – очн</w:t>
      </w:r>
      <w:r w:rsidR="00F433F4">
        <w:rPr>
          <w:rFonts w:ascii="Times New Roman" w:hAnsi="Times New Roman" w:cs="Times New Roman"/>
          <w:color w:val="000000"/>
          <w:sz w:val="24"/>
          <w:szCs w:val="24"/>
        </w:rPr>
        <w:t>ао-заочная</w:t>
      </w:r>
      <w:bookmarkStart w:id="0" w:name="_GoBack"/>
      <w:bookmarkEnd w:id="0"/>
    </w:p>
    <w:p w:rsidR="00FD55E0" w:rsidRDefault="00FD55E0">
      <w:pPr>
        <w:spacing w:after="0" w:line="240" w:lineRule="auto"/>
        <w:ind w:left="144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color w:val="000000"/>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4765CA" w:rsidRDefault="004765CA">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DB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Рязань 2021 г</w:t>
      </w: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Методические рекомендации студентам по освоению дисциплины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работе над конспектом лекции</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rsidR="00FD55E0" w:rsidRDefault="00DB37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w:t>
      </w:r>
      <w:r>
        <w:rPr>
          <w:rFonts w:ascii="Times New Roman" w:hAnsi="Times New Roman" w:cs="Times New Roman"/>
          <w:sz w:val="24"/>
          <w:szCs w:val="24"/>
        </w:rPr>
        <w:lastRenderedPageBreak/>
        <w:t xml:space="preserve">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работе с литературой</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текстуальный конспект – это воспроизведение наиболее важных положений и фактов источника,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подготовке к практическим занятиям</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заблаговременное ознакомление с планом занятия;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изучение рекомендованной литературы и конспекта лекций;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полных и глубоких ответов по каждому вопросу, выносимому для обсуждения;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Студенту необходимо стараться отвечать, придерживаясь пунктов плана.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При устном ответе не волноваться, так как вокруг друзья, а они очень благожелательны к присутствующим.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Следует говорить внятно при ответе, не употреблять слова-паразиты.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Полезно изложить свои мысли по тому или иному вопросу дома, в общежитии.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Методические рекомендации студентам по подготовке к лабораторным работам</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Завершается лабораторная работа оформлением индивидуального отчета и его защитой перед преподавателем.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подготовке к зачету</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Зачет дает возможность также выявить, умеют ли студенты использовать теоретические знания при решении задач.</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 зачете оцениваются:</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понимание и степень усвоения теории;</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методическая подготовка;</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знание фактического материала;</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знакомство с основной и дополнительно литературой, а также с современными публикациями по данному курсу;</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приложить теорию к практике, решать задачи, тесты, правильно проводить расчеты и т.д.;</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логика, структура и стиль ответа, умение защищать выдвигаемые положения.</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вопросы, необходимые для осмысления материала в целом;</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текущие вопросы, которые возникают при детальном разборе материала.</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Планируйте подготовку с точностью до часа, учитывая сразу несколько факторов:</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свои индивидуальные способности,</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ритмы деятельности;</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привычки организма.</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Методические рекомендации студентам по подготовке к экзамену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уделять достаточное время сну;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внушать себе, что сессия – это не проблема. Это нормальный рабочий процесс. Не накручивайте себя, не создавайте трагедий в своей голове;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следуйте плану подготовки.</w:t>
      </w:r>
    </w:p>
    <w:p w:rsidR="00FD55E0" w:rsidRDefault="00FD55E0">
      <w:pPr>
        <w:spacing w:after="0" w:line="276" w:lineRule="auto"/>
        <w:ind w:firstLine="709"/>
        <w:jc w:val="both"/>
        <w:rPr>
          <w:rFonts w:ascii="Times New Roman" w:hAnsi="Times New Roman" w:cs="Times New Roman"/>
          <w:b/>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проведению самостоятельной работы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учебном процессе образовательного учреждения выделяются два вида самостоятельной работы: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аудиторная</w:t>
      </w:r>
      <w:r>
        <w:rPr>
          <w:rFonts w:ascii="Times New Roman" w:hAnsi="Times New Roman" w:cs="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самостоятельных работ;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контрольных и лабораторных работ;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составление схем, диаграмм, заполнение таблиц;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решение задач;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работу со справочной, нормативной документацией и научной литературой;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защиту выполненных работ;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тестирование и т.д.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внеаудиторная</w:t>
      </w:r>
      <w:r>
        <w:rPr>
          <w:rFonts w:ascii="Times New Roman" w:hAnsi="Times New Roman" w:cs="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аудиторным занятиям (теоретическим, практическим занятиям, лабораторным работам);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домашних заданий разнообразного характера;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учебной и производственной практикам и выполнение заданий, предусмотренных программами практик;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контрольной работе, экзамену;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написание курсовой работы, реферата и других письменных работ на заданные темы;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ГИА, в том числе выполнение ВКР;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другие виды внеаудиторной самостоятельной работы, специальные для конкретной учебной дисциплины или профессионального модуля.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w:t>
      </w:r>
      <w:r>
        <w:rPr>
          <w:rFonts w:ascii="Times New Roman" w:hAnsi="Times New Roman" w:cs="Times New Roman"/>
          <w:sz w:val="24"/>
          <w:szCs w:val="24"/>
        </w:rPr>
        <w:lastRenderedPageBreak/>
        <w:t xml:space="preserve">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FD55E0" w:rsidRDefault="00DB3787">
      <w:pPr>
        <w:spacing w:line="276" w:lineRule="auto"/>
        <w:rPr>
          <w:rFonts w:ascii="Times New Roman" w:hAnsi="Times New Roman" w:cs="Times New Roman"/>
          <w:b/>
          <w:sz w:val="24"/>
          <w:szCs w:val="24"/>
        </w:rPr>
      </w:pPr>
      <w:r>
        <w:br w:type="page"/>
      </w: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Типовые задания для самостоятельной работы</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Сигнал; обработка сигналов; цифровая обработка сигналов.</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Определение цифрового сигнального процессора.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Понятие многоядерного сигнального процессора.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Основная математическая операция, лежащая в основе построения архитектур сигнальных процессоров.</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Основные характеристики процессора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Основные блоки архитектуры цифрового сигнального процессора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Задачи блока .М в составе операционного ядра ЦСП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Максимальные вычислительные возможности блока .М.</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Задачи блока .</w:t>
      </w:r>
      <w:r>
        <w:rPr>
          <w:rFonts w:ascii="Times New Roman" w:hAnsi="Times New Roman"/>
          <w:sz w:val="24"/>
          <w:szCs w:val="24"/>
          <w:lang w:val="en-US"/>
        </w:rPr>
        <w:t>L</w:t>
      </w:r>
      <w:r>
        <w:rPr>
          <w:rFonts w:ascii="Times New Roman" w:hAnsi="Times New Roman"/>
          <w:sz w:val="24"/>
          <w:szCs w:val="24"/>
        </w:rPr>
        <w:t xml:space="preserve"> в составе операционного ядра ЦСП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 Максимальные вычислительные возможности блока .</w:t>
      </w:r>
      <w:r>
        <w:rPr>
          <w:rFonts w:ascii="Times New Roman" w:hAnsi="Times New Roman"/>
          <w:sz w:val="24"/>
          <w:szCs w:val="24"/>
          <w:lang w:val="en-US"/>
        </w:rPr>
        <w:t>L</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Задачи блока .</w:t>
      </w:r>
      <w:r>
        <w:rPr>
          <w:rFonts w:ascii="Times New Roman" w:hAnsi="Times New Roman"/>
          <w:sz w:val="24"/>
          <w:szCs w:val="24"/>
          <w:lang w:val="en-US"/>
        </w:rPr>
        <w:t>D</w:t>
      </w:r>
      <w:r>
        <w:rPr>
          <w:rFonts w:ascii="Times New Roman" w:hAnsi="Times New Roman"/>
          <w:sz w:val="24"/>
          <w:szCs w:val="24"/>
        </w:rPr>
        <w:t xml:space="preserve"> в составе операционного ядра ЦСП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Максимальные вычислительные возможности блока .</w:t>
      </w:r>
      <w:r>
        <w:rPr>
          <w:rFonts w:ascii="Times New Roman" w:hAnsi="Times New Roman"/>
          <w:sz w:val="24"/>
          <w:szCs w:val="24"/>
          <w:lang w:val="en-US"/>
        </w:rPr>
        <w:t>D</w:t>
      </w:r>
      <w:r>
        <w:rPr>
          <w:rFonts w:ascii="Times New Roman" w:hAnsi="Times New Roman"/>
          <w:sz w:val="24"/>
          <w:szCs w:val="24"/>
        </w:rPr>
        <w:t>.</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Какие задачи способен решать блок .</w:t>
      </w:r>
      <w:r>
        <w:rPr>
          <w:rFonts w:ascii="Times New Roman" w:hAnsi="Times New Roman"/>
          <w:sz w:val="24"/>
          <w:szCs w:val="24"/>
          <w:lang w:val="en-US"/>
        </w:rPr>
        <w:t>S</w:t>
      </w:r>
      <w:r>
        <w:rPr>
          <w:rFonts w:ascii="Times New Roman" w:hAnsi="Times New Roman"/>
          <w:sz w:val="24"/>
          <w:szCs w:val="24"/>
        </w:rPr>
        <w:t xml:space="preserve"> в составе операционного ядра ЦСП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 Каковы его максимальные вычислительные возможности?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Опишите состав регистровых файлов. Опишите возможности обмена данными между регистровыми файлами и вычислительными блоками.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Опишите возможности процессора по обмену данными между регистрами и памятью данных.</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понятие оптимизации?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Какие критерии оптимизации используются при работе ЦСП?</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Что означает оптимизация на уровне алгоритма?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Что означает оптимизация на уровне ядра? Приведите примеры.</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суть программной конвейеризации при оптимизации циклов.</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lastRenderedPageBreak/>
        <w:t>Поясните суть разворачивания циклов при их оптимизации.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Какие существуют расширения языка Си для оптимизации ПО для ЦСП?</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что такое обратная связь компилятора.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суть иерархической архитектуры построения памяти.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В чем состоит оптимизация работы процессора с точки зрения использования памяти?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понятие операционной системы реального времени. Какие основные задачи она решает?</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Какие достоинства имеет операционная система </w:t>
      </w:r>
      <w:r>
        <w:rPr>
          <w:rFonts w:ascii="Times New Roman" w:hAnsi="Times New Roman"/>
          <w:sz w:val="24"/>
          <w:szCs w:val="24"/>
          <w:lang w:val="en-US"/>
        </w:rPr>
        <w:t>SYS</w:t>
      </w:r>
      <w:r>
        <w:rPr>
          <w:rFonts w:ascii="Times New Roman" w:hAnsi="Times New Roman"/>
          <w:sz w:val="24"/>
          <w:szCs w:val="24"/>
        </w:rPr>
        <w:t>/</w:t>
      </w:r>
      <w:r>
        <w:rPr>
          <w:rFonts w:ascii="Times New Roman" w:hAnsi="Times New Roman"/>
          <w:sz w:val="24"/>
          <w:szCs w:val="24"/>
          <w:lang w:val="en-US"/>
        </w:rPr>
        <w:t>BIOS</w:t>
      </w:r>
      <w:r>
        <w:rPr>
          <w:rFonts w:ascii="Times New Roman" w:hAnsi="Times New Roman"/>
          <w:sz w:val="24"/>
          <w:szCs w:val="24"/>
        </w:rPr>
        <w:t xml:space="preserve"> как операционная система реального времени?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Назовите основные типы потоков, используемых в </w:t>
      </w:r>
      <w:r>
        <w:rPr>
          <w:rFonts w:ascii="Times New Roman" w:hAnsi="Times New Roman"/>
          <w:sz w:val="24"/>
          <w:szCs w:val="24"/>
          <w:lang w:val="en-US"/>
        </w:rPr>
        <w:t>SYS</w:t>
      </w:r>
      <w:r>
        <w:rPr>
          <w:rFonts w:ascii="Times New Roman" w:hAnsi="Times New Roman"/>
          <w:sz w:val="24"/>
          <w:szCs w:val="24"/>
        </w:rPr>
        <w:t>/</w:t>
      </w:r>
      <w:r>
        <w:rPr>
          <w:rFonts w:ascii="Times New Roman" w:hAnsi="Times New Roman"/>
          <w:sz w:val="24"/>
          <w:szCs w:val="24"/>
          <w:lang w:val="en-US"/>
        </w:rPr>
        <w:t>BIOS</w:t>
      </w:r>
      <w:r>
        <w:rPr>
          <w:rFonts w:ascii="Times New Roman" w:hAnsi="Times New Roman"/>
          <w:sz w:val="24"/>
          <w:szCs w:val="24"/>
        </w:rPr>
        <w:t>. Для каких целей они используются?</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Опишите основные проблемы, с которыми сталкивается разработчик программного обеспечения при переходе от одноядерной к многоядерной системе?</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 чем говорит закон Амдала?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В чем состоит задача использования инструментария </w:t>
      </w:r>
      <w:r>
        <w:rPr>
          <w:rFonts w:ascii="Times New Roman" w:hAnsi="Times New Roman"/>
          <w:sz w:val="24"/>
          <w:szCs w:val="24"/>
          <w:lang w:val="en-US"/>
        </w:rPr>
        <w:t>OpenMP</w:t>
      </w:r>
      <w:r>
        <w:rPr>
          <w:rFonts w:ascii="Times New Roman" w:hAnsi="Times New Roman"/>
          <w:sz w:val="24"/>
          <w:szCs w:val="24"/>
        </w:rPr>
        <w:t>? Каковы его основные достоинства?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Для каких целей используется инструментарий </w:t>
      </w:r>
      <w:r>
        <w:rPr>
          <w:rFonts w:ascii="Times New Roman" w:hAnsi="Times New Roman"/>
          <w:sz w:val="24"/>
          <w:szCs w:val="24"/>
          <w:lang w:val="en-US"/>
        </w:rPr>
        <w:t>IPC</w:t>
      </w:r>
      <w:r>
        <w:rPr>
          <w:rFonts w:ascii="Times New Roman" w:hAnsi="Times New Roman"/>
          <w:sz w:val="24"/>
          <w:szCs w:val="24"/>
        </w:rPr>
        <w:t>? В чем его достоинства и недостатки?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Каковы основные задачи решаемые контроллером </w:t>
      </w:r>
      <w:r>
        <w:rPr>
          <w:rFonts w:ascii="Times New Roman" w:hAnsi="Times New Roman"/>
          <w:sz w:val="24"/>
          <w:szCs w:val="24"/>
          <w:lang w:val="en-US"/>
        </w:rPr>
        <w:t>Multicore</w:t>
      </w:r>
      <w:r>
        <w:rPr>
          <w:rFonts w:ascii="Times New Roman" w:hAnsi="Times New Roman"/>
          <w:sz w:val="24"/>
          <w:szCs w:val="24"/>
        </w:rPr>
        <w:t xml:space="preserve"> </w:t>
      </w:r>
      <w:r>
        <w:rPr>
          <w:rFonts w:ascii="Times New Roman" w:hAnsi="Times New Roman"/>
          <w:sz w:val="24"/>
          <w:szCs w:val="24"/>
          <w:lang w:val="en-US"/>
        </w:rPr>
        <w:t>Navigator</w:t>
      </w:r>
      <w:r>
        <w:rPr>
          <w:rFonts w:ascii="Times New Roman" w:hAnsi="Times New Roman"/>
          <w:sz w:val="24"/>
          <w:szCs w:val="24"/>
        </w:rPr>
        <w:t>?.</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Какие задачи решает инструментарий </w:t>
      </w:r>
      <w:r>
        <w:rPr>
          <w:rFonts w:ascii="Times New Roman" w:hAnsi="Times New Roman"/>
          <w:sz w:val="24"/>
          <w:szCs w:val="24"/>
          <w:lang w:val="en-US"/>
        </w:rPr>
        <w:t>OpenCL</w:t>
      </w:r>
      <w:r>
        <w:rPr>
          <w:rFonts w:ascii="Times New Roman" w:hAnsi="Times New Roman"/>
          <w:sz w:val="24"/>
          <w:szCs w:val="24"/>
        </w:rPr>
        <w:t>?</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Поясните термины: платформа, устройство, модуль и элемент обработки, используемые в </w:t>
      </w:r>
      <w:r>
        <w:rPr>
          <w:rFonts w:ascii="Times New Roman" w:hAnsi="Times New Roman"/>
          <w:sz w:val="24"/>
          <w:szCs w:val="24"/>
          <w:lang w:val="en-US"/>
        </w:rPr>
        <w:t>OprnCL</w:t>
      </w:r>
      <w:r>
        <w:rPr>
          <w:rFonts w:ascii="Times New Roman" w:hAnsi="Times New Roman"/>
          <w:sz w:val="24"/>
          <w:szCs w:val="24"/>
        </w:rPr>
        <w:t>.</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Поясните термины: рабочая группа и экземпляр работы, используемые в </w:t>
      </w:r>
      <w:r>
        <w:rPr>
          <w:rFonts w:ascii="Times New Roman" w:hAnsi="Times New Roman"/>
          <w:sz w:val="24"/>
          <w:szCs w:val="24"/>
          <w:lang w:val="en-US"/>
        </w:rPr>
        <w:t>OprnCL</w:t>
      </w:r>
      <w:r>
        <w:rPr>
          <w:rFonts w:ascii="Times New Roman" w:hAnsi="Times New Roman"/>
          <w:sz w:val="24"/>
          <w:szCs w:val="24"/>
        </w:rPr>
        <w:t>. Приведите примеры.</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Какие особенности </w:t>
      </w:r>
      <w:r>
        <w:rPr>
          <w:rFonts w:ascii="Times New Roman" w:hAnsi="Times New Roman"/>
          <w:sz w:val="24"/>
          <w:szCs w:val="24"/>
          <w:lang w:val="en-US"/>
        </w:rPr>
        <w:t>OpenCL</w:t>
      </w:r>
      <w:r>
        <w:rPr>
          <w:rFonts w:ascii="Times New Roman" w:hAnsi="Times New Roman"/>
          <w:sz w:val="24"/>
          <w:szCs w:val="24"/>
        </w:rPr>
        <w:t xml:space="preserve"> имеет при реализации на ЦСП фирмы </w:t>
      </w:r>
      <w:r>
        <w:rPr>
          <w:rFonts w:ascii="Times New Roman" w:hAnsi="Times New Roman"/>
          <w:sz w:val="24"/>
          <w:szCs w:val="24"/>
          <w:lang w:val="en-US"/>
        </w:rPr>
        <w:t>TI</w:t>
      </w:r>
      <w:r>
        <w:rPr>
          <w:rFonts w:ascii="Times New Roman" w:hAnsi="Times New Roman"/>
          <w:sz w:val="24"/>
          <w:szCs w:val="24"/>
        </w:rPr>
        <w:t>?</w:t>
      </w:r>
      <w:r>
        <w:br w:type="page"/>
      </w: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Библиографический список</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Цифровые процессоры обработки сигналов TMS320C67x компании Texas Instruments: Учеб. пособие / В.В. Витязев, С.В. Витязев; Рязан. гос. радиотехн. универ. Рязань, 2007. 114 с.</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С. Смит. Цифровая обработка сигналов. Практическое руководство для инженеров и научных работников: Пер. с англ. – М.: Додэка-XXI, 2008. – 720 с.</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 Указания к выполнению лабораторных работ по дисциплине в сети Интернет:</w:t>
      </w:r>
    </w:p>
    <w:p w:rsidR="00FD55E0" w:rsidRDefault="00476B6F">
      <w:pPr>
        <w:spacing w:after="0" w:line="276" w:lineRule="auto"/>
        <w:jc w:val="both"/>
        <w:rPr>
          <w:rFonts w:ascii="Times New Roman" w:hAnsi="Times New Roman" w:cs="Times New Roman"/>
          <w:sz w:val="24"/>
          <w:szCs w:val="24"/>
        </w:rPr>
      </w:pPr>
      <w:hyperlink r:id="rId8">
        <w:r w:rsidR="00DB3787">
          <w:rPr>
            <w:rFonts w:ascii="Times New Roman" w:hAnsi="Times New Roman" w:cs="Times New Roman"/>
            <w:sz w:val="24"/>
            <w:szCs w:val="24"/>
          </w:rPr>
          <w:t>http://www.dspa.ru/dsp.htm</w:t>
        </w:r>
      </w:hyperlink>
      <w:r w:rsidR="00DB3787">
        <w:rPr>
          <w:rFonts w:ascii="Times New Roman" w:hAnsi="Times New Roman" w:cs="Times New Roman"/>
          <w:sz w:val="24"/>
          <w:szCs w:val="24"/>
        </w:rPr>
        <w:t xml:space="preserve">. </w:t>
      </w:r>
    </w:p>
    <w:sectPr w:rsidR="00FD55E0" w:rsidSect="00FD55E0">
      <w:footerReference w:type="default" r:id="rId9"/>
      <w:pgSz w:w="11906" w:h="16838"/>
      <w:pgMar w:top="1134" w:right="850" w:bottom="1134" w:left="1701"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B6F" w:rsidRDefault="00476B6F" w:rsidP="00FD55E0">
      <w:pPr>
        <w:spacing w:after="0" w:line="240" w:lineRule="auto"/>
      </w:pPr>
      <w:r>
        <w:separator/>
      </w:r>
    </w:p>
  </w:endnote>
  <w:endnote w:type="continuationSeparator" w:id="0">
    <w:p w:rsidR="00476B6F" w:rsidRDefault="00476B6F" w:rsidP="00FD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CC"/>
    <w:family w:val="auto"/>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395488"/>
      <w:docPartObj>
        <w:docPartGallery w:val="Page Numbers (Bottom of Page)"/>
        <w:docPartUnique/>
      </w:docPartObj>
    </w:sdtPr>
    <w:sdtEndPr/>
    <w:sdtContent>
      <w:p w:rsidR="00FD55E0" w:rsidRDefault="005A040B">
        <w:pPr>
          <w:pStyle w:val="12"/>
          <w:jc w:val="center"/>
        </w:pPr>
        <w:r>
          <w:fldChar w:fldCharType="begin"/>
        </w:r>
        <w:r w:rsidR="00DB3787">
          <w:instrText>PAGE</w:instrText>
        </w:r>
        <w:r>
          <w:fldChar w:fldCharType="separate"/>
        </w:r>
        <w:r w:rsidR="00F433F4">
          <w:rPr>
            <w:noProof/>
          </w:rPr>
          <w:t>2</w:t>
        </w:r>
        <w:r>
          <w:fldChar w:fldCharType="end"/>
        </w:r>
      </w:p>
    </w:sdtContent>
  </w:sdt>
  <w:p w:rsidR="00FD55E0" w:rsidRDefault="00FD55E0">
    <w:pPr>
      <w:pStyle w:val="1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B6F" w:rsidRDefault="00476B6F" w:rsidP="00FD55E0">
      <w:pPr>
        <w:spacing w:after="0" w:line="240" w:lineRule="auto"/>
      </w:pPr>
      <w:r>
        <w:separator/>
      </w:r>
    </w:p>
  </w:footnote>
  <w:footnote w:type="continuationSeparator" w:id="0">
    <w:p w:rsidR="00476B6F" w:rsidRDefault="00476B6F" w:rsidP="00FD5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017D"/>
    <w:multiLevelType w:val="multilevel"/>
    <w:tmpl w:val="AE801846"/>
    <w:lvl w:ilvl="0">
      <w:start w:val="1"/>
      <w:numFmt w:val="decimal"/>
      <w:lvlText w:val="%1."/>
      <w:lvlJc w:val="left"/>
      <w:pPr>
        <w:tabs>
          <w:tab w:val="num" w:pos="720"/>
        </w:tabs>
        <w:ind w:left="720" w:hanging="720"/>
      </w:pPr>
      <w:rPr>
        <w:sz w:val="28"/>
        <w:szCs w:val="28"/>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7AA143B"/>
    <w:multiLevelType w:val="multilevel"/>
    <w:tmpl w:val="9C70DF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2"/>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D55E0"/>
    <w:rsid w:val="004765CA"/>
    <w:rsid w:val="00476B6F"/>
    <w:rsid w:val="005A040B"/>
    <w:rsid w:val="005B5ED4"/>
    <w:rsid w:val="00803227"/>
    <w:rsid w:val="00DB3787"/>
    <w:rsid w:val="00F21AB8"/>
    <w:rsid w:val="00F433F4"/>
    <w:rsid w:val="00FD5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B2A6"/>
  <w15:docId w15:val="{07102912-AF37-486B-8900-88BC469C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E"/>
    <w:pPr>
      <w:suppressAutoHyphens w:val="0"/>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9756D"/>
  </w:style>
  <w:style w:type="character" w:customStyle="1" w:styleId="a4">
    <w:name w:val="Нижний колонтитул Знак"/>
    <w:basedOn w:val="a0"/>
    <w:uiPriority w:val="99"/>
    <w:qFormat/>
    <w:rsid w:val="0039756D"/>
  </w:style>
  <w:style w:type="character" w:customStyle="1" w:styleId="-">
    <w:name w:val="Интернет-ссылка"/>
    <w:basedOn w:val="a0"/>
    <w:uiPriority w:val="99"/>
    <w:unhideWhenUsed/>
    <w:rsid w:val="003711B6"/>
    <w:rPr>
      <w:color w:val="0563C1" w:themeColor="hyperlink"/>
      <w:u w:val="single"/>
    </w:rPr>
  </w:style>
  <w:style w:type="character" w:customStyle="1" w:styleId="WW8Num15z0">
    <w:name w:val="WW8Num15z0"/>
    <w:qFormat/>
    <w:rsid w:val="00FD55E0"/>
    <w:rPr>
      <w:sz w:val="28"/>
      <w:szCs w:val="28"/>
      <w:lang w:val="en-US"/>
    </w:rPr>
  </w:style>
  <w:style w:type="character" w:customStyle="1" w:styleId="WW8Num15z1">
    <w:name w:val="WW8Num15z1"/>
    <w:qFormat/>
    <w:rsid w:val="00FD55E0"/>
  </w:style>
  <w:style w:type="character" w:customStyle="1" w:styleId="WW8Num15z2">
    <w:name w:val="WW8Num15z2"/>
    <w:qFormat/>
    <w:rsid w:val="00FD55E0"/>
  </w:style>
  <w:style w:type="character" w:customStyle="1" w:styleId="WW8Num15z3">
    <w:name w:val="WW8Num15z3"/>
    <w:qFormat/>
    <w:rsid w:val="00FD55E0"/>
  </w:style>
  <w:style w:type="character" w:customStyle="1" w:styleId="WW8Num15z4">
    <w:name w:val="WW8Num15z4"/>
    <w:qFormat/>
    <w:rsid w:val="00FD55E0"/>
  </w:style>
  <w:style w:type="character" w:customStyle="1" w:styleId="WW8Num15z5">
    <w:name w:val="WW8Num15z5"/>
    <w:qFormat/>
    <w:rsid w:val="00FD55E0"/>
  </w:style>
  <w:style w:type="character" w:customStyle="1" w:styleId="WW8Num15z6">
    <w:name w:val="WW8Num15z6"/>
    <w:qFormat/>
    <w:rsid w:val="00FD55E0"/>
  </w:style>
  <w:style w:type="character" w:customStyle="1" w:styleId="WW8Num15z7">
    <w:name w:val="WW8Num15z7"/>
    <w:qFormat/>
    <w:rsid w:val="00FD55E0"/>
  </w:style>
  <w:style w:type="character" w:customStyle="1" w:styleId="WW8Num15z8">
    <w:name w:val="WW8Num15z8"/>
    <w:qFormat/>
    <w:rsid w:val="00FD55E0"/>
  </w:style>
  <w:style w:type="paragraph" w:customStyle="1" w:styleId="1">
    <w:name w:val="Заголовок1"/>
    <w:basedOn w:val="a"/>
    <w:next w:val="a5"/>
    <w:qFormat/>
    <w:rsid w:val="00FD55E0"/>
    <w:pPr>
      <w:keepNext/>
      <w:spacing w:before="240" w:after="120"/>
    </w:pPr>
    <w:rPr>
      <w:rFonts w:ascii="Liberation Sans" w:eastAsia="Microsoft YaHei" w:hAnsi="Liberation Sans" w:cs="Arial"/>
      <w:sz w:val="28"/>
      <w:szCs w:val="28"/>
    </w:rPr>
  </w:style>
  <w:style w:type="paragraph" w:styleId="a5">
    <w:name w:val="Body Text"/>
    <w:basedOn w:val="a"/>
    <w:rsid w:val="00FD55E0"/>
    <w:pPr>
      <w:spacing w:after="140" w:line="276" w:lineRule="auto"/>
    </w:pPr>
  </w:style>
  <w:style w:type="paragraph" w:styleId="a6">
    <w:name w:val="List"/>
    <w:basedOn w:val="a5"/>
    <w:rsid w:val="00FD55E0"/>
    <w:rPr>
      <w:rFonts w:cs="Arial"/>
    </w:rPr>
  </w:style>
  <w:style w:type="paragraph" w:customStyle="1" w:styleId="10">
    <w:name w:val="Название объекта1"/>
    <w:basedOn w:val="a"/>
    <w:qFormat/>
    <w:rsid w:val="00FD55E0"/>
    <w:pPr>
      <w:suppressLineNumbers/>
      <w:spacing w:before="120" w:after="120"/>
    </w:pPr>
    <w:rPr>
      <w:rFonts w:cs="Arial"/>
      <w:i/>
      <w:iCs/>
      <w:sz w:val="24"/>
      <w:szCs w:val="24"/>
    </w:rPr>
  </w:style>
  <w:style w:type="paragraph" w:styleId="a7">
    <w:name w:val="index heading"/>
    <w:basedOn w:val="a"/>
    <w:qFormat/>
    <w:rsid w:val="00FD55E0"/>
    <w:pPr>
      <w:suppressLineNumbers/>
    </w:pPr>
    <w:rPr>
      <w:rFonts w:cs="Arial"/>
    </w:rPr>
  </w:style>
  <w:style w:type="paragraph" w:customStyle="1" w:styleId="a8">
    <w:name w:val="Верхний и нижний колонтитулы"/>
    <w:basedOn w:val="a"/>
    <w:qFormat/>
    <w:rsid w:val="00FD55E0"/>
  </w:style>
  <w:style w:type="paragraph" w:customStyle="1" w:styleId="11">
    <w:name w:val="Верхний колонтитул1"/>
    <w:basedOn w:val="a"/>
    <w:uiPriority w:val="99"/>
    <w:unhideWhenUsed/>
    <w:rsid w:val="0039756D"/>
    <w:pPr>
      <w:tabs>
        <w:tab w:val="center" w:pos="4677"/>
        <w:tab w:val="right" w:pos="9355"/>
      </w:tabs>
      <w:spacing w:after="0" w:line="240" w:lineRule="auto"/>
    </w:pPr>
  </w:style>
  <w:style w:type="paragraph" w:customStyle="1" w:styleId="12">
    <w:name w:val="Нижний колонтитул1"/>
    <w:basedOn w:val="a"/>
    <w:uiPriority w:val="99"/>
    <w:unhideWhenUsed/>
    <w:rsid w:val="0039756D"/>
    <w:pPr>
      <w:tabs>
        <w:tab w:val="center" w:pos="4677"/>
        <w:tab w:val="right" w:pos="9355"/>
      </w:tabs>
      <w:spacing w:after="0" w:line="240" w:lineRule="auto"/>
    </w:pPr>
  </w:style>
  <w:style w:type="numbering" w:customStyle="1" w:styleId="WW8Num15">
    <w:name w:val="WW8Num15"/>
    <w:qFormat/>
    <w:rsid w:val="00FD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spa.ru/dsp.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8F73C-DC6D-4808-9A80-690E4D6D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5073</Words>
  <Characters>28917</Characters>
  <Application>Microsoft Office Word</Application>
  <DocSecurity>0</DocSecurity>
  <Lines>240</Lines>
  <Paragraphs>67</Paragraphs>
  <ScaleCrop>false</ScaleCrop>
  <Company>SPecialiST RePack</Company>
  <LinksUpToDate>false</LinksUpToDate>
  <CharactersWithSpaces>33923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Лидия</dc:creator>
  <cp:lastModifiedBy>ПК__</cp:lastModifiedBy>
  <cp:revision>4</cp:revision>
  <dcterms:created xsi:type="dcterms:W3CDTF">2022-02-01T13:19:00Z</dcterms:created>
  <dcterms:modified xsi:type="dcterms:W3CDTF">2024-07-11T09:26:00Z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