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FA" w:rsidRPr="0093669F" w:rsidRDefault="00807CFA" w:rsidP="00807CFA">
      <w:pPr>
        <w:jc w:val="right"/>
        <w:rPr>
          <w:b/>
          <w:caps/>
          <w:sz w:val="28"/>
          <w:szCs w:val="28"/>
        </w:rPr>
      </w:pPr>
      <w:r w:rsidRPr="0093669F">
        <w:rPr>
          <w:b/>
          <w:caps/>
          <w:sz w:val="28"/>
          <w:szCs w:val="28"/>
        </w:rPr>
        <w:t>ПРИЛОЖЕНИЕ</w:t>
      </w:r>
      <w:r w:rsidR="00821760">
        <w:rPr>
          <w:b/>
          <w:caps/>
          <w:sz w:val="28"/>
          <w:szCs w:val="28"/>
        </w:rPr>
        <w:t xml:space="preserve"> 1</w:t>
      </w:r>
    </w:p>
    <w:p w:rsidR="00807CFA" w:rsidRPr="0093669F" w:rsidRDefault="00807CFA" w:rsidP="00807CFA">
      <w:pPr>
        <w:jc w:val="center"/>
        <w:rPr>
          <w:b/>
          <w:caps/>
          <w:sz w:val="28"/>
          <w:szCs w:val="28"/>
        </w:rPr>
      </w:pPr>
    </w:p>
    <w:p w:rsidR="00B46A49" w:rsidRPr="003F781A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3F781A">
        <w:rPr>
          <w:b/>
          <w:color w:val="000000"/>
          <w:sz w:val="24"/>
          <w:szCs w:val="24"/>
        </w:rPr>
        <w:t>МИНИСТЕРСТВО НАУКИ И ВЫСШЕГО ОБРАЗОВАНИЯ</w:t>
      </w:r>
    </w:p>
    <w:p w:rsidR="00B46A49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3F781A">
        <w:rPr>
          <w:b/>
          <w:color w:val="000000"/>
          <w:sz w:val="24"/>
          <w:szCs w:val="24"/>
        </w:rPr>
        <w:t>РОССИЙСКОЙ ФЕДЕРАЦИИ</w:t>
      </w:r>
    </w:p>
    <w:p w:rsidR="00B46A49" w:rsidRPr="003F781A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</w:p>
    <w:p w:rsidR="00B46A49" w:rsidRPr="003F781A" w:rsidRDefault="00B46A49" w:rsidP="00B46A49">
      <w:pPr>
        <w:spacing w:after="5"/>
        <w:ind w:left="5"/>
        <w:jc w:val="center"/>
        <w:rPr>
          <w:b/>
          <w:color w:val="000000"/>
          <w:sz w:val="24"/>
          <w:szCs w:val="24"/>
          <w:lang w:eastAsia="zh-CN"/>
        </w:rPr>
      </w:pPr>
      <w:r w:rsidRPr="003F781A">
        <w:rPr>
          <w:b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46A49" w:rsidRPr="003F781A" w:rsidRDefault="00B46A49" w:rsidP="00B46A49">
      <w:pPr>
        <w:spacing w:after="5"/>
        <w:ind w:left="5"/>
        <w:jc w:val="center"/>
        <w:rPr>
          <w:b/>
          <w:color w:val="000000"/>
          <w:sz w:val="24"/>
          <w:szCs w:val="24"/>
          <w:lang w:eastAsia="zh-CN"/>
        </w:rPr>
      </w:pPr>
      <w:r w:rsidRPr="003F781A">
        <w:rPr>
          <w:b/>
          <w:color w:val="000000"/>
          <w:sz w:val="24"/>
          <w:szCs w:val="24"/>
          <w:lang w:eastAsia="zh-CN"/>
        </w:rPr>
        <w:t>УЧРЕЖДЕНИЕ ВЫСШЕГО ОБРАЗОВАНИЯ</w:t>
      </w:r>
    </w:p>
    <w:p w:rsidR="00CD1550" w:rsidRPr="0093669F" w:rsidRDefault="00B46A49" w:rsidP="00B46A49">
      <w:pPr>
        <w:jc w:val="center"/>
        <w:rPr>
          <w:b/>
          <w:caps/>
          <w:sz w:val="28"/>
          <w:szCs w:val="28"/>
        </w:rPr>
      </w:pPr>
      <w:r w:rsidRPr="003F781A">
        <w:rPr>
          <w:b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  <w:r>
        <w:rPr>
          <w:b/>
          <w:color w:val="000000"/>
          <w:sz w:val="24"/>
          <w:szCs w:val="24"/>
          <w:lang w:eastAsia="zh-CN"/>
        </w:rPr>
        <w:t xml:space="preserve"> </w:t>
      </w:r>
      <w:r w:rsidRPr="003F781A">
        <w:rPr>
          <w:b/>
          <w:color w:val="000000"/>
          <w:sz w:val="24"/>
          <w:szCs w:val="24"/>
          <w:lang w:eastAsia="zh-CN"/>
        </w:rPr>
        <w:t xml:space="preserve"> ИМЕНИ В.Ф. УТКИНА»</w:t>
      </w: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</w:p>
    <w:p w:rsidR="0093669F" w:rsidRPr="0093669F" w:rsidRDefault="0093669F" w:rsidP="00CD1550">
      <w:pPr>
        <w:jc w:val="center"/>
        <w:rPr>
          <w:b/>
          <w:sz w:val="28"/>
          <w:szCs w:val="28"/>
        </w:rPr>
      </w:pP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  <w:r w:rsidRPr="0093669F">
        <w:rPr>
          <w:b/>
          <w:sz w:val="28"/>
          <w:szCs w:val="28"/>
        </w:rPr>
        <w:t>Факультет вычислительной техники</w:t>
      </w: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  <w:r w:rsidRPr="0093669F">
        <w:rPr>
          <w:b/>
          <w:sz w:val="28"/>
          <w:szCs w:val="28"/>
        </w:rPr>
        <w:t>Кафедра «Информационная безопасность»</w:t>
      </w: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CD1550" w:rsidRPr="007C0CC1" w:rsidRDefault="00CD1550" w:rsidP="00CD1550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997B6A">
        <w:rPr>
          <w:b/>
          <w:sz w:val="28"/>
          <w:szCs w:val="28"/>
        </w:rPr>
        <w:t>ОЦЕНОЧНЫЕ МАТЕРИАЛЫ</w:t>
      </w:r>
      <w:r w:rsidR="00971E42" w:rsidRPr="00971E42">
        <w:rPr>
          <w:b/>
          <w:sz w:val="28"/>
          <w:szCs w:val="28"/>
        </w:rPr>
        <w:t xml:space="preserve"> </w:t>
      </w:r>
      <w:r w:rsidR="00971E42" w:rsidRPr="00971E42">
        <w:rPr>
          <w:rFonts w:eastAsia="TimesNewRomanPSMT"/>
          <w:b/>
          <w:sz w:val="28"/>
          <w:szCs w:val="28"/>
        </w:rPr>
        <w:t>ДИСЦИПЛИНЫ</w:t>
      </w:r>
    </w:p>
    <w:p w:rsidR="00CD1550" w:rsidRDefault="002E3D21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Б1.</w:t>
      </w:r>
      <w:r w:rsidR="000D5463">
        <w:rPr>
          <w:rFonts w:eastAsia="TimesNewRomanPSMT"/>
          <w:b/>
          <w:sz w:val="28"/>
          <w:szCs w:val="28"/>
        </w:rPr>
        <w:t>О</w:t>
      </w:r>
      <w:r>
        <w:rPr>
          <w:rFonts w:eastAsia="TimesNewRomanPSMT"/>
          <w:b/>
          <w:sz w:val="28"/>
          <w:szCs w:val="28"/>
        </w:rPr>
        <w:t>.</w:t>
      </w:r>
      <w:r w:rsidR="000D5463">
        <w:rPr>
          <w:rFonts w:eastAsia="TimesNewRomanPSMT"/>
          <w:b/>
          <w:sz w:val="28"/>
          <w:szCs w:val="28"/>
        </w:rPr>
        <w:t>30</w:t>
      </w:r>
      <w:r>
        <w:rPr>
          <w:rFonts w:eastAsia="TimesNewRomanPSMT"/>
          <w:b/>
          <w:sz w:val="28"/>
          <w:szCs w:val="28"/>
        </w:rPr>
        <w:t xml:space="preserve"> </w:t>
      </w:r>
      <w:r w:rsidR="00971E42">
        <w:rPr>
          <w:rFonts w:eastAsia="TimesNewRomanPSMT"/>
          <w:b/>
          <w:sz w:val="28"/>
          <w:szCs w:val="28"/>
        </w:rPr>
        <w:t xml:space="preserve"> </w:t>
      </w:r>
      <w:r w:rsidR="00CD1550" w:rsidRPr="007C0CC1">
        <w:rPr>
          <w:rFonts w:eastAsia="TimesNewRomanPSMT"/>
          <w:b/>
          <w:sz w:val="28"/>
          <w:szCs w:val="28"/>
        </w:rPr>
        <w:t>«</w:t>
      </w:r>
      <w:r w:rsidR="00CD1550">
        <w:rPr>
          <w:rFonts w:eastAsia="TimesNewRomanPSMT"/>
          <w:b/>
          <w:sz w:val="28"/>
          <w:szCs w:val="28"/>
        </w:rPr>
        <w:t>Защита государственной тайны в Российской Федерации</w:t>
      </w:r>
      <w:r w:rsidR="00CD1550" w:rsidRPr="007C0CC1">
        <w:rPr>
          <w:rFonts w:eastAsia="TimesNewRomanPSMT"/>
          <w:b/>
          <w:sz w:val="28"/>
          <w:szCs w:val="28"/>
        </w:rPr>
        <w:t>»</w:t>
      </w:r>
    </w:p>
    <w:p w:rsidR="00807CFA" w:rsidRPr="007C0CC1" w:rsidRDefault="00807CFA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32EA" w:rsidRPr="007C0CC1" w:rsidRDefault="003732EA" w:rsidP="00C535F8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CD1550" w:rsidRDefault="00CD1550" w:rsidP="00C535F8">
      <w:pPr>
        <w:jc w:val="center"/>
        <w:rPr>
          <w:color w:val="201F35"/>
          <w:sz w:val="28"/>
          <w:szCs w:val="28"/>
          <w:shd w:val="clear" w:color="auto" w:fill="FFFFFF"/>
        </w:rPr>
      </w:pPr>
      <w:r w:rsidRPr="007C0CC1">
        <w:rPr>
          <w:sz w:val="28"/>
        </w:rPr>
        <w:t>Специальность</w:t>
      </w:r>
      <w:r w:rsidR="00B46A49">
        <w:rPr>
          <w:sz w:val="28"/>
        </w:rPr>
        <w:t>:</w:t>
      </w:r>
      <w:r w:rsidRPr="007C0CC1">
        <w:rPr>
          <w:sz w:val="28"/>
        </w:rPr>
        <w:t xml:space="preserve">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>0</w:t>
      </w:r>
      <w:r w:rsidR="00C535F8">
        <w:rPr>
          <w:sz w:val="28"/>
        </w:rPr>
        <w:t>3</w:t>
      </w:r>
      <w:r w:rsidRPr="007C0CC1">
        <w:rPr>
          <w:sz w:val="28"/>
        </w:rPr>
        <w:t xml:space="preserve">  </w:t>
      </w:r>
      <w:r w:rsidR="00C535F8" w:rsidRPr="00C535F8">
        <w:rPr>
          <w:color w:val="201F35"/>
          <w:sz w:val="28"/>
          <w:szCs w:val="28"/>
          <w:shd w:val="clear" w:color="auto" w:fill="FFFFFF"/>
        </w:rPr>
        <w:t>Информационная безопасность автоматизированных систем</w:t>
      </w:r>
    </w:p>
    <w:p w:rsidR="00C535F8" w:rsidRDefault="00C535F8" w:rsidP="00C535F8">
      <w:pPr>
        <w:jc w:val="center"/>
        <w:rPr>
          <w:sz w:val="28"/>
        </w:rPr>
      </w:pPr>
    </w:p>
    <w:p w:rsidR="00CD1550" w:rsidRDefault="00CD1550" w:rsidP="00C535F8">
      <w:pPr>
        <w:jc w:val="center"/>
        <w:rPr>
          <w:sz w:val="28"/>
          <w:lang w:eastAsia="ar-SA"/>
        </w:rPr>
      </w:pPr>
      <w:r w:rsidRPr="007C0CC1">
        <w:rPr>
          <w:sz w:val="28"/>
        </w:rPr>
        <w:t>Специализация</w:t>
      </w:r>
      <w:r w:rsidR="00785B14">
        <w:rPr>
          <w:sz w:val="28"/>
        </w:rPr>
        <w:t>:</w:t>
      </w:r>
      <w:r w:rsidRPr="007C0CC1">
        <w:rPr>
          <w:rFonts w:eastAsia="TimesNewRomanPSMT"/>
          <w:sz w:val="28"/>
          <w:szCs w:val="28"/>
        </w:rPr>
        <w:t xml:space="preserve"> </w:t>
      </w:r>
      <w:r w:rsidR="00984385" w:rsidRPr="00DD4C02">
        <w:rPr>
          <w:sz w:val="28"/>
          <w:lang w:eastAsia="ar-SA"/>
        </w:rPr>
        <w:t xml:space="preserve">№ </w:t>
      </w:r>
      <w:r w:rsidR="00C535F8">
        <w:rPr>
          <w:sz w:val="28"/>
          <w:lang w:eastAsia="ar-SA"/>
        </w:rPr>
        <w:t>8</w:t>
      </w:r>
      <w:r w:rsidR="00984385"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="00984385">
        <w:rPr>
          <w:rFonts w:eastAsia="TimesNewRomanPSMT"/>
          <w:sz w:val="28"/>
          <w:szCs w:val="28"/>
          <w:lang w:eastAsia="ar-SA"/>
        </w:rPr>
        <w:t>«</w:t>
      </w:r>
      <w:r w:rsidR="00C535F8" w:rsidRPr="00C535F8">
        <w:rPr>
          <w:color w:val="201F35"/>
          <w:sz w:val="28"/>
          <w:szCs w:val="28"/>
          <w:shd w:val="clear" w:color="auto" w:fill="FFFFFF"/>
        </w:rPr>
        <w:t>Разработка автоматизированных систем в защищенном исполнении</w:t>
      </w:r>
      <w:r w:rsidR="00984385">
        <w:rPr>
          <w:sz w:val="28"/>
          <w:lang w:eastAsia="ar-SA"/>
        </w:rPr>
        <w:t>»</w:t>
      </w:r>
    </w:p>
    <w:p w:rsidR="00C535F8" w:rsidRDefault="00C535F8" w:rsidP="00C535F8">
      <w:pPr>
        <w:jc w:val="center"/>
        <w:rPr>
          <w:rFonts w:eastAsia="TimesNewRomanPSMT"/>
          <w:sz w:val="28"/>
          <w:szCs w:val="28"/>
        </w:rPr>
      </w:pPr>
    </w:p>
    <w:p w:rsidR="00032D1B" w:rsidRDefault="00CD1550" w:rsidP="00C535F8">
      <w:pPr>
        <w:jc w:val="center"/>
        <w:rPr>
          <w:sz w:val="28"/>
          <w:szCs w:val="28"/>
        </w:rPr>
      </w:pPr>
      <w:r w:rsidRPr="007C0CC1">
        <w:rPr>
          <w:sz w:val="28"/>
          <w:szCs w:val="28"/>
        </w:rPr>
        <w:t xml:space="preserve">ОПОП </w:t>
      </w:r>
      <w:r w:rsidR="00DB1747">
        <w:rPr>
          <w:sz w:val="28"/>
          <w:szCs w:val="28"/>
        </w:rPr>
        <w:t>по специальности</w:t>
      </w:r>
      <w:r w:rsidR="00113A96">
        <w:rPr>
          <w:sz w:val="28"/>
          <w:szCs w:val="28"/>
        </w:rPr>
        <w:t>:</w:t>
      </w:r>
    </w:p>
    <w:p w:rsidR="00CD1550" w:rsidRDefault="00C535F8" w:rsidP="00C535F8">
      <w:pPr>
        <w:jc w:val="center"/>
        <w:rPr>
          <w:color w:val="201F35"/>
          <w:sz w:val="28"/>
          <w:szCs w:val="28"/>
          <w:shd w:val="clear" w:color="auto" w:fill="FFFFFF"/>
        </w:rPr>
      </w:pPr>
      <w:r w:rsidRPr="00C535F8">
        <w:rPr>
          <w:color w:val="201F35"/>
          <w:sz w:val="28"/>
          <w:szCs w:val="28"/>
          <w:shd w:val="clear" w:color="auto" w:fill="FFFFFF"/>
        </w:rPr>
        <w:t>Информационная безопасность автоматизированных систем</w:t>
      </w:r>
    </w:p>
    <w:p w:rsidR="00C535F8" w:rsidRDefault="00C535F8" w:rsidP="00C535F8">
      <w:pPr>
        <w:jc w:val="center"/>
        <w:rPr>
          <w:sz w:val="28"/>
        </w:rPr>
      </w:pPr>
    </w:p>
    <w:p w:rsidR="00C535F8" w:rsidRPr="00B61AD6" w:rsidRDefault="00C535F8" w:rsidP="00C535F8">
      <w:pPr>
        <w:jc w:val="center"/>
        <w:rPr>
          <w:sz w:val="28"/>
        </w:rPr>
      </w:pPr>
    </w:p>
    <w:p w:rsidR="00CD1550" w:rsidRDefault="00DB1747" w:rsidP="00CD1550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выпускника: специалист по защите информации</w:t>
      </w:r>
    </w:p>
    <w:p w:rsidR="00C535F8" w:rsidRDefault="00C535F8" w:rsidP="00CD1550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</w:p>
    <w:p w:rsidR="00CD1550" w:rsidRPr="00B61AD6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</w:t>
      </w:r>
      <w:r w:rsidR="00DB1747">
        <w:rPr>
          <w:rFonts w:eastAsia="TimesNewRomanPSMT"/>
          <w:sz w:val="28"/>
          <w:szCs w:val="28"/>
        </w:rPr>
        <w:t>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</w:p>
    <w:p w:rsidR="003732EA" w:rsidRDefault="003732EA" w:rsidP="00CD1550">
      <w:pPr>
        <w:jc w:val="center"/>
        <w:rPr>
          <w:rFonts w:eastAsia="TimesNewRomanPSMT"/>
          <w:sz w:val="28"/>
          <w:szCs w:val="28"/>
        </w:rPr>
      </w:pPr>
    </w:p>
    <w:p w:rsidR="00C535F8" w:rsidRDefault="00C535F8" w:rsidP="00CD1550">
      <w:pPr>
        <w:jc w:val="center"/>
        <w:rPr>
          <w:rFonts w:eastAsia="TimesNewRomanPSMT"/>
          <w:sz w:val="28"/>
          <w:szCs w:val="28"/>
        </w:rPr>
      </w:pP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Рязань 20</w:t>
      </w:r>
      <w:r w:rsidR="00F33764">
        <w:rPr>
          <w:rFonts w:eastAsia="TimesNewRomanPSMT"/>
          <w:sz w:val="28"/>
          <w:szCs w:val="28"/>
        </w:rPr>
        <w:t>2</w:t>
      </w:r>
      <w:r w:rsidR="00020B0C">
        <w:rPr>
          <w:rFonts w:eastAsia="TimesNewRomanPSMT"/>
          <w:sz w:val="28"/>
          <w:szCs w:val="28"/>
        </w:rPr>
        <w:t>3</w:t>
      </w:r>
      <w:bookmarkStart w:id="0" w:name="_GoBack"/>
      <w:bookmarkEnd w:id="0"/>
      <w:r w:rsidRPr="00B61AD6">
        <w:rPr>
          <w:rFonts w:eastAsia="TimesNewRomanPSMT"/>
          <w:sz w:val="28"/>
          <w:szCs w:val="28"/>
        </w:rPr>
        <w:t xml:space="preserve"> г.</w:t>
      </w:r>
      <w:r w:rsidR="0090543C">
        <w:rPr>
          <w:rFonts w:eastAsia="TimesNewRomanPSMT"/>
          <w:sz w:val="28"/>
          <w:szCs w:val="28"/>
        </w:rPr>
        <w:t xml:space="preserve"> </w:t>
      </w:r>
    </w:p>
    <w:p w:rsidR="009E7FAE" w:rsidRPr="009E7FAE" w:rsidRDefault="00CD1550" w:rsidP="00CD1550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997B6A">
        <w:rPr>
          <w:color w:val="FF0000"/>
        </w:rPr>
        <w:br w:type="page"/>
      </w:r>
    </w:p>
    <w:p w:rsidR="009E7FAE" w:rsidRPr="001848A5" w:rsidRDefault="009E7FAE" w:rsidP="001848A5">
      <w:pPr>
        <w:pStyle w:val="ad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1848A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C4B5B">
        <w:rPr>
          <w:rStyle w:val="aa"/>
          <w:color w:val="000000"/>
          <w:sz w:val="28"/>
          <w:szCs w:val="28"/>
        </w:rPr>
        <w:t>обучающимися</w:t>
      </w:r>
      <w:proofErr w:type="gramEnd"/>
      <w:r w:rsidRPr="000C4B5B">
        <w:rPr>
          <w:rStyle w:val="aa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0C4B5B">
        <w:rPr>
          <w:rStyle w:val="aa"/>
          <w:color w:val="000000"/>
          <w:sz w:val="28"/>
          <w:szCs w:val="28"/>
        </w:rPr>
        <w:t>сформированности</w:t>
      </w:r>
      <w:proofErr w:type="spellEnd"/>
      <w:r w:rsidRPr="000C4B5B">
        <w:rPr>
          <w:rStyle w:val="aa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</w:t>
      </w:r>
      <w:r w:rsidR="002D6F35">
        <w:rPr>
          <w:rStyle w:val="aa"/>
          <w:color w:val="000000"/>
          <w:sz w:val="28"/>
          <w:szCs w:val="28"/>
        </w:rPr>
        <w:t>и</w:t>
      </w:r>
      <w:r w:rsidRPr="000C4B5B">
        <w:rPr>
          <w:rStyle w:val="aa"/>
          <w:color w:val="000000"/>
          <w:sz w:val="28"/>
          <w:szCs w:val="28"/>
        </w:rPr>
        <w:t>ся в соответствии с этими требованиями.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К контролю текущей успеваемости относятся проверка знаний, умений и навыков, приобретённых </w:t>
      </w:r>
      <w:proofErr w:type="gramStart"/>
      <w:r w:rsidRPr="000C4B5B">
        <w:rPr>
          <w:rStyle w:val="aa"/>
          <w:color w:val="000000"/>
          <w:sz w:val="28"/>
          <w:szCs w:val="28"/>
        </w:rPr>
        <w:t>обучающимися</w:t>
      </w:r>
      <w:proofErr w:type="gramEnd"/>
      <w:r w:rsidRPr="000C4B5B">
        <w:rPr>
          <w:rStyle w:val="aa"/>
          <w:color w:val="000000"/>
          <w:sz w:val="28"/>
          <w:szCs w:val="28"/>
        </w:rPr>
        <w:t xml:space="preserve"> на практических занятиях.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CD1550" w:rsidRPr="000C4B5B" w:rsidRDefault="00CD1550" w:rsidP="00603BAD">
      <w:pPr>
        <w:pStyle w:val="ab"/>
        <w:widowControl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</w:t>
      </w:r>
    </w:p>
    <w:p w:rsidR="00CD1550" w:rsidRPr="000C4B5B" w:rsidRDefault="00CD1550" w:rsidP="00CD1550">
      <w:pPr>
        <w:pStyle w:val="a3"/>
        <w:ind w:firstLine="720"/>
        <w:rPr>
          <w:rStyle w:val="aa"/>
          <w:rFonts w:eastAsia="DejaVu Sans"/>
          <w:b w:val="0"/>
          <w:i w:val="0"/>
          <w:color w:val="000000"/>
          <w:szCs w:val="28"/>
        </w:rPr>
      </w:pPr>
      <w:r w:rsidRPr="000C4B5B">
        <w:rPr>
          <w:rStyle w:val="aa"/>
          <w:rFonts w:eastAsia="DejaVu Sans"/>
          <w:b w:val="0"/>
          <w:i w:val="0"/>
          <w:color w:val="000000"/>
          <w:szCs w:val="28"/>
        </w:rPr>
        <w:t xml:space="preserve">Промежуточная аттестация студентов проводится на основании результатов выполнения ими ИДЗ и практических занятий. </w:t>
      </w:r>
    </w:p>
    <w:p w:rsidR="00CD1550" w:rsidRPr="000C4B5B" w:rsidRDefault="00CD1550" w:rsidP="00CD1550">
      <w:pPr>
        <w:pStyle w:val="ac"/>
        <w:spacing w:before="0" w:after="0"/>
        <w:rPr>
          <w:rStyle w:val="aa"/>
          <w:rFonts w:eastAsia="DejaVu Sans"/>
          <w:b w:val="0"/>
          <w:i w:val="0"/>
          <w:szCs w:val="28"/>
        </w:rPr>
      </w:pPr>
      <w:r w:rsidRPr="000C4B5B">
        <w:rPr>
          <w:rStyle w:val="aa"/>
          <w:rFonts w:eastAsia="DejaVu Sans"/>
          <w:b w:val="0"/>
          <w:i w:val="0"/>
          <w:szCs w:val="28"/>
        </w:rPr>
        <w:t xml:space="preserve">По итогам изучения разделов дисциплины </w:t>
      </w:r>
      <w:r w:rsidRPr="000C4B5B">
        <w:rPr>
          <w:szCs w:val="28"/>
        </w:rPr>
        <w:t>«</w:t>
      </w:r>
      <w:r w:rsidR="00603BAD" w:rsidRPr="000C4B5B">
        <w:rPr>
          <w:rFonts w:eastAsia="TimesNewRomanPSMT"/>
          <w:szCs w:val="28"/>
        </w:rPr>
        <w:t>Защита государственной тайны в Российской Федерации</w:t>
      </w:r>
      <w:r w:rsidRPr="000C4B5B">
        <w:rPr>
          <w:szCs w:val="28"/>
        </w:rPr>
        <w:t>»</w:t>
      </w:r>
      <w:r w:rsidRPr="000C4B5B">
        <w:rPr>
          <w:rStyle w:val="aa"/>
          <w:rFonts w:eastAsia="DejaVu Sans"/>
          <w:b w:val="0"/>
          <w:i w:val="0"/>
          <w:szCs w:val="28"/>
        </w:rPr>
        <w:t xml:space="preserve">, обучающиеся в конце учебного семестра проходят промежуточную аттестацию. Форма проведения аттестации – </w:t>
      </w:r>
      <w:r w:rsidR="00603BAD" w:rsidRPr="000C4B5B">
        <w:rPr>
          <w:rStyle w:val="aa"/>
          <w:rFonts w:eastAsia="DejaVu Sans"/>
          <w:b w:val="0"/>
          <w:i w:val="0"/>
          <w:szCs w:val="28"/>
        </w:rPr>
        <w:t>экзамен</w:t>
      </w:r>
      <w:r w:rsidRPr="000C4B5B">
        <w:rPr>
          <w:rStyle w:val="aa"/>
          <w:rFonts w:eastAsia="DejaVu Sans"/>
          <w:b w:val="0"/>
          <w:i w:val="0"/>
          <w:szCs w:val="28"/>
        </w:rPr>
        <w:t>. Перечни вопросов, задач, примеров, выносимых на промежуточную аттестацию, составляются с учётом содержания тем учебной дисциплины.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В процессе подготовки к </w:t>
      </w:r>
      <w:r w:rsidR="00603BAD" w:rsidRPr="000C4B5B">
        <w:rPr>
          <w:rStyle w:val="aa"/>
          <w:color w:val="000000"/>
          <w:sz w:val="28"/>
          <w:szCs w:val="28"/>
        </w:rPr>
        <w:t>экзамену</w:t>
      </w:r>
      <w:r w:rsidRPr="000C4B5B">
        <w:rPr>
          <w:rStyle w:val="aa"/>
          <w:color w:val="000000"/>
          <w:sz w:val="28"/>
          <w:szCs w:val="28"/>
        </w:rPr>
        <w:t xml:space="preserve"> экзаменуемый может составить в письменном виде план ответа, включающий в себя определения, выводы, рисунки и т.п. 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</w:p>
    <w:p w:rsidR="00CD1550" w:rsidRDefault="00CD1550" w:rsidP="00CD1550">
      <w:pPr>
        <w:jc w:val="center"/>
        <w:rPr>
          <w:sz w:val="28"/>
          <w:szCs w:val="28"/>
        </w:rPr>
        <w:sectPr w:rsidR="00CD1550" w:rsidSect="00A73F4D">
          <w:footerReference w:type="even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EF2CDE" w:rsidRDefault="00CD1550" w:rsidP="001848A5">
      <w:pPr>
        <w:pStyle w:val="ab"/>
        <w:widowControl/>
        <w:numPr>
          <w:ilvl w:val="0"/>
          <w:numId w:val="33"/>
        </w:numPr>
        <w:shd w:val="clear" w:color="auto" w:fill="auto"/>
        <w:suppressAutoHyphens/>
        <w:spacing w:line="240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  <w:r w:rsidRPr="00EF2CDE">
        <w:rPr>
          <w:rStyle w:val="aa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CD1550" w:rsidRPr="00E05F5A" w:rsidRDefault="00CD1550" w:rsidP="00CD1550">
      <w:pPr>
        <w:pStyle w:val="ab"/>
        <w:widowControl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CD1550" w:rsidRPr="00E05F5A" w:rsidTr="00DE5598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both"/>
              <w:rPr>
                <w:b/>
                <w:sz w:val="24"/>
              </w:rPr>
            </w:pPr>
            <w:r w:rsidRPr="00E05F5A">
              <w:rPr>
                <w:b/>
                <w:sz w:val="24"/>
              </w:rPr>
              <w:t xml:space="preserve">№ </w:t>
            </w:r>
            <w:proofErr w:type="gramStart"/>
            <w:r w:rsidRPr="00E05F5A">
              <w:rPr>
                <w:b/>
                <w:sz w:val="24"/>
              </w:rPr>
              <w:t>п</w:t>
            </w:r>
            <w:proofErr w:type="gramEnd"/>
            <w:r w:rsidRPr="00E05F5A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CD1550" w:rsidRPr="00E05F5A" w:rsidRDefault="00CD1550" w:rsidP="00DE559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jc w:val="center"/>
              <w:rPr>
                <w:sz w:val="24"/>
              </w:rPr>
            </w:pPr>
            <w:r w:rsidRPr="00E05F5A">
              <w:rPr>
                <w:rStyle w:val="11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Наимено</w:t>
            </w:r>
            <w:r w:rsidRPr="00E05F5A">
              <w:rPr>
                <w:rStyle w:val="11"/>
                <w:b/>
                <w:bCs/>
                <w:color w:val="000000"/>
                <w:sz w:val="24"/>
              </w:rPr>
              <w:softHyphen/>
              <w:t>вание</w:t>
            </w:r>
          </w:p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оценочного</w:t>
            </w:r>
          </w:p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b/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средства</w:t>
            </w:r>
          </w:p>
        </w:tc>
      </w:tr>
      <w:tr w:rsidR="00CD1550" w:rsidRPr="00E05F5A" w:rsidTr="00DE5598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4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1 раздел</w:t>
            </w:r>
          </w:p>
          <w:p w:rsidR="00CD1550" w:rsidRPr="00526FFE" w:rsidRDefault="00603BAD" w:rsidP="00603BA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Законодательство Российской Федерации о государственной тайне.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1848A5" w:rsidP="00DE559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 xml:space="preserve">ОПК-5 </w:t>
            </w:r>
            <w:r w:rsidR="009270FB" w:rsidRPr="00AF4E6F">
              <w:rPr>
                <w:sz w:val="24"/>
                <w:szCs w:val="24"/>
              </w:rPr>
              <w:t>(ОПК-5.1, ОПК-5.2)</w:t>
            </w:r>
          </w:p>
          <w:p w:rsidR="00CD1550" w:rsidRPr="00AF4E6F" w:rsidRDefault="00CD1550" w:rsidP="000630E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0630E0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2 раздел</w:t>
            </w:r>
          </w:p>
          <w:p w:rsidR="00CD1550" w:rsidRPr="00526FFE" w:rsidRDefault="00603BAD" w:rsidP="00603BAD">
            <w:pPr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Отнесение сведений к государственной тайне, их засекречивание и рассекречивание.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506" w:rsidRPr="00AF4E6F" w:rsidRDefault="009270FB" w:rsidP="0002750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(ОПК-5.1, ОПК-5.3)</w:t>
            </w:r>
          </w:p>
          <w:p w:rsidR="00CD1550" w:rsidRPr="00AF4E6F" w:rsidRDefault="00CD1550" w:rsidP="00DE559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</w:rPr>
            </w:pPr>
            <w:r w:rsidRPr="00E05F5A">
              <w:rPr>
                <w:sz w:val="28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3 раздел</w:t>
            </w:r>
          </w:p>
          <w:p w:rsidR="00CD1550" w:rsidRPr="00526FFE" w:rsidRDefault="00603BAD" w:rsidP="00603BAD">
            <w:pPr>
              <w:suppressAutoHyphens/>
              <w:snapToGrid w:val="0"/>
              <w:rPr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Организация защиты государственной тайны. Допуск к государственной тайне.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9270FB" w:rsidP="009270F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(ОПК-5.4, ОПК-5.5)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9270FB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9270FB">
              <w:rPr>
                <w:i/>
                <w:color w:val="000000"/>
                <w:spacing w:val="1"/>
                <w:sz w:val="28"/>
                <w:szCs w:val="24"/>
              </w:rPr>
              <w:t>4 раздел</w:t>
            </w:r>
          </w:p>
          <w:p w:rsidR="00CD1550" w:rsidRPr="00526FFE" w:rsidRDefault="00603BAD" w:rsidP="002D2FA4">
            <w:pPr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9270FB">
              <w:rPr>
                <w:color w:val="000000"/>
                <w:spacing w:val="1"/>
                <w:sz w:val="28"/>
                <w:szCs w:val="24"/>
              </w:rPr>
              <w:t>Консультации</w:t>
            </w:r>
            <w:r w:rsidR="002D2FA4">
              <w:rPr>
                <w:color w:val="000000"/>
                <w:spacing w:val="1"/>
                <w:sz w:val="28"/>
                <w:szCs w:val="24"/>
              </w:rPr>
              <w:t>,</w:t>
            </w:r>
            <w:r w:rsidRPr="009270FB">
              <w:rPr>
                <w:color w:val="000000"/>
                <w:spacing w:val="1"/>
                <w:sz w:val="28"/>
                <w:szCs w:val="24"/>
              </w:rPr>
              <w:t xml:space="preserve"> </w:t>
            </w:r>
            <w:r w:rsidR="002D2FA4" w:rsidRPr="00526FFE">
              <w:rPr>
                <w:color w:val="000000"/>
                <w:spacing w:val="1"/>
                <w:sz w:val="28"/>
                <w:szCs w:val="24"/>
              </w:rPr>
              <w:t>экзамен</w:t>
            </w:r>
            <w:r w:rsidR="00526FFE" w:rsidRPr="00526FFE">
              <w:rPr>
                <w:color w:val="000000"/>
                <w:spacing w:val="1"/>
                <w:sz w:val="28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AF4E6F" w:rsidP="00715A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(ОПК-5.1, ОПК-5.2, ОПК-5.3, ОПК-5.4, ОПК-5.5)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2D2FA4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CD1550" w:rsidRPr="00997B6A" w:rsidRDefault="00CD1550" w:rsidP="00CD1550">
      <w:pPr>
        <w:jc w:val="center"/>
        <w:rPr>
          <w:sz w:val="28"/>
          <w:szCs w:val="28"/>
        </w:rPr>
      </w:pPr>
    </w:p>
    <w:p w:rsidR="00CD1550" w:rsidRDefault="00CD1550" w:rsidP="00CD1550">
      <w:pPr>
        <w:jc w:val="both"/>
        <w:outlineLvl w:val="1"/>
        <w:rPr>
          <w:b/>
          <w:color w:val="000000"/>
          <w:sz w:val="28"/>
          <w:szCs w:val="28"/>
        </w:rPr>
      </w:pPr>
    </w:p>
    <w:p w:rsidR="00453AEF" w:rsidRDefault="00453AEF" w:rsidP="00CD1550">
      <w:pPr>
        <w:jc w:val="both"/>
        <w:outlineLvl w:val="1"/>
        <w:rPr>
          <w:b/>
          <w:color w:val="000000"/>
          <w:sz w:val="28"/>
          <w:szCs w:val="28"/>
        </w:rPr>
      </w:pPr>
    </w:p>
    <w:p w:rsidR="00453AEF" w:rsidRPr="00F76734" w:rsidRDefault="00453AEF" w:rsidP="00453AE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F76734">
        <w:rPr>
          <w:b/>
          <w:sz w:val="28"/>
          <w:szCs w:val="28"/>
        </w:rPr>
        <w:t>3. ОПИСАНИЕ ПОКАЗАТЕЛЕЙ И КРИТЕРИЕВ ОЦЕНИВАНИЯ КОМПЕТЕНЦИЙ</w:t>
      </w:r>
    </w:p>
    <w:p w:rsidR="00453AEF" w:rsidRPr="00F76734" w:rsidRDefault="00453AEF" w:rsidP="00453AE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F76734">
        <w:rPr>
          <w:b/>
          <w:sz w:val="28"/>
          <w:szCs w:val="28"/>
        </w:rPr>
        <w:t xml:space="preserve"> </w:t>
      </w:r>
    </w:p>
    <w:p w:rsidR="00453AEF" w:rsidRPr="00F76734" w:rsidRDefault="00453AEF" w:rsidP="00453AE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76734">
        <w:rPr>
          <w:sz w:val="28"/>
          <w:szCs w:val="28"/>
        </w:rPr>
        <w:t>Сформированность</w:t>
      </w:r>
      <w:proofErr w:type="spellEnd"/>
      <w:r w:rsidRPr="00F76734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F76734">
        <w:rPr>
          <w:sz w:val="28"/>
          <w:szCs w:val="28"/>
        </w:rPr>
        <w:t>сформированности</w:t>
      </w:r>
      <w:proofErr w:type="spellEnd"/>
      <w:r w:rsidRPr="00F76734">
        <w:rPr>
          <w:sz w:val="28"/>
          <w:szCs w:val="28"/>
        </w:rPr>
        <w:t xml:space="preserve"> компетенций по завершении освоения дисциплины;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D1550" w:rsidRDefault="00CD1550" w:rsidP="00CD1550">
      <w:pPr>
        <w:jc w:val="both"/>
        <w:outlineLvl w:val="1"/>
        <w:rPr>
          <w:b/>
          <w:color w:val="000000"/>
          <w:sz w:val="28"/>
          <w:szCs w:val="28"/>
        </w:rPr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453AEF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720"/>
        <w:contextualSpacing/>
        <w:rPr>
          <w:b/>
          <w:szCs w:val="28"/>
        </w:rPr>
      </w:pPr>
      <w:r w:rsidRPr="00997B6A">
        <w:rPr>
          <w:b/>
          <w:szCs w:val="28"/>
        </w:rPr>
        <w:lastRenderedPageBreak/>
        <w:t>Перечень компетенций с указанием этапов их формирования</w:t>
      </w:r>
    </w:p>
    <w:p w:rsidR="00CD1550" w:rsidRPr="00997B6A" w:rsidRDefault="00CD1550" w:rsidP="00CD1550">
      <w:pPr>
        <w:pStyle w:val="ac"/>
        <w:spacing w:before="0" w:after="0"/>
      </w:pPr>
      <w:r w:rsidRPr="007215CB">
        <w:t>При освоении дисциплины «</w:t>
      </w:r>
      <w:r w:rsidR="00A03BEF" w:rsidRPr="00A03BEF">
        <w:rPr>
          <w:rFonts w:eastAsia="TimesNewRomanPSMT"/>
          <w:szCs w:val="28"/>
        </w:rPr>
        <w:t>Защита государственной тайны в Российской Федерации</w:t>
      </w:r>
      <w:r w:rsidR="000D3C93">
        <w:t>» формируются компетенци</w:t>
      </w:r>
      <w:r w:rsidR="0025546B">
        <w:t>и</w:t>
      </w:r>
      <w:r w:rsidRPr="007215CB">
        <w:t xml:space="preserve"> </w:t>
      </w:r>
      <w:r w:rsidR="0025546B">
        <w:t>О</w:t>
      </w:r>
      <w:r w:rsidRPr="007215CB">
        <w:t>ПК-</w:t>
      </w:r>
      <w:r w:rsidR="0025546B">
        <w:t>5</w:t>
      </w:r>
      <w:r w:rsidR="00701ECA">
        <w:t>:</w:t>
      </w:r>
      <w:r w:rsidR="0025546B">
        <w:t xml:space="preserve"> </w:t>
      </w:r>
      <w:r w:rsidR="00701ECA">
        <w:t>(индикаторы</w:t>
      </w:r>
      <w:r w:rsidR="0025546B">
        <w:t xml:space="preserve"> </w:t>
      </w:r>
      <w:r w:rsidR="0025546B" w:rsidRPr="001A3B44">
        <w:rPr>
          <w:color w:val="000000"/>
          <w:szCs w:val="28"/>
          <w:lang w:eastAsia="ru-RU"/>
        </w:rPr>
        <w:t>ОПК-5.1</w:t>
      </w:r>
      <w:r w:rsidR="0025546B">
        <w:rPr>
          <w:color w:val="000000"/>
          <w:szCs w:val="28"/>
          <w:lang w:eastAsia="ru-RU"/>
        </w:rPr>
        <w:t>, ОПК-5.2, ОПК-5.3, ОПК-5.4, ОПК-5.5</w:t>
      </w:r>
      <w:r w:rsidR="00701ECA">
        <w:rPr>
          <w:color w:val="000000"/>
          <w:szCs w:val="28"/>
          <w:lang w:eastAsia="ru-RU"/>
        </w:rPr>
        <w:t>)</w:t>
      </w:r>
      <w:r w:rsidRPr="007215CB">
        <w:t>.</w:t>
      </w:r>
    </w:p>
    <w:p w:rsidR="00CD1550" w:rsidRPr="00997B6A" w:rsidRDefault="00CD1550" w:rsidP="00CD1550">
      <w:pPr>
        <w:pStyle w:val="ac"/>
        <w:spacing w:before="0" w:after="0"/>
      </w:pPr>
      <w:r w:rsidRPr="00997B6A">
        <w:t>Указанные компетенции формируются в соответствии со следующими этапами: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формирование и развитие теоретических знаний, умений, навыков, предусмотренных данной компетенцией (лекционные занятия, самостоятельная работа студентов);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приобретение и развитие практических знаний, умений, навыков, предусмотренных компетенцией (практические занятия, самостоятельная работа студентов);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закрепление теоретических знаний, умений, навыков, предусмотренных компетенцией, в ходе решения конкретных задач на практических занятиях, а также в процессе прохождения промежуточной аттестации.</w:t>
      </w:r>
    </w:p>
    <w:p w:rsidR="00CD1550" w:rsidRDefault="00CD1550" w:rsidP="00CD1550">
      <w:pPr>
        <w:pStyle w:val="ac"/>
        <w:spacing w:before="0" w:after="0"/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063775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720"/>
        <w:contextualSpacing/>
        <w:rPr>
          <w:b/>
          <w:szCs w:val="28"/>
        </w:rPr>
      </w:pPr>
      <w:r w:rsidRPr="00997B6A">
        <w:rPr>
          <w:b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D1550" w:rsidRPr="00997B6A" w:rsidRDefault="00CD1550" w:rsidP="00CD1550"/>
    <w:p w:rsidR="00CD1550" w:rsidRPr="00E05F5A" w:rsidRDefault="00CD1550" w:rsidP="00CD1550">
      <w:pPr>
        <w:pStyle w:val="ac"/>
        <w:spacing w:before="0" w:after="0"/>
      </w:pPr>
      <w:proofErr w:type="spellStart"/>
      <w:r w:rsidRPr="00E05F5A">
        <w:t>Сформированность</w:t>
      </w:r>
      <w:proofErr w:type="spellEnd"/>
      <w:r w:rsidRPr="00E05F5A">
        <w:t xml:space="preserve"> компетенции в рамках освоения данной дисциплины оцени</w:t>
      </w:r>
      <w:r>
        <w:t>вается по двоичной шкале</w:t>
      </w:r>
      <w:r w:rsidRPr="00E05F5A">
        <w:t>:</w:t>
      </w:r>
    </w:p>
    <w:p w:rsidR="00CD1550" w:rsidRPr="00E05F5A" w:rsidRDefault="00CD1550" w:rsidP="00CD1550">
      <w:pPr>
        <w:pStyle w:val="ac"/>
        <w:spacing w:before="0" w:after="0"/>
      </w:pPr>
      <w:r w:rsidRPr="00E05F5A">
        <w:t>0 – компетенция не сформирована (выявляется менее 50% приведённых знаний, умений и навыков);</w:t>
      </w:r>
    </w:p>
    <w:p w:rsidR="00CD1550" w:rsidRPr="00E05F5A" w:rsidRDefault="00CD1550" w:rsidP="00CD1550">
      <w:pPr>
        <w:pStyle w:val="ac"/>
        <w:spacing w:before="0" w:after="0"/>
      </w:pPr>
      <w:r w:rsidRPr="00E05F5A">
        <w:t>1 – компетенция сформирована (выявляется 50% и более приведённых знаний, умений и навыков).</w:t>
      </w:r>
    </w:p>
    <w:p w:rsidR="00CD1550" w:rsidRPr="00E05F5A" w:rsidRDefault="00CD1550" w:rsidP="00CD1550">
      <w:pPr>
        <w:pStyle w:val="ac"/>
        <w:spacing w:before="0" w:after="0"/>
      </w:pPr>
      <w:r w:rsidRPr="00E05F5A">
        <w:rPr>
          <w:b/>
        </w:rPr>
        <w:t xml:space="preserve">Уровень </w:t>
      </w:r>
      <w:proofErr w:type="spellStart"/>
      <w:r w:rsidRPr="00E05F5A">
        <w:rPr>
          <w:b/>
        </w:rPr>
        <w:t>сформированности</w:t>
      </w:r>
      <w:proofErr w:type="spellEnd"/>
      <w:r w:rsidRPr="00E05F5A">
        <w:t xml:space="preserve"> компетенции на различных этапах её формирования в процессе освоения дисциплины «</w:t>
      </w:r>
      <w:r w:rsidR="009B6E69" w:rsidRPr="009B6E69">
        <w:rPr>
          <w:rFonts w:eastAsia="TimesNewRomanPSMT"/>
          <w:szCs w:val="28"/>
        </w:rPr>
        <w:t>Защита государственной тайны в Российской Федерации</w:t>
      </w:r>
      <w:r w:rsidRPr="00E05F5A">
        <w:t>» оценивается в ходе текущего контроля успеваемости и промежуточной аттестации и представлен различными видами оценочных средств.</w:t>
      </w:r>
    </w:p>
    <w:p w:rsidR="00CD1550" w:rsidRPr="00E05F5A" w:rsidRDefault="00CD1550" w:rsidP="00CD1550">
      <w:pPr>
        <w:ind w:firstLine="720"/>
        <w:jc w:val="both"/>
        <w:rPr>
          <w:sz w:val="28"/>
          <w:szCs w:val="28"/>
        </w:rPr>
      </w:pPr>
      <w:r w:rsidRPr="00E05F5A">
        <w:rPr>
          <w:sz w:val="28"/>
          <w:szCs w:val="28"/>
        </w:rPr>
        <w:t xml:space="preserve">Оценке </w:t>
      </w:r>
      <w:proofErr w:type="spellStart"/>
      <w:r w:rsidRPr="00E05F5A">
        <w:rPr>
          <w:sz w:val="28"/>
          <w:szCs w:val="28"/>
        </w:rPr>
        <w:t>сформированности</w:t>
      </w:r>
      <w:proofErr w:type="spellEnd"/>
      <w:r w:rsidRPr="00E05F5A">
        <w:rPr>
          <w:sz w:val="28"/>
          <w:szCs w:val="28"/>
        </w:rPr>
        <w:t xml:space="preserve"> в рамках данной дисциплины подлежат компетенции</w:t>
      </w:r>
      <w:r w:rsidR="0025546B">
        <w:rPr>
          <w:sz w:val="28"/>
          <w:szCs w:val="28"/>
        </w:rPr>
        <w:t xml:space="preserve"> и индикаторы</w:t>
      </w:r>
      <w:r w:rsidRPr="00E05F5A">
        <w:rPr>
          <w:sz w:val="28"/>
          <w:szCs w:val="28"/>
        </w:rPr>
        <w:t>:</w:t>
      </w:r>
    </w:p>
    <w:p w:rsidR="00CD1550" w:rsidRDefault="0025546B" w:rsidP="0025546B">
      <w:pPr>
        <w:pStyle w:val="ac"/>
        <w:spacing w:before="0" w:after="0"/>
        <w:ind w:left="709" w:firstLine="0"/>
      </w:pPr>
      <w:r>
        <w:t xml:space="preserve"> О</w:t>
      </w:r>
      <w:r w:rsidR="00CD1550" w:rsidRPr="00E05F5A">
        <w:t>ПК</w:t>
      </w:r>
      <w:r w:rsidR="00CD1550">
        <w:t xml:space="preserve"> </w:t>
      </w:r>
      <w:r w:rsidR="00CD1550" w:rsidRPr="00E05F5A">
        <w:t xml:space="preserve">- </w:t>
      </w:r>
      <w:r>
        <w:t>5</w:t>
      </w:r>
      <w:r w:rsidR="00CD1550">
        <w:t xml:space="preserve"> </w:t>
      </w:r>
      <w:r w:rsidR="009B6E69">
        <w:t>-</w:t>
      </w:r>
      <w:r w:rsidRPr="0025546B">
        <w:rPr>
          <w:color w:val="000000"/>
          <w:szCs w:val="28"/>
          <w:lang w:eastAsia="ru-RU"/>
        </w:rPr>
        <w:t xml:space="preserve"> </w:t>
      </w:r>
      <w:proofErr w:type="gramStart"/>
      <w:r w:rsidRPr="00003FE6">
        <w:rPr>
          <w:color w:val="000000"/>
          <w:szCs w:val="28"/>
          <w:lang w:eastAsia="ru-RU"/>
        </w:rPr>
        <w:t>Способен</w:t>
      </w:r>
      <w:proofErr w:type="gramEnd"/>
      <w:r w:rsidRPr="00003FE6">
        <w:rPr>
          <w:color w:val="000000"/>
          <w:szCs w:val="28"/>
          <w:lang w:eastAsia="ru-RU"/>
        </w:rPr>
        <w:t xml:space="preserve"> применять нормативные правовые акты, нормативные и методические документы, регламентирующие деятельность по защите информации</w:t>
      </w:r>
      <w:r w:rsidR="00CD1550" w:rsidRPr="00E05F5A">
        <w:t>;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ОПК-5.1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роводит мероприятия по обеспечению режима секретности на объекте в соответствии с нормативными и методическими документами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ОПК-5.2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спользует нормативные и методические документы для определения требований о защите информации в компьютерных системах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ОПК-5.3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рименяет основы законодательства РФ в области обеспечения информационной безопасности компьютерных систем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ОПК-5.4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рименяет нормативные правовые акты, нормативные и методические документы, регламентирующие деятельность по защите информации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ОПК-5.5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онтролирует работы по выполнению режима защиты информации, в том числе ограниченного доступа</w:t>
      </w:r>
    </w:p>
    <w:p w:rsidR="00CD1550" w:rsidRPr="00E05F5A" w:rsidRDefault="00CD1550" w:rsidP="0025546B">
      <w:pPr>
        <w:pStyle w:val="ac"/>
        <w:spacing w:before="0" w:after="0"/>
        <w:ind w:left="709" w:firstLine="0"/>
      </w:pPr>
    </w:p>
    <w:p w:rsidR="00CD1550" w:rsidRPr="00E05F5A" w:rsidRDefault="00CD1550" w:rsidP="00CD1550">
      <w:pPr>
        <w:pStyle w:val="ac"/>
        <w:spacing w:before="0" w:after="0"/>
      </w:pPr>
      <w:r w:rsidRPr="00E05F5A">
        <w:t>Преподавателем оценивается содержательная сторона и качество изложения и аргументирования материалов на этапах промежуточной аттестации, итоги написания контрольной работы, ответы студента на вопросы по соответствующим видам занятий при текущем контроле на практических занятиях: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контрольные опросы;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контрольн</w:t>
      </w:r>
      <w:r>
        <w:t>ая работа</w:t>
      </w:r>
      <w:r w:rsidRPr="00E05F5A">
        <w:t>;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задания по практическим занятиям.</w:t>
      </w:r>
    </w:p>
    <w:p w:rsidR="00CD1550" w:rsidRPr="00E05F5A" w:rsidRDefault="00CD1550" w:rsidP="00CD1550">
      <w:pPr>
        <w:jc w:val="both"/>
        <w:rPr>
          <w:sz w:val="28"/>
          <w:szCs w:val="28"/>
        </w:rPr>
      </w:pPr>
    </w:p>
    <w:p w:rsidR="00CD1550" w:rsidRDefault="00CD1550" w:rsidP="00F74FFE">
      <w:pPr>
        <w:ind w:firstLine="708"/>
        <w:jc w:val="both"/>
        <w:rPr>
          <w:sz w:val="28"/>
          <w:szCs w:val="28"/>
        </w:rPr>
      </w:pPr>
      <w:r w:rsidRPr="00E05F5A">
        <w:rPr>
          <w:sz w:val="28"/>
          <w:szCs w:val="28"/>
        </w:rPr>
        <w:t xml:space="preserve">Принимается во внимание </w:t>
      </w:r>
      <w:r w:rsidRPr="00E05F5A">
        <w:rPr>
          <w:b/>
          <w:sz w:val="28"/>
          <w:szCs w:val="28"/>
        </w:rPr>
        <w:t>знани</w:t>
      </w:r>
      <w:r w:rsidR="00F74FFE">
        <w:rPr>
          <w:b/>
          <w:sz w:val="28"/>
          <w:szCs w:val="28"/>
        </w:rPr>
        <w:t>я</w:t>
      </w:r>
      <w:r w:rsidRPr="00E05F5A">
        <w:rPr>
          <w:sz w:val="28"/>
          <w:szCs w:val="28"/>
        </w:rPr>
        <w:t xml:space="preserve"> </w:t>
      </w:r>
      <w:proofErr w:type="gramStart"/>
      <w:r w:rsidRPr="00E05F5A">
        <w:rPr>
          <w:sz w:val="28"/>
          <w:szCs w:val="28"/>
        </w:rPr>
        <w:t>обучающимися</w:t>
      </w:r>
      <w:proofErr w:type="gramEnd"/>
      <w:r w:rsidRPr="00E05F5A">
        <w:rPr>
          <w:sz w:val="28"/>
          <w:szCs w:val="28"/>
        </w:rPr>
        <w:t>:</w:t>
      </w:r>
    </w:p>
    <w:p w:rsidR="00FD7AE4" w:rsidRDefault="00141A75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41A75">
        <w:rPr>
          <w:sz w:val="28"/>
          <w:szCs w:val="28"/>
        </w:rPr>
        <w:t>нормативны</w:t>
      </w:r>
      <w:r w:rsidR="00701ECA">
        <w:rPr>
          <w:sz w:val="28"/>
          <w:szCs w:val="28"/>
        </w:rPr>
        <w:t>х</w:t>
      </w:r>
      <w:r w:rsidRPr="00141A75">
        <w:rPr>
          <w:sz w:val="28"/>
          <w:szCs w:val="28"/>
        </w:rPr>
        <w:t xml:space="preserve"> правовы</w:t>
      </w:r>
      <w:r w:rsidR="00701ECA">
        <w:rPr>
          <w:sz w:val="28"/>
          <w:szCs w:val="28"/>
        </w:rPr>
        <w:t>х</w:t>
      </w:r>
      <w:r w:rsidRPr="00141A75">
        <w:rPr>
          <w:sz w:val="28"/>
          <w:szCs w:val="28"/>
        </w:rPr>
        <w:t xml:space="preserve"> акт</w:t>
      </w:r>
      <w:r w:rsidR="00701ECA">
        <w:rPr>
          <w:sz w:val="28"/>
          <w:szCs w:val="28"/>
        </w:rPr>
        <w:t>ов</w:t>
      </w:r>
      <w:r w:rsidRPr="00141A75">
        <w:rPr>
          <w:sz w:val="28"/>
          <w:szCs w:val="28"/>
        </w:rPr>
        <w:t xml:space="preserve"> по</w:t>
      </w:r>
      <w:r w:rsidRPr="00141A75">
        <w:rPr>
          <w:color w:val="000000"/>
          <w:sz w:val="28"/>
          <w:szCs w:val="28"/>
        </w:rPr>
        <w:t xml:space="preserve"> обеспечению режима секретности</w:t>
      </w:r>
      <w:r w:rsidR="00FD7AE4" w:rsidRPr="00FD7AE4">
        <w:rPr>
          <w:sz w:val="28"/>
          <w:szCs w:val="28"/>
        </w:rPr>
        <w:t>;</w:t>
      </w:r>
    </w:p>
    <w:p w:rsidR="00701ECA" w:rsidRPr="00701ECA" w:rsidRDefault="00701ECA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01ECA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701ECA">
        <w:rPr>
          <w:sz w:val="28"/>
          <w:szCs w:val="28"/>
        </w:rPr>
        <w:t xml:space="preserve"> </w:t>
      </w:r>
      <w:r w:rsidRPr="00701ECA">
        <w:rPr>
          <w:color w:val="000000"/>
          <w:sz w:val="28"/>
          <w:szCs w:val="28"/>
        </w:rPr>
        <w:t>и методически</w:t>
      </w:r>
      <w:r>
        <w:rPr>
          <w:color w:val="000000"/>
          <w:sz w:val="28"/>
          <w:szCs w:val="28"/>
        </w:rPr>
        <w:t>х</w:t>
      </w:r>
      <w:r w:rsidRPr="00701ECA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ов</w:t>
      </w:r>
      <w:r w:rsidRPr="00701ECA">
        <w:rPr>
          <w:color w:val="000000"/>
          <w:sz w:val="28"/>
          <w:szCs w:val="28"/>
        </w:rPr>
        <w:t xml:space="preserve"> </w:t>
      </w:r>
      <w:r w:rsidRPr="00701ECA">
        <w:rPr>
          <w:sz w:val="28"/>
          <w:szCs w:val="28"/>
        </w:rPr>
        <w:t>по выполнению режима защиты информации, в том числе ограниченного доступа</w:t>
      </w:r>
      <w:r>
        <w:rPr>
          <w:sz w:val="28"/>
          <w:szCs w:val="28"/>
        </w:rPr>
        <w:t>.</w:t>
      </w:r>
    </w:p>
    <w:p w:rsidR="00CD1550" w:rsidRDefault="00CD1550" w:rsidP="00FD7AE4">
      <w:pPr>
        <w:ind w:firstLine="708"/>
        <w:jc w:val="both"/>
        <w:rPr>
          <w:sz w:val="28"/>
          <w:szCs w:val="28"/>
        </w:rPr>
      </w:pPr>
      <w:r w:rsidRPr="00E05F5A">
        <w:rPr>
          <w:sz w:val="28"/>
          <w:szCs w:val="28"/>
        </w:rPr>
        <w:lastRenderedPageBreak/>
        <w:t xml:space="preserve">наличие </w:t>
      </w:r>
      <w:r w:rsidRPr="00E05F5A">
        <w:rPr>
          <w:b/>
          <w:sz w:val="28"/>
          <w:szCs w:val="28"/>
        </w:rPr>
        <w:t>умений</w:t>
      </w:r>
      <w:r w:rsidRPr="00E05F5A">
        <w:rPr>
          <w:sz w:val="28"/>
          <w:szCs w:val="28"/>
        </w:rPr>
        <w:t xml:space="preserve">: </w:t>
      </w:r>
    </w:p>
    <w:p w:rsidR="00412DA2" w:rsidRDefault="00FD7AE4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FD7AE4">
        <w:rPr>
          <w:sz w:val="28"/>
          <w:szCs w:val="28"/>
        </w:rPr>
        <w:t>организовать обеспечение режима</w:t>
      </w:r>
      <w:r w:rsidR="00412DA2">
        <w:rPr>
          <w:sz w:val="28"/>
          <w:szCs w:val="28"/>
        </w:rPr>
        <w:t xml:space="preserve"> секретности на объекте;</w:t>
      </w:r>
    </w:p>
    <w:p w:rsid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 xml:space="preserve">выполнять работы по </w:t>
      </w:r>
      <w:r w:rsidRPr="00412DA2">
        <w:rPr>
          <w:color w:val="000000"/>
          <w:sz w:val="28"/>
          <w:szCs w:val="28"/>
        </w:rPr>
        <w:t>обеспечению информационной безопасности компьютерных систем</w:t>
      </w:r>
      <w:r>
        <w:rPr>
          <w:sz w:val="28"/>
          <w:szCs w:val="28"/>
        </w:rPr>
        <w:t>;</w:t>
      </w:r>
    </w:p>
    <w:p w:rsidR="00FD7AE4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контролировать выполнения режима защиты информации, в том числе ограниченного доступа</w:t>
      </w:r>
      <w:r w:rsidR="00FD7AE4" w:rsidRPr="00412DA2">
        <w:rPr>
          <w:sz w:val="28"/>
          <w:szCs w:val="28"/>
        </w:rPr>
        <w:t>.</w:t>
      </w:r>
    </w:p>
    <w:p w:rsidR="00CD1550" w:rsidRDefault="00CD1550" w:rsidP="00FD7AE4">
      <w:pPr>
        <w:ind w:firstLine="708"/>
        <w:jc w:val="both"/>
        <w:rPr>
          <w:b/>
          <w:sz w:val="28"/>
          <w:szCs w:val="28"/>
        </w:rPr>
      </w:pPr>
      <w:r w:rsidRPr="00E05F5A">
        <w:rPr>
          <w:b/>
          <w:sz w:val="28"/>
          <w:szCs w:val="28"/>
        </w:rPr>
        <w:t xml:space="preserve">обладание: </w:t>
      </w:r>
    </w:p>
    <w:p w:rsid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способами организации защиты информации ограниченного доступа;</w:t>
      </w:r>
    </w:p>
    <w:p w:rsidR="00412DA2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 xml:space="preserve">способами </w:t>
      </w:r>
      <w:r w:rsidRPr="00412DA2">
        <w:rPr>
          <w:color w:val="000000"/>
          <w:sz w:val="28"/>
          <w:szCs w:val="28"/>
        </w:rPr>
        <w:t>обеспечения информационной безопасности компьютерных систем</w:t>
      </w:r>
      <w:r>
        <w:rPr>
          <w:color w:val="000000"/>
          <w:sz w:val="28"/>
          <w:szCs w:val="28"/>
        </w:rPr>
        <w:t>;</w:t>
      </w:r>
    </w:p>
    <w:p w:rsidR="00FD7AE4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способами организации контроля защиты информации на объекте</w:t>
      </w:r>
      <w:r w:rsidR="00FD7AE4" w:rsidRPr="00412DA2">
        <w:rPr>
          <w:sz w:val="28"/>
          <w:szCs w:val="28"/>
        </w:rPr>
        <w:t>.</w:t>
      </w:r>
    </w:p>
    <w:p w:rsidR="00CD1550" w:rsidRPr="00412DA2" w:rsidRDefault="00CD1550" w:rsidP="00CD1550">
      <w:pPr>
        <w:jc w:val="both"/>
        <w:rPr>
          <w:sz w:val="28"/>
          <w:szCs w:val="28"/>
        </w:rPr>
      </w:pPr>
    </w:p>
    <w:p w:rsidR="00CD1550" w:rsidRPr="00E05F5A" w:rsidRDefault="00CD1550" w:rsidP="00CD1550">
      <w:pPr>
        <w:pStyle w:val="ac"/>
        <w:spacing w:before="0" w:after="0"/>
      </w:pPr>
      <w:r w:rsidRPr="00E05F5A">
        <w:t>Формой промежуточной аттестации по дисциплине «</w:t>
      </w:r>
      <w:r w:rsidR="0008642B" w:rsidRPr="0008642B">
        <w:rPr>
          <w:rFonts w:eastAsia="TimesNewRomanPSMT"/>
          <w:szCs w:val="28"/>
        </w:rPr>
        <w:t>Защита государственной тайны в Российской Федерации</w:t>
      </w:r>
      <w:r w:rsidRPr="00E05F5A">
        <w:t xml:space="preserve">» является </w:t>
      </w:r>
      <w:r w:rsidR="0008642B">
        <w:t>экзамен</w:t>
      </w:r>
      <w:r w:rsidRPr="00E05F5A">
        <w:t>, оцениваемый по приня</w:t>
      </w:r>
      <w:r w:rsidR="0008642B">
        <w:t xml:space="preserve">той в ФГБОУ ВО РГРТУ </w:t>
      </w:r>
      <w:proofErr w:type="spellStart"/>
      <w:r w:rsidR="0008642B">
        <w:t>четырехбальной</w:t>
      </w:r>
      <w:proofErr w:type="spellEnd"/>
      <w:r w:rsidR="0008642B">
        <w:t xml:space="preserve"> </w:t>
      </w:r>
      <w:r w:rsidRPr="00E05F5A">
        <w:t>системе:</w:t>
      </w:r>
      <w:r w:rsidR="00B94598" w:rsidRPr="00B94598">
        <w:t xml:space="preserve"> «отлично»</w:t>
      </w:r>
      <w:r w:rsidR="001A4220">
        <w:t xml:space="preserve">, </w:t>
      </w:r>
      <w:r w:rsidR="001A4220" w:rsidRPr="00B94598">
        <w:t>«хорошо»</w:t>
      </w:r>
      <w:r w:rsidR="001A4220">
        <w:t xml:space="preserve">, </w:t>
      </w:r>
      <w:r w:rsidR="001A4220" w:rsidRPr="00B94598">
        <w:t>«удовлетворительно»</w:t>
      </w:r>
      <w:r w:rsidR="001A4220">
        <w:t xml:space="preserve">, </w:t>
      </w:r>
      <w:r w:rsidR="001A4220" w:rsidRPr="00B94598">
        <w:t>«неудовлетворительно»</w:t>
      </w:r>
      <w:r w:rsidR="001A4220">
        <w:t>.</w:t>
      </w:r>
      <w:r w:rsidRPr="00E05F5A">
        <w:t xml:space="preserve"> Критерии оценивания промежуточной аттестации представлены в таблице 1.</w:t>
      </w:r>
    </w:p>
    <w:p w:rsidR="00CD1550" w:rsidRPr="00E05F5A" w:rsidRDefault="00CD1550" w:rsidP="00CD1550">
      <w:pPr>
        <w:pStyle w:val="ac"/>
        <w:spacing w:before="0" w:after="0"/>
      </w:pPr>
    </w:p>
    <w:p w:rsidR="00CD1550" w:rsidRPr="00E05F5A" w:rsidRDefault="00CD1550" w:rsidP="003618B3">
      <w:pPr>
        <w:jc w:val="center"/>
        <w:rPr>
          <w:sz w:val="28"/>
        </w:rPr>
      </w:pPr>
      <w:r w:rsidRPr="00E05F5A">
        <w:rPr>
          <w:sz w:val="28"/>
        </w:rPr>
        <w:t>Таблица 1. Критерии оценивания промежуточной аттестации</w:t>
      </w:r>
    </w:p>
    <w:p w:rsidR="00CD1550" w:rsidRPr="00997B6A" w:rsidRDefault="00CD1550" w:rsidP="00CD155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769"/>
      </w:tblGrid>
      <w:tr w:rsidR="00B94598" w:rsidRPr="00B94598" w:rsidTr="00DE5598">
        <w:trPr>
          <w:cantSplit/>
          <w:tblHeader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Шкала оценивания</w:t>
            </w:r>
          </w:p>
        </w:tc>
        <w:tc>
          <w:tcPr>
            <w:tcW w:w="6769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6769" w:type="dxa"/>
            <w:shd w:val="clear" w:color="auto" w:fill="auto"/>
          </w:tcPr>
          <w:p w:rsidR="001A4220" w:rsidRDefault="00B94598" w:rsidP="001A4220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</w:t>
            </w:r>
            <w:r w:rsidR="001A4220">
              <w:rPr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B94598" w:rsidRPr="00B94598" w:rsidRDefault="00B94598" w:rsidP="001A4220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«удовлетворительно»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«неудовлетворительно»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ставится в случае: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незнания значительной части программного материала; </w:t>
            </w:r>
            <w:proofErr w:type="spellStart"/>
            <w:r w:rsidRPr="00B94598">
              <w:rPr>
                <w:kern w:val="1"/>
                <w:sz w:val="24"/>
                <w:szCs w:val="24"/>
                <w:lang w:eastAsia="ar-SA"/>
              </w:rPr>
              <w:t>невладения</w:t>
            </w:r>
            <w:proofErr w:type="spellEnd"/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Оценка «неудовлетворительно» ставится студентам, которые не могут продолжить </w:t>
            </w:r>
            <w:proofErr w:type="gramStart"/>
            <w:r w:rsidRPr="00B94598">
              <w:rPr>
                <w:kern w:val="1"/>
                <w:sz w:val="24"/>
                <w:szCs w:val="24"/>
                <w:lang w:eastAsia="ar-SA"/>
              </w:rPr>
              <w:t>обучение по</w:t>
            </w:r>
            <w:proofErr w:type="gramEnd"/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«неудовлетворительно» выставляется также, если студент после начала экзамена отказался его сдавать или нарушил правила сдачи экзамена (списывал, обманом пытался получить более высокую оценку и т.д.). 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D1550" w:rsidRPr="00997B6A" w:rsidRDefault="00CD1550" w:rsidP="00CD1550">
      <w:pPr>
        <w:jc w:val="center"/>
        <w:rPr>
          <w:sz w:val="28"/>
          <w:szCs w:val="28"/>
        </w:rPr>
        <w:sectPr w:rsidR="00CD1550" w:rsidRPr="00997B6A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B94598" w:rsidRDefault="00CD1550" w:rsidP="00063775">
      <w:pPr>
        <w:pStyle w:val="ab"/>
        <w:widowControl/>
        <w:numPr>
          <w:ilvl w:val="0"/>
          <w:numId w:val="35"/>
        </w:numPr>
        <w:shd w:val="clear" w:color="auto" w:fill="auto"/>
        <w:suppressAutoHyphens/>
        <w:spacing w:line="240" w:lineRule="auto"/>
        <w:rPr>
          <w:rStyle w:val="aa"/>
          <w:b/>
          <w:color w:val="000000"/>
          <w:sz w:val="28"/>
          <w:szCs w:val="28"/>
        </w:rPr>
      </w:pPr>
      <w:r w:rsidRPr="00B94598">
        <w:rPr>
          <w:rStyle w:val="aa"/>
          <w:b/>
          <w:color w:val="000000"/>
          <w:sz w:val="28"/>
          <w:szCs w:val="28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D1550" w:rsidRDefault="00CD1550" w:rsidP="00CD1550">
      <w:pPr>
        <w:pStyle w:val="ac"/>
      </w:pPr>
      <w:r w:rsidRPr="00997B6A">
        <w:t>Для укрепления предусмотренных компетенциями, закреплёнными за дисциплиной знаниями, умениями и навыками, предусматривается текущая проверка путём опроса, выполнения заданий на практических занятиях, проверка знаний, умений и навыков, приобретаемых студентами самостоятельно</w:t>
      </w:r>
      <w:r>
        <w:t>,</w:t>
      </w:r>
      <w:r w:rsidRPr="00997B6A">
        <w:t xml:space="preserve"> выполнения контрольной работы, проверка на промежуточной аттестации.</w:t>
      </w:r>
    </w:p>
    <w:p w:rsidR="00CD1550" w:rsidRPr="00997B6A" w:rsidRDefault="00CD1550" w:rsidP="00CD1550">
      <w:pPr>
        <w:pStyle w:val="ac"/>
        <w:spacing w:before="0" w:after="0"/>
      </w:pPr>
      <w:r w:rsidRPr="00997B6A">
        <w:t>Фонд оценочных сре</w:t>
      </w:r>
      <w:proofErr w:type="gramStart"/>
      <w:r w:rsidRPr="00997B6A">
        <w:t>дств пр</w:t>
      </w:r>
      <w:proofErr w:type="gramEnd"/>
      <w:r w:rsidRPr="00997B6A">
        <w:t xml:space="preserve">омежуточной аттестации, проводимой в форме </w:t>
      </w:r>
      <w:r w:rsidR="00C41062">
        <w:rPr>
          <w:b/>
        </w:rPr>
        <w:t>экзамена</w:t>
      </w:r>
      <w:r>
        <w:t xml:space="preserve">, включает: </w:t>
      </w:r>
      <w:r w:rsidRPr="00997B6A">
        <w:t>тип</w:t>
      </w:r>
      <w:r>
        <w:t xml:space="preserve">овые теоретические вопросы; </w:t>
      </w:r>
      <w:r w:rsidRPr="00997B6A">
        <w:t>типовые практические</w:t>
      </w:r>
      <w:r>
        <w:t xml:space="preserve"> вопросы; дополнительные вопросы</w:t>
      </w:r>
      <w:r w:rsidRPr="00997B6A">
        <w:t>.</w:t>
      </w:r>
    </w:p>
    <w:p w:rsidR="007A7A8C" w:rsidRDefault="007A7A8C" w:rsidP="00A1739F">
      <w:pPr>
        <w:pStyle w:val="ab"/>
        <w:widowControl/>
        <w:shd w:val="clear" w:color="auto" w:fill="auto"/>
        <w:spacing w:line="240" w:lineRule="auto"/>
        <w:ind w:left="2160"/>
        <w:rPr>
          <w:rStyle w:val="7"/>
          <w:b/>
          <w:bCs/>
          <w:iCs/>
          <w:color w:val="000000"/>
          <w:sz w:val="28"/>
          <w:szCs w:val="28"/>
        </w:rPr>
      </w:pPr>
    </w:p>
    <w:p w:rsidR="00CD1550" w:rsidRDefault="00CD1550" w:rsidP="00A1739F">
      <w:pPr>
        <w:pStyle w:val="ab"/>
        <w:widowControl/>
        <w:shd w:val="clear" w:color="auto" w:fill="auto"/>
        <w:spacing w:line="240" w:lineRule="auto"/>
        <w:ind w:left="2160"/>
        <w:rPr>
          <w:rStyle w:val="7"/>
          <w:b/>
          <w:bCs/>
          <w:iCs/>
          <w:color w:val="000000"/>
          <w:sz w:val="28"/>
          <w:szCs w:val="28"/>
        </w:rPr>
      </w:pPr>
      <w:r>
        <w:rPr>
          <w:rStyle w:val="7"/>
          <w:b/>
          <w:bCs/>
          <w:iCs/>
          <w:color w:val="000000"/>
          <w:sz w:val="28"/>
          <w:szCs w:val="28"/>
        </w:rPr>
        <w:t xml:space="preserve">Вопросы к </w:t>
      </w:r>
      <w:r w:rsidR="00C41062">
        <w:rPr>
          <w:rStyle w:val="7"/>
          <w:b/>
          <w:bCs/>
          <w:iCs/>
          <w:color w:val="000000"/>
          <w:sz w:val="28"/>
          <w:szCs w:val="28"/>
        </w:rPr>
        <w:t>экзамену</w:t>
      </w:r>
    </w:p>
    <w:p w:rsidR="00D10AFC" w:rsidRDefault="00D10AFC" w:rsidP="00D10AFC">
      <w:pPr>
        <w:pStyle w:val="ab"/>
        <w:widowControl/>
        <w:shd w:val="clear" w:color="auto" w:fill="auto"/>
        <w:spacing w:line="240" w:lineRule="auto"/>
        <w:ind w:left="1080"/>
        <w:rPr>
          <w:rStyle w:val="7"/>
          <w:b/>
          <w:bCs/>
          <w:iCs/>
          <w:color w:val="000000"/>
          <w:sz w:val="28"/>
          <w:szCs w:val="28"/>
        </w:rPr>
      </w:pP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Правовая основа защиты государственной тайны в Российской Федерации.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Государственная тайна в области экономики, науки и техники.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 w:rsidR="00932FFE">
        <w:rPr>
          <w:snapToGrid w:val="0"/>
          <w:sz w:val="28"/>
          <w:szCs w:val="28"/>
        </w:rPr>
        <w:t xml:space="preserve">, </w:t>
      </w:r>
      <w:r w:rsidR="00932FFE" w:rsidRPr="00C41062">
        <w:rPr>
          <w:snapToGrid w:val="0"/>
          <w:sz w:val="28"/>
          <w:szCs w:val="28"/>
        </w:rPr>
        <w:t>составляющих государственную тайну</w:t>
      </w:r>
      <w:r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Реквизиты носителей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CD1550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bookmarkStart w:id="1" w:name="_Toc504134402"/>
      <w:r w:rsidRPr="00C41062">
        <w:rPr>
          <w:snapToGrid w:val="0"/>
          <w:sz w:val="28"/>
          <w:szCs w:val="28"/>
        </w:rPr>
        <w:lastRenderedPageBreak/>
        <w:t>Организация защиты государственной тайны</w:t>
      </w:r>
      <w:bookmarkEnd w:id="1"/>
      <w:r w:rsidRPr="00C41062">
        <w:rPr>
          <w:snapToGrid w:val="0"/>
          <w:sz w:val="28"/>
          <w:szCs w:val="28"/>
        </w:rPr>
        <w:t xml:space="preserve"> в РФ.</w:t>
      </w:r>
    </w:p>
    <w:p w:rsidR="00C41062" w:rsidRPr="00C41062" w:rsidRDefault="00533A4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C41062"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</w:t>
      </w:r>
      <w:r w:rsidR="00C41062"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Структурные подразделения по защите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932FFE" w:rsidRDefault="00932FFE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Социальные</w:t>
      </w:r>
      <w:proofErr w:type="gramEnd"/>
      <w:r>
        <w:rPr>
          <w:snapToGrid w:val="0"/>
          <w:sz w:val="28"/>
          <w:szCs w:val="28"/>
        </w:rPr>
        <w:t xml:space="preserve"> гарантия должностным лицам и гражданам, допущенным к государственной тайне.</w:t>
      </w:r>
    </w:p>
    <w:p w:rsidR="00C41062" w:rsidRPr="00C41062" w:rsidRDefault="00932FFE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</w:t>
      </w:r>
      <w:r w:rsidR="00C41062"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Pr="00C41062" w:rsidRDefault="00CD1550" w:rsidP="00CD1550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8"/>
          <w:szCs w:val="28"/>
        </w:rPr>
      </w:pPr>
    </w:p>
    <w:p w:rsidR="00CD1550" w:rsidRDefault="00CD1550" w:rsidP="00CD1550">
      <w:pPr>
        <w:pStyle w:val="ab"/>
        <w:widowControl/>
        <w:shd w:val="clear" w:color="auto" w:fill="auto"/>
        <w:spacing w:line="240" w:lineRule="auto"/>
        <w:jc w:val="center"/>
        <w:rPr>
          <w:rStyle w:val="7"/>
          <w:b/>
          <w:bCs/>
          <w:iCs/>
          <w:color w:val="000000"/>
          <w:sz w:val="28"/>
          <w:szCs w:val="28"/>
        </w:rPr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CD1550">
      <w:pPr>
        <w:pStyle w:val="3"/>
        <w:numPr>
          <w:ilvl w:val="2"/>
          <w:numId w:val="0"/>
        </w:numPr>
        <w:suppressAutoHyphens/>
        <w:ind w:left="720" w:hanging="720"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lastRenderedPageBreak/>
        <w:t>Примеры типовых вопросов,</w:t>
      </w:r>
      <w:r w:rsidR="006D5B10">
        <w:rPr>
          <w:rFonts w:ascii="Times New Roman" w:hAnsi="Times New Roman"/>
          <w:b/>
          <w:i w:val="0"/>
          <w:sz w:val="28"/>
          <w:szCs w:val="28"/>
          <w:u w:val="none"/>
        </w:rPr>
        <w:t xml:space="preserve"> соответствующих эталонному уровню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D10AFC" w:rsidRDefault="00D10AFC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Правовая основа защиты государственной тайны в Российской Федерации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Государственная тайна в области экономики, науки и техники.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Реквизиты носителей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7C1535" w:rsidRPr="00C41062" w:rsidRDefault="00533A42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Структурные подразделения по защите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7C1535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Социальные</w:t>
      </w:r>
      <w:proofErr w:type="gramEnd"/>
      <w:r>
        <w:rPr>
          <w:snapToGrid w:val="0"/>
          <w:sz w:val="28"/>
          <w:szCs w:val="28"/>
        </w:rPr>
        <w:t xml:space="preserve"> гарантия должностным лицам и гражданам, допущенным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Pr="00997B6A" w:rsidRDefault="00CD1550" w:rsidP="00CD1550">
      <w:pPr>
        <w:tabs>
          <w:tab w:val="left" w:pos="1138"/>
        </w:tabs>
        <w:jc w:val="center"/>
        <w:rPr>
          <w:b/>
          <w:bCs/>
          <w:sz w:val="24"/>
          <w:szCs w:val="24"/>
        </w:rPr>
      </w:pPr>
    </w:p>
    <w:p w:rsidR="00CD1550" w:rsidRPr="00997B6A" w:rsidRDefault="00CD1550" w:rsidP="00CD1550">
      <w:pPr>
        <w:pStyle w:val="3"/>
        <w:numPr>
          <w:ilvl w:val="0"/>
          <w:numId w:val="0"/>
        </w:numPr>
        <w:suppressAutoHyphens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lastRenderedPageBreak/>
        <w:t>Примеры типовых вопр</w:t>
      </w:r>
      <w:r w:rsidR="00F2605D">
        <w:rPr>
          <w:rFonts w:ascii="Times New Roman" w:hAnsi="Times New Roman"/>
          <w:b/>
          <w:i w:val="0"/>
          <w:sz w:val="28"/>
          <w:szCs w:val="28"/>
          <w:u w:val="none"/>
        </w:rPr>
        <w:t>осов, соответствующих продвинут</w:t>
      </w:r>
      <w:r w:rsidR="0085040B">
        <w:rPr>
          <w:rFonts w:ascii="Times New Roman" w:hAnsi="Times New Roman"/>
          <w:b/>
          <w:i w:val="0"/>
          <w:sz w:val="28"/>
          <w:szCs w:val="28"/>
          <w:u w:val="none"/>
        </w:rPr>
        <w:t>ому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уровню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8D6F95" w:rsidRPr="00C41062" w:rsidRDefault="00533A42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Default="00CD1550" w:rsidP="00CD1550">
      <w:pPr>
        <w:pStyle w:val="3"/>
        <w:numPr>
          <w:ilvl w:val="0"/>
          <w:numId w:val="0"/>
        </w:numPr>
        <w:suppressAutoHyphens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Примеры типовых</w:t>
      </w:r>
      <w:r>
        <w:rPr>
          <w:rFonts w:ascii="Times New Roman" w:hAnsi="Times New Roman"/>
          <w:b/>
          <w:i w:val="0"/>
          <w:sz w:val="28"/>
          <w:szCs w:val="28"/>
          <w:u w:val="none"/>
        </w:rPr>
        <w:t xml:space="preserve"> вопросов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, соответствующих пороговому уровню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D10AFC" w:rsidRPr="00C41062" w:rsidRDefault="00E6119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D10AFC" w:rsidRPr="00C41062" w:rsidRDefault="00E6119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</w:t>
      </w:r>
      <w:proofErr w:type="gramStart"/>
      <w:r w:rsidRPr="00C41062">
        <w:rPr>
          <w:snapToGrid w:val="0"/>
          <w:sz w:val="28"/>
          <w:szCs w:val="28"/>
        </w:rPr>
        <w:t>.</w:t>
      </w:r>
      <w:r w:rsidR="00D10AFC" w:rsidRPr="00C41062">
        <w:rPr>
          <w:snapToGrid w:val="0"/>
          <w:sz w:val="28"/>
          <w:szCs w:val="28"/>
        </w:rPr>
        <w:t>.</w:t>
      </w:r>
      <w:proofErr w:type="gramEnd"/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lastRenderedPageBreak/>
        <w:t>Отнесение сведений, составляющих государственную тайну, к различным степеням секретности.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D10AFC" w:rsidRPr="00C41062" w:rsidRDefault="00533A4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D10AFC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D10AFC" w:rsidRPr="00533A42" w:rsidRDefault="00533A4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533A42">
        <w:rPr>
          <w:snapToGrid w:val="0"/>
          <w:sz w:val="28"/>
          <w:szCs w:val="28"/>
        </w:rPr>
        <w:t xml:space="preserve"> </w:t>
      </w:r>
      <w:r w:rsidR="00D10AFC" w:rsidRPr="00533A4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</w:t>
      </w:r>
    </w:p>
    <w:p w:rsidR="00D10AFC" w:rsidRPr="00D10AFC" w:rsidRDefault="00D10AFC" w:rsidP="00D10AFC"/>
    <w:p w:rsidR="00CD1550" w:rsidRDefault="00CD1550" w:rsidP="007A7A8C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1440"/>
        <w:contextualSpacing/>
        <w:rPr>
          <w:b/>
          <w:szCs w:val="28"/>
        </w:rPr>
      </w:pPr>
      <w:r w:rsidRPr="00523692">
        <w:rPr>
          <w:b/>
          <w:szCs w:val="28"/>
        </w:rPr>
        <w:t>План практических занятий</w:t>
      </w:r>
    </w:p>
    <w:p w:rsidR="00CD1550" w:rsidRPr="005312E1" w:rsidRDefault="00CD1550" w:rsidP="00CD1550"/>
    <w:p w:rsidR="00CD1550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Изучение законодательство РФ в области защиты государственной тайны. Основные положения закона РФ «О государственной тайне».</w:t>
      </w:r>
    </w:p>
    <w:p w:rsidR="003A1C9A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Изучение нормативных правовых документов, регламентирующих вопросы защиты государственной тайны, проведение мероприятий по защите сведений, составляющих государственную тайну.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Межведомственной комиссии по защите государственной тайны.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ФСБ России.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ФСТЭК России.</w:t>
      </w:r>
    </w:p>
    <w:p w:rsidR="00211E7F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1E7F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</w:t>
      </w:r>
      <w:r w:rsidRPr="00211E7F">
        <w:rPr>
          <w:rFonts w:ascii="Times New Roman" w:hAnsi="Times New Roman"/>
          <w:sz w:val="28"/>
          <w:szCs w:val="28"/>
        </w:rPr>
        <w:t xml:space="preserve"> сведений, составляющих государственную тайну</w:t>
      </w:r>
      <w:r w:rsidRPr="00211E7F">
        <w:rPr>
          <w:rFonts w:ascii="Times New Roman" w:hAnsi="Times New Roman"/>
          <w:b/>
          <w:i/>
          <w:sz w:val="28"/>
          <w:szCs w:val="28"/>
        </w:rPr>
        <w:t>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Перечень сведений, отнесенных к государственной тайне.</w:t>
      </w:r>
    </w:p>
    <w:p w:rsidR="003A1C9A" w:rsidRPr="003A1C9A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Засекречивани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3A1C9A">
        <w:rPr>
          <w:rFonts w:ascii="Times New Roman" w:hAnsi="Times New Roman"/>
          <w:snapToGrid w:val="0"/>
          <w:sz w:val="28"/>
          <w:szCs w:val="28"/>
        </w:rPr>
        <w:t xml:space="preserve"> сведений и их носителей.</w:t>
      </w:r>
    </w:p>
    <w:p w:rsidR="003A1C9A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Рассекречивание сведений.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Полномочия Правительства РФ в области отнесения сведений к государственной тайне.</w:t>
      </w:r>
    </w:p>
    <w:p w:rsidR="003A1C9A" w:rsidRPr="003A1C9A" w:rsidRDefault="00295481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оряд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к допуска должностных лиц и граждан РФ к государственной тайне.</w:t>
      </w:r>
    </w:p>
    <w:p w:rsidR="00211E7F" w:rsidRPr="00211E7F" w:rsidRDefault="008F06A8" w:rsidP="00211E7F">
      <w:pPr>
        <w:pStyle w:val="Default"/>
        <w:widowControl w:val="0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11E7F" w:rsidRPr="00211E7F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</w:t>
      </w:r>
      <w:r w:rsidR="00211E7F" w:rsidRPr="00211E7F">
        <w:rPr>
          <w:bCs/>
          <w:sz w:val="28"/>
          <w:szCs w:val="28"/>
        </w:rPr>
        <w:t xml:space="preserve">к допуска предприятий, учреждений и организаций к проведению работ, связанных с использованием сведений, составляющих </w:t>
      </w:r>
      <w:r w:rsidR="00211E7F" w:rsidRPr="00211E7F">
        <w:rPr>
          <w:bCs/>
          <w:sz w:val="28"/>
          <w:szCs w:val="28"/>
        </w:rPr>
        <w:lastRenderedPageBreak/>
        <w:t>государственную тайну.</w:t>
      </w:r>
    </w:p>
    <w:p w:rsidR="00211E7F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Порядок использования средств защиты информации для защиты сведений, составляющих государственную тайну.</w:t>
      </w:r>
    </w:p>
    <w:p w:rsidR="003A1C9A" w:rsidRDefault="00F115E6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6A8" w:rsidRPr="008F06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6A8" w:rsidRPr="008F06A8">
        <w:rPr>
          <w:rFonts w:ascii="Times New Roman" w:hAnsi="Times New Roman"/>
          <w:sz w:val="28"/>
          <w:szCs w:val="28"/>
        </w:rPr>
        <w:t xml:space="preserve"> обеспечением защиты государственной тайны.</w:t>
      </w:r>
      <w:r w:rsidR="008F06A8">
        <w:rPr>
          <w:rFonts w:ascii="Times New Roman" w:hAnsi="Times New Roman"/>
          <w:sz w:val="28"/>
          <w:szCs w:val="28"/>
        </w:rPr>
        <w:t xml:space="preserve"> 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8F06A8" w:rsidRPr="003A1C9A" w:rsidRDefault="008F06A8" w:rsidP="008F06A8">
      <w:pPr>
        <w:pStyle w:val="ad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D1550" w:rsidRPr="0046329F" w:rsidRDefault="00CD1550" w:rsidP="007A7A8C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1440"/>
        <w:contextualSpacing/>
        <w:rPr>
          <w:b/>
          <w:szCs w:val="28"/>
        </w:rPr>
      </w:pPr>
      <w:r w:rsidRPr="0046329F">
        <w:rPr>
          <w:b/>
          <w:szCs w:val="28"/>
        </w:rPr>
        <w:t>Типовые задачи для практических занятий</w:t>
      </w:r>
    </w:p>
    <w:p w:rsidR="00CD1550" w:rsidRDefault="00CD1550" w:rsidP="00CD1550">
      <w:pPr>
        <w:pStyle w:val="2"/>
        <w:numPr>
          <w:ilvl w:val="1"/>
          <w:numId w:val="0"/>
        </w:numPr>
        <w:tabs>
          <w:tab w:val="left" w:pos="851"/>
        </w:tabs>
        <w:suppressAutoHyphens/>
        <w:ind w:firstLine="720"/>
        <w:contextualSpacing/>
        <w:jc w:val="center"/>
        <w:rPr>
          <w:b/>
          <w:szCs w:val="28"/>
        </w:rPr>
      </w:pPr>
    </w:p>
    <w:p w:rsidR="00CD1550" w:rsidRPr="00997B6A" w:rsidRDefault="00CD1550" w:rsidP="00CD1550">
      <w:pPr>
        <w:pStyle w:val="ac"/>
        <w:spacing w:before="0" w:after="0"/>
      </w:pPr>
      <w:r w:rsidRPr="00997B6A">
        <w:t>Текущая проверка знаний, умений и навыков предусматривает в течение семестра периодические опросы и выполнение контрольной работы на практическом занятии. Контрольные опросы производятся на основании соответствующих типовых вопросов промежуточной аттестации. Варианты вопрос</w:t>
      </w:r>
      <w:r>
        <w:t>ов</w:t>
      </w:r>
      <w:r w:rsidRPr="00997B6A">
        <w:t xml:space="preserve"> и контрольной работы приведены ниже.</w:t>
      </w:r>
    </w:p>
    <w:p w:rsidR="00CD1550" w:rsidRPr="00997B6A" w:rsidRDefault="00CD1550" w:rsidP="00CD1550">
      <w:pPr>
        <w:pStyle w:val="ac"/>
      </w:pPr>
    </w:p>
    <w:p w:rsidR="00CD1550" w:rsidRDefault="00CD1550" w:rsidP="00CD1550">
      <w:pPr>
        <w:pStyle w:val="ac"/>
        <w:spacing w:before="0" w:after="0"/>
        <w:rPr>
          <w:b/>
        </w:rPr>
      </w:pPr>
      <w:r w:rsidRPr="00997B6A">
        <w:rPr>
          <w:b/>
        </w:rPr>
        <w:t xml:space="preserve">Пример варианта </w:t>
      </w:r>
      <w:r>
        <w:rPr>
          <w:b/>
        </w:rPr>
        <w:t>типового вопроса</w:t>
      </w:r>
      <w:r w:rsidR="00A24167">
        <w:rPr>
          <w:b/>
        </w:rPr>
        <w:t>.</w:t>
      </w:r>
    </w:p>
    <w:p w:rsidR="00CD1550" w:rsidRPr="00F2605D" w:rsidRDefault="00F2605D" w:rsidP="00F2605D">
      <w:pPr>
        <w:pStyle w:val="ad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2605D">
        <w:rPr>
          <w:rFonts w:ascii="Times New Roman" w:hAnsi="Times New Roman"/>
          <w:sz w:val="28"/>
          <w:szCs w:val="28"/>
        </w:rPr>
        <w:t>Закон РФ «О государственной тайне» Общие положения и определения.</w:t>
      </w:r>
    </w:p>
    <w:p w:rsidR="00F2605D" w:rsidRPr="00F2605D" w:rsidRDefault="00F2605D" w:rsidP="00F2605D">
      <w:pPr>
        <w:pStyle w:val="ac"/>
        <w:rPr>
          <w:rFonts w:eastAsia="DejaVu Sans"/>
          <w:kern w:val="2"/>
          <w:szCs w:val="28"/>
          <w:lang w:eastAsia="hi-IN" w:bidi="hi-IN"/>
        </w:rPr>
      </w:pPr>
      <w:r w:rsidRPr="00F2605D">
        <w:rPr>
          <w:rFonts w:eastAsia="DejaVu Sans"/>
          <w:kern w:val="2"/>
          <w:szCs w:val="28"/>
          <w:lang w:eastAsia="hi-IN" w:bidi="hi-IN"/>
        </w:rPr>
        <w:t>Закон РФ от 21.07.1993 №5485-1 «О государственной тайне».</w:t>
      </w:r>
    </w:p>
    <w:p w:rsidR="00CD1550" w:rsidRPr="00F2605D" w:rsidRDefault="00F2605D" w:rsidP="00F2605D">
      <w:pPr>
        <w:pStyle w:val="ac"/>
        <w:rPr>
          <w:rFonts w:eastAsia="DejaVu Sans"/>
          <w:kern w:val="2"/>
          <w:szCs w:val="28"/>
          <w:lang w:eastAsia="hi-IN" w:bidi="hi-IN"/>
        </w:rPr>
      </w:pPr>
      <w:r w:rsidRPr="00F2605D">
        <w:rPr>
          <w:rFonts w:eastAsia="DejaVu Sans"/>
          <w:kern w:val="2"/>
          <w:szCs w:val="28"/>
          <w:lang w:eastAsia="hi-IN" w:bidi="hi-IN"/>
        </w:rPr>
        <w:t>Настоящий Закон регулирует отношения, возникающие в связи с отнесением сведений к государственной тайне, их засекречиванием или рассекречиванием и защитой в интересах обеспечения безопасности Российской Федерации.</w:t>
      </w:r>
    </w:p>
    <w:p w:rsidR="00F2605D" w:rsidRPr="00F2605D" w:rsidRDefault="00F2605D" w:rsidP="00F2605D">
      <w:pPr>
        <w:pStyle w:val="ac"/>
      </w:pPr>
      <w:r w:rsidRPr="00F2605D">
        <w:t>В рассматриваемом Законе дается определение следующих понятий:</w:t>
      </w:r>
    </w:p>
    <w:p w:rsidR="00F2605D" w:rsidRPr="00F2605D" w:rsidRDefault="00F2605D" w:rsidP="00F2605D">
      <w:pPr>
        <w:pStyle w:val="ac"/>
      </w:pPr>
      <w:r w:rsidRPr="00F2605D">
        <w:t>- государственная тайна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Федерации;</w:t>
      </w:r>
    </w:p>
    <w:p w:rsidR="00F2605D" w:rsidRPr="00F2605D" w:rsidRDefault="00F2605D" w:rsidP="00F2605D">
      <w:pPr>
        <w:pStyle w:val="ac"/>
      </w:pPr>
      <w:r w:rsidRPr="00F2605D">
        <w:t xml:space="preserve"> - носители сведений, составляющих государственную тайну, -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процессов;</w:t>
      </w:r>
    </w:p>
    <w:p w:rsidR="00F2605D" w:rsidRPr="00F2605D" w:rsidRDefault="00F2605D" w:rsidP="00F2605D">
      <w:pPr>
        <w:pStyle w:val="ac"/>
      </w:pPr>
      <w:r w:rsidRPr="00F2605D">
        <w:t>- система защиты государственной тайны -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целях;</w:t>
      </w:r>
    </w:p>
    <w:p w:rsidR="00F2605D" w:rsidRPr="00F2605D" w:rsidRDefault="00F2605D" w:rsidP="00F2605D">
      <w:pPr>
        <w:pStyle w:val="ac"/>
      </w:pPr>
      <w:r w:rsidRPr="00F2605D">
        <w:t>- допуск к государственной тайне - процедура оформления права граждан на доступ к сведениям, составляющим государственную тайну, а предприятий, учреждений и организаций - на проведение работ с использованием таких сведений;</w:t>
      </w:r>
    </w:p>
    <w:p w:rsidR="00F2605D" w:rsidRPr="00F2605D" w:rsidRDefault="00F2605D" w:rsidP="00F2605D">
      <w:pPr>
        <w:pStyle w:val="ac"/>
      </w:pPr>
      <w:r w:rsidRPr="00F2605D">
        <w:t>- доступ к сведениям, составляющим государственную тайну, - санкционированное полномочным должностным лицом ознакомление конкретного лица со сведениями, составляющими государственную тайну;</w:t>
      </w:r>
    </w:p>
    <w:p w:rsidR="00F2605D" w:rsidRPr="00F2605D" w:rsidRDefault="00F2605D" w:rsidP="00F2605D">
      <w:pPr>
        <w:pStyle w:val="ac"/>
      </w:pPr>
      <w:r w:rsidRPr="00F2605D">
        <w:lastRenderedPageBreak/>
        <w:t>- гриф секретности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</w:t>
      </w:r>
    </w:p>
    <w:p w:rsidR="00F2605D" w:rsidRPr="00F2605D" w:rsidRDefault="00F2605D" w:rsidP="00F2605D">
      <w:pPr>
        <w:pStyle w:val="ac"/>
      </w:pPr>
      <w:r w:rsidRPr="00F2605D">
        <w:t>- средства защиты информации - технические, криптографические, программные и другие средства, предназначенные для защиты сведений, составляющих государственную тайну, средства, в которых они реализованы, а также средства контроля эффективности защиты информации.</w:t>
      </w:r>
    </w:p>
    <w:p w:rsidR="00A24167" w:rsidRPr="00A24167" w:rsidRDefault="00A24167" w:rsidP="00A24167">
      <w:pPr>
        <w:pStyle w:val="ac"/>
        <w:numPr>
          <w:ilvl w:val="0"/>
          <w:numId w:val="13"/>
        </w:numPr>
      </w:pPr>
      <w:r w:rsidRPr="002A32BC">
        <w:rPr>
          <w:szCs w:val="28"/>
        </w:rPr>
        <w:t>Перечень сведений, составляющих государственную тайну</w:t>
      </w:r>
      <w:r>
        <w:rPr>
          <w:szCs w:val="28"/>
        </w:rPr>
        <w:t>.</w:t>
      </w:r>
    </w:p>
    <w:p w:rsidR="00A24167" w:rsidRDefault="00A24167" w:rsidP="00A24167">
      <w:pPr>
        <w:pStyle w:val="ac"/>
        <w:spacing w:before="0" w:after="0"/>
      </w:pPr>
      <w:r>
        <w:t>П</w:t>
      </w:r>
      <w:r w:rsidRPr="00F2605D">
        <w:t>еречень сведений, составляющих государственную тайну - 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федеральным законодательством.</w:t>
      </w:r>
    </w:p>
    <w:p w:rsidR="00151036" w:rsidRPr="00F2605D" w:rsidRDefault="00151036" w:rsidP="00A24167">
      <w:pPr>
        <w:pStyle w:val="ac"/>
        <w:spacing w:before="0" w:after="0"/>
      </w:pPr>
      <w:r>
        <w:t>К</w:t>
      </w:r>
      <w:r w:rsidRPr="00F2605D">
        <w:t>атегори</w:t>
      </w:r>
      <w:r>
        <w:t>и</w:t>
      </w:r>
      <w:r w:rsidRPr="00F2605D">
        <w:t xml:space="preserve"> сведений, в соответствии с которыми сведения относятся к государственной тайне</w:t>
      </w:r>
      <w:r>
        <w:t>: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военной области;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экономики, науки и техники;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внешней политики и экономики;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разведывательной, контрразведывательной и оперативно-розыскной деятельности, а также в области противодействия терроризму и в области обеспечения безопасности лиц, в отношении которых принято решение о применении мер государственной защиты.</w:t>
      </w:r>
    </w:p>
    <w:p w:rsidR="00CD1550" w:rsidRDefault="00CD1550" w:rsidP="00CD1550">
      <w:pPr>
        <w:ind w:left="927"/>
        <w:jc w:val="both"/>
        <w:rPr>
          <w:sz w:val="28"/>
          <w:szCs w:val="28"/>
        </w:rPr>
      </w:pPr>
    </w:p>
    <w:p w:rsidR="00CD1550" w:rsidRDefault="00CD1550" w:rsidP="00CD1550">
      <w:pPr>
        <w:pStyle w:val="ac"/>
        <w:spacing w:before="0" w:after="0"/>
        <w:ind w:firstLine="0"/>
        <w:jc w:val="center"/>
      </w:pPr>
    </w:p>
    <w:p w:rsidR="00427401" w:rsidRPr="00E05F5A" w:rsidRDefault="00427401" w:rsidP="00CD1550">
      <w:pPr>
        <w:pStyle w:val="ac"/>
        <w:spacing w:before="0" w:after="0"/>
        <w:ind w:firstLine="0"/>
        <w:jc w:val="center"/>
      </w:pPr>
    </w:p>
    <w:p w:rsidR="00CD1550" w:rsidRPr="009C6AD0" w:rsidRDefault="00CD1550" w:rsidP="00CD1550">
      <w:pPr>
        <w:ind w:firstLine="709"/>
        <w:jc w:val="both"/>
        <w:rPr>
          <w:sz w:val="28"/>
          <w:szCs w:val="28"/>
        </w:rPr>
      </w:pPr>
      <w:r w:rsidRPr="009C6AD0">
        <w:rPr>
          <w:sz w:val="28"/>
          <w:szCs w:val="28"/>
        </w:rPr>
        <w:t>Оценочные материалы составлены в соответствии с рабочей программы дисциплины «</w:t>
      </w:r>
      <w:r w:rsidR="00F52CBD" w:rsidRPr="00F52CBD">
        <w:rPr>
          <w:rFonts w:eastAsia="TimesNewRomanPSMT"/>
          <w:sz w:val="28"/>
          <w:szCs w:val="28"/>
        </w:rPr>
        <w:t>Защита государственной тайны в Российской Федерации</w:t>
      </w:r>
      <w:r w:rsidRPr="009C6AD0">
        <w:rPr>
          <w:sz w:val="28"/>
          <w:szCs w:val="28"/>
        </w:rPr>
        <w:t xml:space="preserve">» по направлению подготовки </w:t>
      </w:r>
      <w:r>
        <w:rPr>
          <w:sz w:val="28"/>
          <w:szCs w:val="28"/>
        </w:rPr>
        <w:t>10.05.0</w:t>
      </w:r>
      <w:r w:rsidR="00401BBB">
        <w:rPr>
          <w:sz w:val="28"/>
          <w:szCs w:val="28"/>
        </w:rPr>
        <w:t>3</w:t>
      </w:r>
      <w:r w:rsidR="00401BBB" w:rsidRPr="00401BBB">
        <w:rPr>
          <w:color w:val="201F35"/>
          <w:sz w:val="28"/>
          <w:szCs w:val="28"/>
          <w:shd w:val="clear" w:color="auto" w:fill="FFFFFF"/>
        </w:rPr>
        <w:t xml:space="preserve"> </w:t>
      </w:r>
      <w:r w:rsidR="00401BBB" w:rsidRPr="00C535F8">
        <w:rPr>
          <w:color w:val="201F35"/>
          <w:sz w:val="28"/>
          <w:szCs w:val="28"/>
          <w:shd w:val="clear" w:color="auto" w:fill="FFFFFF"/>
        </w:rPr>
        <w:t>Информационная безопасность автоматизированных систем</w:t>
      </w:r>
      <w:r w:rsidRPr="009C6AD0">
        <w:rPr>
          <w:sz w:val="28"/>
          <w:szCs w:val="28"/>
        </w:rPr>
        <w:t>.</w:t>
      </w:r>
    </w:p>
    <w:p w:rsidR="00CD1550" w:rsidRDefault="00CD1550" w:rsidP="00CD1550">
      <w:pPr>
        <w:pStyle w:val="a3"/>
        <w:ind w:firstLine="709"/>
        <w:rPr>
          <w:szCs w:val="28"/>
        </w:rPr>
      </w:pPr>
    </w:p>
    <w:p w:rsidR="00CD1550" w:rsidRDefault="00CD1550" w:rsidP="00CD1550">
      <w:pPr>
        <w:pStyle w:val="a3"/>
        <w:ind w:firstLine="709"/>
        <w:rPr>
          <w:szCs w:val="28"/>
        </w:rPr>
      </w:pPr>
    </w:p>
    <w:p w:rsidR="00413F9F" w:rsidRDefault="00413F9F" w:rsidP="00CD1550">
      <w:pPr>
        <w:pStyle w:val="a3"/>
        <w:ind w:firstLine="709"/>
        <w:rPr>
          <w:szCs w:val="28"/>
        </w:rPr>
      </w:pPr>
    </w:p>
    <w:p w:rsidR="00413F9F" w:rsidRDefault="00413F9F" w:rsidP="00CD1550">
      <w:pPr>
        <w:pStyle w:val="a3"/>
        <w:ind w:firstLine="709"/>
        <w:rPr>
          <w:szCs w:val="28"/>
        </w:rPr>
      </w:pPr>
    </w:p>
    <w:p w:rsidR="00427401" w:rsidRDefault="00427401" w:rsidP="00CD1550">
      <w:pPr>
        <w:pStyle w:val="a3"/>
        <w:ind w:firstLine="709"/>
        <w:rPr>
          <w:szCs w:val="28"/>
        </w:rPr>
      </w:pPr>
    </w:p>
    <w:p w:rsidR="00CD1550" w:rsidRPr="00356DD0" w:rsidRDefault="00413F9F" w:rsidP="00CD1550">
      <w:pPr>
        <w:pStyle w:val="a3"/>
        <w:widowControl w:val="0"/>
        <w:rPr>
          <w:szCs w:val="28"/>
        </w:rPr>
      </w:pPr>
      <w:r>
        <w:rPr>
          <w:szCs w:val="28"/>
        </w:rPr>
        <w:t>С</w:t>
      </w:r>
      <w:r w:rsidR="00CD1550" w:rsidRPr="00356DD0">
        <w:rPr>
          <w:szCs w:val="28"/>
        </w:rPr>
        <w:t>оставил</w:t>
      </w:r>
    </w:p>
    <w:p w:rsidR="00CD1550" w:rsidRPr="00356DD0" w:rsidRDefault="00CD1550" w:rsidP="00CD1550">
      <w:pPr>
        <w:pStyle w:val="a3"/>
        <w:widowControl w:val="0"/>
        <w:rPr>
          <w:szCs w:val="28"/>
        </w:rPr>
      </w:pPr>
      <w:r>
        <w:rPr>
          <w:szCs w:val="28"/>
        </w:rPr>
        <w:t xml:space="preserve">Ст. преподаватель </w:t>
      </w:r>
      <w:r w:rsidRPr="00356DD0">
        <w:rPr>
          <w:szCs w:val="28"/>
        </w:rPr>
        <w:t>кафедры</w:t>
      </w:r>
    </w:p>
    <w:p w:rsidR="00CD1550" w:rsidRPr="00356DD0" w:rsidRDefault="00CD1550" w:rsidP="00CD1550">
      <w:pPr>
        <w:pStyle w:val="a3"/>
        <w:widowControl w:val="0"/>
        <w:rPr>
          <w:szCs w:val="28"/>
        </w:rPr>
      </w:pPr>
      <w:r w:rsidRPr="00356DD0">
        <w:rPr>
          <w:szCs w:val="28"/>
        </w:rPr>
        <w:t>«</w:t>
      </w:r>
      <w:r>
        <w:rPr>
          <w:szCs w:val="28"/>
        </w:rPr>
        <w:t>Информационная безопасность</w:t>
      </w:r>
      <w:r w:rsidRPr="00356DD0">
        <w:rPr>
          <w:szCs w:val="28"/>
        </w:rPr>
        <w:t xml:space="preserve">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56DD0">
        <w:rPr>
          <w:szCs w:val="28"/>
        </w:rPr>
        <w:tab/>
      </w:r>
      <w:r>
        <w:rPr>
          <w:szCs w:val="28"/>
        </w:rPr>
        <w:t>Н</w:t>
      </w:r>
      <w:r w:rsidRPr="00356DD0">
        <w:rPr>
          <w:szCs w:val="28"/>
        </w:rPr>
        <w:t>.</w:t>
      </w:r>
      <w:r>
        <w:rPr>
          <w:szCs w:val="28"/>
        </w:rPr>
        <w:t>А</w:t>
      </w:r>
      <w:r w:rsidRPr="00356DD0">
        <w:rPr>
          <w:szCs w:val="28"/>
        </w:rPr>
        <w:t xml:space="preserve">. </w:t>
      </w:r>
      <w:proofErr w:type="spellStart"/>
      <w:r>
        <w:rPr>
          <w:szCs w:val="28"/>
        </w:rPr>
        <w:t>Колесенков</w:t>
      </w:r>
      <w:proofErr w:type="spellEnd"/>
    </w:p>
    <w:p w:rsidR="00CD1550" w:rsidRPr="00356DD0" w:rsidRDefault="00CD1550" w:rsidP="00CD1550">
      <w:pPr>
        <w:pStyle w:val="a3"/>
        <w:widowControl w:val="0"/>
        <w:rPr>
          <w:szCs w:val="28"/>
        </w:rPr>
      </w:pPr>
    </w:p>
    <w:p w:rsidR="00CD1550" w:rsidRPr="00356DD0" w:rsidRDefault="00CD1550" w:rsidP="00CD1550">
      <w:pPr>
        <w:pStyle w:val="a3"/>
        <w:widowControl w:val="0"/>
        <w:rPr>
          <w:szCs w:val="28"/>
        </w:rPr>
      </w:pPr>
    </w:p>
    <w:sectPr w:rsidR="00CD1550" w:rsidRPr="00356DD0" w:rsidSect="00A73F4D">
      <w:footerReference w:type="even" r:id="rId10"/>
      <w:footerReference w:type="default" r:id="rId11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AD" w:rsidRDefault="00EC40AD">
      <w:r>
        <w:separator/>
      </w:r>
    </w:p>
  </w:endnote>
  <w:endnote w:type="continuationSeparator" w:id="0">
    <w:p w:rsidR="00EC40AD" w:rsidRDefault="00EC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50" w:rsidRDefault="00CD1550" w:rsidP="00AC3D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550" w:rsidRDefault="00CD1550" w:rsidP="00A73F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50" w:rsidRPr="00A73F4D" w:rsidRDefault="00CD1550" w:rsidP="00AC3DB3">
    <w:pPr>
      <w:pStyle w:val="a7"/>
      <w:framePr w:wrap="around" w:vAnchor="text" w:hAnchor="margin" w:xAlign="right" w:y="1"/>
      <w:rPr>
        <w:rStyle w:val="a9"/>
        <w:sz w:val="28"/>
        <w:szCs w:val="28"/>
      </w:rPr>
    </w:pPr>
    <w:r w:rsidRPr="00A73F4D">
      <w:rPr>
        <w:rStyle w:val="a9"/>
        <w:sz w:val="28"/>
        <w:szCs w:val="28"/>
      </w:rPr>
      <w:fldChar w:fldCharType="begin"/>
    </w:r>
    <w:r w:rsidRPr="00A73F4D">
      <w:rPr>
        <w:rStyle w:val="a9"/>
        <w:sz w:val="28"/>
        <w:szCs w:val="28"/>
      </w:rPr>
      <w:instrText xml:space="preserve">PAGE  </w:instrText>
    </w:r>
    <w:r w:rsidRPr="00A73F4D">
      <w:rPr>
        <w:rStyle w:val="a9"/>
        <w:sz w:val="28"/>
        <w:szCs w:val="28"/>
      </w:rPr>
      <w:fldChar w:fldCharType="separate"/>
    </w:r>
    <w:r w:rsidR="00020B0C">
      <w:rPr>
        <w:rStyle w:val="a9"/>
        <w:noProof/>
        <w:sz w:val="28"/>
        <w:szCs w:val="28"/>
      </w:rPr>
      <w:t>9</w:t>
    </w:r>
    <w:r w:rsidRPr="00A73F4D">
      <w:rPr>
        <w:rStyle w:val="a9"/>
        <w:sz w:val="28"/>
        <w:szCs w:val="28"/>
      </w:rPr>
      <w:fldChar w:fldCharType="end"/>
    </w:r>
  </w:p>
  <w:p w:rsidR="00CD1550" w:rsidRDefault="00CD1550" w:rsidP="00A73F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60" w:rsidRDefault="00F52CBD" w:rsidP="00AC3D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6760" w:rsidRDefault="00EC40AD" w:rsidP="00A73F4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60" w:rsidRPr="00A73F4D" w:rsidRDefault="00F52CBD" w:rsidP="00AC3DB3">
    <w:pPr>
      <w:pStyle w:val="a7"/>
      <w:framePr w:wrap="around" w:vAnchor="text" w:hAnchor="margin" w:xAlign="right" w:y="1"/>
      <w:rPr>
        <w:rStyle w:val="a9"/>
        <w:sz w:val="28"/>
        <w:szCs w:val="28"/>
      </w:rPr>
    </w:pPr>
    <w:r w:rsidRPr="00A73F4D">
      <w:rPr>
        <w:rStyle w:val="a9"/>
        <w:sz w:val="28"/>
        <w:szCs w:val="28"/>
      </w:rPr>
      <w:fldChar w:fldCharType="begin"/>
    </w:r>
    <w:r w:rsidRPr="00A73F4D">
      <w:rPr>
        <w:rStyle w:val="a9"/>
        <w:sz w:val="28"/>
        <w:szCs w:val="28"/>
      </w:rPr>
      <w:instrText xml:space="preserve">PAGE  </w:instrText>
    </w:r>
    <w:r w:rsidRPr="00A73F4D">
      <w:rPr>
        <w:rStyle w:val="a9"/>
        <w:sz w:val="28"/>
        <w:szCs w:val="28"/>
      </w:rPr>
      <w:fldChar w:fldCharType="separate"/>
    </w:r>
    <w:r w:rsidR="00020B0C">
      <w:rPr>
        <w:rStyle w:val="a9"/>
        <w:noProof/>
        <w:sz w:val="28"/>
        <w:szCs w:val="28"/>
      </w:rPr>
      <w:t>14</w:t>
    </w:r>
    <w:r w:rsidRPr="00A73F4D">
      <w:rPr>
        <w:rStyle w:val="a9"/>
        <w:sz w:val="28"/>
        <w:szCs w:val="28"/>
      </w:rPr>
      <w:fldChar w:fldCharType="end"/>
    </w:r>
  </w:p>
  <w:p w:rsidR="007D6760" w:rsidRDefault="00EC40AD" w:rsidP="00A73F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AD" w:rsidRDefault="00EC40AD">
      <w:r>
        <w:separator/>
      </w:r>
    </w:p>
  </w:footnote>
  <w:footnote w:type="continuationSeparator" w:id="0">
    <w:p w:rsidR="00EC40AD" w:rsidRDefault="00EC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0"/>
        </w:tabs>
        <w:ind w:left="12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0"/>
        </w:tabs>
        <w:ind w:left="14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0"/>
        </w:tabs>
        <w:ind w:left="15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0"/>
        </w:tabs>
        <w:ind w:left="17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0"/>
        </w:tabs>
        <w:ind w:left="18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0"/>
        </w:tabs>
        <w:ind w:left="19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0"/>
        </w:tabs>
        <w:ind w:left="21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0"/>
        </w:tabs>
        <w:ind w:left="22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0"/>
        </w:tabs>
        <w:ind w:left="2424" w:hanging="1584"/>
      </w:pPr>
    </w:lvl>
  </w:abstractNum>
  <w:abstractNum w:abstractNumId="1">
    <w:nsid w:val="019C5CB7"/>
    <w:multiLevelType w:val="hybridMultilevel"/>
    <w:tmpl w:val="44A493F6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608A4"/>
    <w:multiLevelType w:val="hybridMultilevel"/>
    <w:tmpl w:val="6B9C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7859FA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4509FC"/>
    <w:multiLevelType w:val="hybridMultilevel"/>
    <w:tmpl w:val="98E638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FD29A3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416FD"/>
    <w:multiLevelType w:val="hybridMultilevel"/>
    <w:tmpl w:val="AA8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3DFE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2BE7A54"/>
    <w:multiLevelType w:val="hybridMultilevel"/>
    <w:tmpl w:val="561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77D9"/>
    <w:multiLevelType w:val="multilevel"/>
    <w:tmpl w:val="D82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4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80E5829"/>
    <w:multiLevelType w:val="hybridMultilevel"/>
    <w:tmpl w:val="DC646210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07A4F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A91CA7"/>
    <w:multiLevelType w:val="hybridMultilevel"/>
    <w:tmpl w:val="ACB63F24"/>
    <w:lvl w:ilvl="0" w:tplc="935EE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D5DE8"/>
    <w:multiLevelType w:val="hybridMultilevel"/>
    <w:tmpl w:val="EDA8E192"/>
    <w:lvl w:ilvl="0" w:tplc="935EE8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CA881E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C67FD6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894463D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E77F5"/>
    <w:multiLevelType w:val="hybridMultilevel"/>
    <w:tmpl w:val="3B62B18C"/>
    <w:lvl w:ilvl="0" w:tplc="C5D61D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F36130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FE513B"/>
    <w:multiLevelType w:val="hybridMultilevel"/>
    <w:tmpl w:val="184ED3A4"/>
    <w:lvl w:ilvl="0" w:tplc="935EE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39122C"/>
    <w:multiLevelType w:val="hybridMultilevel"/>
    <w:tmpl w:val="56F8C918"/>
    <w:lvl w:ilvl="0" w:tplc="F25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6A064B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604A2D"/>
    <w:multiLevelType w:val="multilevel"/>
    <w:tmpl w:val="F4726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7CA30EC"/>
    <w:multiLevelType w:val="hybridMultilevel"/>
    <w:tmpl w:val="FE7A2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AA16E8"/>
    <w:multiLevelType w:val="hybridMultilevel"/>
    <w:tmpl w:val="E0A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0518D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AC2637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926328"/>
    <w:multiLevelType w:val="hybridMultilevel"/>
    <w:tmpl w:val="79C60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8252C5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E26555"/>
    <w:multiLevelType w:val="hybridMultilevel"/>
    <w:tmpl w:val="79506080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35CB7"/>
    <w:multiLevelType w:val="singleLevel"/>
    <w:tmpl w:val="5A8AE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740952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EB3627"/>
    <w:multiLevelType w:val="multilevel"/>
    <w:tmpl w:val="532E9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bullet"/>
      <w:lvlText w:val=""/>
      <w:lvlJc w:val="left"/>
      <w:pPr>
        <w:tabs>
          <w:tab w:val="num" w:pos="0"/>
        </w:tabs>
        <w:ind w:left="1296" w:hanging="1296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79C54FC3"/>
    <w:multiLevelType w:val="hybridMultilevel"/>
    <w:tmpl w:val="E87A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66B74"/>
    <w:multiLevelType w:val="hybridMultilevel"/>
    <w:tmpl w:val="4596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32"/>
  </w:num>
  <w:num w:numId="6">
    <w:abstractNumId w:val="23"/>
  </w:num>
  <w:num w:numId="7">
    <w:abstractNumId w:val="22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34"/>
  </w:num>
  <w:num w:numId="15">
    <w:abstractNumId w:val="20"/>
  </w:num>
  <w:num w:numId="16">
    <w:abstractNumId w:val="30"/>
  </w:num>
  <w:num w:numId="17">
    <w:abstractNumId w:val="19"/>
  </w:num>
  <w:num w:numId="18">
    <w:abstractNumId w:val="29"/>
  </w:num>
  <w:num w:numId="19">
    <w:abstractNumId w:val="26"/>
  </w:num>
  <w:num w:numId="20">
    <w:abstractNumId w:val="15"/>
  </w:num>
  <w:num w:numId="21">
    <w:abstractNumId w:val="31"/>
  </w:num>
  <w:num w:numId="22">
    <w:abstractNumId w:val="28"/>
  </w:num>
  <w:num w:numId="23">
    <w:abstractNumId w:val="11"/>
  </w:num>
  <w:num w:numId="24">
    <w:abstractNumId w:val="5"/>
  </w:num>
  <w:num w:numId="25">
    <w:abstractNumId w:val="9"/>
  </w:num>
  <w:num w:numId="26">
    <w:abstractNumId w:val="27"/>
  </w:num>
  <w:num w:numId="27">
    <w:abstractNumId w:val="2"/>
  </w:num>
  <w:num w:numId="28">
    <w:abstractNumId w:val="1"/>
  </w:num>
  <w:num w:numId="29">
    <w:abstractNumId w:val="25"/>
  </w:num>
  <w:num w:numId="30">
    <w:abstractNumId w:val="16"/>
  </w:num>
  <w:num w:numId="31">
    <w:abstractNumId w:val="21"/>
  </w:num>
  <w:num w:numId="32">
    <w:abstractNumId w:val="6"/>
  </w:num>
  <w:num w:numId="33">
    <w:abstractNumId w:val="33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1"/>
    <w:rsid w:val="00002C88"/>
    <w:rsid w:val="00020B0C"/>
    <w:rsid w:val="00027506"/>
    <w:rsid w:val="00032D1B"/>
    <w:rsid w:val="000630E0"/>
    <w:rsid w:val="00063775"/>
    <w:rsid w:val="0008642B"/>
    <w:rsid w:val="000B3D0D"/>
    <w:rsid w:val="000B4568"/>
    <w:rsid w:val="000C4B5B"/>
    <w:rsid w:val="000D3C93"/>
    <w:rsid w:val="000D5463"/>
    <w:rsid w:val="000D654B"/>
    <w:rsid w:val="001025DC"/>
    <w:rsid w:val="00113A96"/>
    <w:rsid w:val="00131292"/>
    <w:rsid w:val="00141A75"/>
    <w:rsid w:val="00151036"/>
    <w:rsid w:val="001848A5"/>
    <w:rsid w:val="00196525"/>
    <w:rsid w:val="001A4220"/>
    <w:rsid w:val="001A630F"/>
    <w:rsid w:val="001B5683"/>
    <w:rsid w:val="00211E7F"/>
    <w:rsid w:val="0025546B"/>
    <w:rsid w:val="00262284"/>
    <w:rsid w:val="00263605"/>
    <w:rsid w:val="0026541D"/>
    <w:rsid w:val="00294A1D"/>
    <w:rsid w:val="00295481"/>
    <w:rsid w:val="002959EB"/>
    <w:rsid w:val="002D2FA4"/>
    <w:rsid w:val="002D6F35"/>
    <w:rsid w:val="002D75EA"/>
    <w:rsid w:val="002E3D21"/>
    <w:rsid w:val="00302861"/>
    <w:rsid w:val="003219D6"/>
    <w:rsid w:val="003618B3"/>
    <w:rsid w:val="00367567"/>
    <w:rsid w:val="003732EA"/>
    <w:rsid w:val="00376DB3"/>
    <w:rsid w:val="003A13F6"/>
    <w:rsid w:val="003A1C9A"/>
    <w:rsid w:val="003C3C40"/>
    <w:rsid w:val="003D29E5"/>
    <w:rsid w:val="003D6F53"/>
    <w:rsid w:val="00401BBB"/>
    <w:rsid w:val="0040535F"/>
    <w:rsid w:val="00412DA2"/>
    <w:rsid w:val="00413F9F"/>
    <w:rsid w:val="00427401"/>
    <w:rsid w:val="00444371"/>
    <w:rsid w:val="00453AEF"/>
    <w:rsid w:val="004A366A"/>
    <w:rsid w:val="00526FFE"/>
    <w:rsid w:val="00533097"/>
    <w:rsid w:val="00533A42"/>
    <w:rsid w:val="00571362"/>
    <w:rsid w:val="00587932"/>
    <w:rsid w:val="005A7CB7"/>
    <w:rsid w:val="005C00FA"/>
    <w:rsid w:val="005F436A"/>
    <w:rsid w:val="00603BAD"/>
    <w:rsid w:val="006245AC"/>
    <w:rsid w:val="006507EC"/>
    <w:rsid w:val="00691EDA"/>
    <w:rsid w:val="006A03F0"/>
    <w:rsid w:val="006B7B99"/>
    <w:rsid w:val="006C3949"/>
    <w:rsid w:val="006D5B10"/>
    <w:rsid w:val="006F4479"/>
    <w:rsid w:val="00701ECA"/>
    <w:rsid w:val="00715AA7"/>
    <w:rsid w:val="007436D4"/>
    <w:rsid w:val="00785B14"/>
    <w:rsid w:val="007A7A8C"/>
    <w:rsid w:val="007C1535"/>
    <w:rsid w:val="007D049F"/>
    <w:rsid w:val="00807CFA"/>
    <w:rsid w:val="00821760"/>
    <w:rsid w:val="0085040B"/>
    <w:rsid w:val="00862FFE"/>
    <w:rsid w:val="00884825"/>
    <w:rsid w:val="008D6F95"/>
    <w:rsid w:val="008F06A8"/>
    <w:rsid w:val="008F1848"/>
    <w:rsid w:val="00904ACB"/>
    <w:rsid w:val="0090543C"/>
    <w:rsid w:val="00916C09"/>
    <w:rsid w:val="009270FB"/>
    <w:rsid w:val="00932FFE"/>
    <w:rsid w:val="0093669F"/>
    <w:rsid w:val="0094204C"/>
    <w:rsid w:val="00971E42"/>
    <w:rsid w:val="00976DFA"/>
    <w:rsid w:val="00984385"/>
    <w:rsid w:val="009B0F44"/>
    <w:rsid w:val="009B6E69"/>
    <w:rsid w:val="009B7966"/>
    <w:rsid w:val="009E7FAE"/>
    <w:rsid w:val="009F220E"/>
    <w:rsid w:val="00A03BEF"/>
    <w:rsid w:val="00A10E6D"/>
    <w:rsid w:val="00A1739F"/>
    <w:rsid w:val="00A24167"/>
    <w:rsid w:val="00A62290"/>
    <w:rsid w:val="00A6675B"/>
    <w:rsid w:val="00AC520E"/>
    <w:rsid w:val="00AF4E6F"/>
    <w:rsid w:val="00B02D7D"/>
    <w:rsid w:val="00B437D0"/>
    <w:rsid w:val="00B46A49"/>
    <w:rsid w:val="00B57827"/>
    <w:rsid w:val="00B6045B"/>
    <w:rsid w:val="00B94598"/>
    <w:rsid w:val="00BE1E5C"/>
    <w:rsid w:val="00BF3046"/>
    <w:rsid w:val="00C25F2F"/>
    <w:rsid w:val="00C41062"/>
    <w:rsid w:val="00C44F5A"/>
    <w:rsid w:val="00C535F8"/>
    <w:rsid w:val="00C614CD"/>
    <w:rsid w:val="00CB5A8E"/>
    <w:rsid w:val="00CD1550"/>
    <w:rsid w:val="00D10AFC"/>
    <w:rsid w:val="00D17963"/>
    <w:rsid w:val="00D52A11"/>
    <w:rsid w:val="00DB1747"/>
    <w:rsid w:val="00DB7921"/>
    <w:rsid w:val="00DC3295"/>
    <w:rsid w:val="00DD552E"/>
    <w:rsid w:val="00E2420A"/>
    <w:rsid w:val="00E33E06"/>
    <w:rsid w:val="00E61192"/>
    <w:rsid w:val="00E82E95"/>
    <w:rsid w:val="00EA52A1"/>
    <w:rsid w:val="00EC40AD"/>
    <w:rsid w:val="00EE1C5A"/>
    <w:rsid w:val="00EF2CDE"/>
    <w:rsid w:val="00F115E6"/>
    <w:rsid w:val="00F17BC2"/>
    <w:rsid w:val="00F2605D"/>
    <w:rsid w:val="00F33764"/>
    <w:rsid w:val="00F52CBD"/>
    <w:rsid w:val="00F74FFE"/>
    <w:rsid w:val="00F8013A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07EC"/>
    <w:pPr>
      <w:keepNext/>
      <w:numPr>
        <w:ilvl w:val="12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07EC"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6507EC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507EC"/>
    <w:pPr>
      <w:numPr>
        <w:ilvl w:val="4"/>
        <w:numId w:val="1"/>
      </w:numPr>
      <w:spacing w:before="240" w:after="60"/>
      <w:jc w:val="both"/>
      <w:outlineLvl w:val="4"/>
    </w:pPr>
    <w:rPr>
      <w:rFonts w:ascii="SchoolBook" w:hAnsi="SchoolBook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07E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507EC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507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7EC"/>
    <w:rPr>
      <w:rFonts w:ascii="Arial" w:eastAsia="Times New Roman" w:hAnsi="Arial" w:cs="Times New Roman"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07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07EC"/>
    <w:rPr>
      <w:rFonts w:ascii="SchoolBook" w:eastAsia="Times New Roman" w:hAnsi="SchoolBook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07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507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07E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50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507EC"/>
    <w:pPr>
      <w:spacing w:after="120"/>
      <w:ind w:left="283" w:firstLine="720"/>
      <w:jc w:val="both"/>
    </w:pPr>
    <w:rPr>
      <w:rFonts w:ascii="SchoolBook" w:hAnsi="SchoolBook"/>
      <w:sz w:val="24"/>
    </w:rPr>
  </w:style>
  <w:style w:type="character" w:customStyle="1" w:styleId="a6">
    <w:name w:val="Основной текст с отступом Знак"/>
    <w:basedOn w:val="a0"/>
    <w:link w:val="a5"/>
    <w:rsid w:val="006507EC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Default">
    <w:name w:val="Default"/>
    <w:rsid w:val="00650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6507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0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507EC"/>
  </w:style>
  <w:style w:type="character" w:customStyle="1" w:styleId="11">
    <w:name w:val="Основной текст + 11"/>
    <w:aliases w:val="5 pt6,Не полужирный"/>
    <w:rsid w:val="006507EC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uiPriority w:val="99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"/>
    <w:uiPriority w:val="99"/>
    <w:rsid w:val="006507EC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_"/>
    <w:uiPriority w:val="99"/>
    <w:rsid w:val="0065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locked/>
    <w:rsid w:val="006507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Абзац"/>
    <w:basedOn w:val="a"/>
    <w:qFormat/>
    <w:rsid w:val="006507EC"/>
    <w:pPr>
      <w:suppressAutoHyphens/>
      <w:spacing w:before="60" w:after="60"/>
      <w:ind w:firstLine="709"/>
      <w:jc w:val="both"/>
    </w:pPr>
    <w:rPr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6507EC"/>
    <w:pPr>
      <w:ind w:left="720"/>
      <w:contextualSpacing/>
    </w:pPr>
    <w:rPr>
      <w:rFonts w:ascii="MS Sans Serif" w:hAnsi="MS Sans Serif"/>
    </w:rPr>
  </w:style>
  <w:style w:type="paragraph" w:customStyle="1" w:styleId="70">
    <w:name w:val="Основной текст (7)"/>
    <w:basedOn w:val="a"/>
    <w:link w:val="7"/>
    <w:uiPriority w:val="99"/>
    <w:rsid w:val="006507EC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e">
    <w:name w:val="Гипертекстовая ссылка"/>
    <w:rsid w:val="006507EC"/>
    <w:rPr>
      <w:b/>
      <w:bCs/>
      <w:color w:val="008000"/>
      <w:u w:val="single"/>
    </w:rPr>
  </w:style>
  <w:style w:type="character" w:customStyle="1" w:styleId="-">
    <w:name w:val="ОЗИ - Текст Знак"/>
    <w:link w:val="-0"/>
    <w:locked/>
    <w:rsid w:val="006507EC"/>
    <w:rPr>
      <w:rFonts w:eastAsia="DejaVu Sans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6507EC"/>
    <w:pPr>
      <w:widowControl w:val="0"/>
      <w:suppressAutoHyphens/>
      <w:spacing w:line="360" w:lineRule="auto"/>
      <w:ind w:firstLine="567"/>
      <w:jc w:val="both"/>
    </w:pPr>
    <w:rPr>
      <w:rFonts w:asciiTheme="minorHAnsi" w:eastAsia="DejaVu Sans" w:hAnsiTheme="minorHAnsi" w:cs="DejaVu Sans"/>
      <w:kern w:val="2"/>
      <w:sz w:val="28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07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07EC"/>
    <w:pPr>
      <w:keepNext/>
      <w:numPr>
        <w:ilvl w:val="12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07EC"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6507EC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507EC"/>
    <w:pPr>
      <w:numPr>
        <w:ilvl w:val="4"/>
        <w:numId w:val="1"/>
      </w:numPr>
      <w:spacing w:before="240" w:after="60"/>
      <w:jc w:val="both"/>
      <w:outlineLvl w:val="4"/>
    </w:pPr>
    <w:rPr>
      <w:rFonts w:ascii="SchoolBook" w:hAnsi="SchoolBook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07E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507EC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507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7EC"/>
    <w:rPr>
      <w:rFonts w:ascii="Arial" w:eastAsia="Times New Roman" w:hAnsi="Arial" w:cs="Times New Roman"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07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07EC"/>
    <w:rPr>
      <w:rFonts w:ascii="SchoolBook" w:eastAsia="Times New Roman" w:hAnsi="SchoolBook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07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507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07E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50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507EC"/>
    <w:pPr>
      <w:spacing w:after="120"/>
      <w:ind w:left="283" w:firstLine="720"/>
      <w:jc w:val="both"/>
    </w:pPr>
    <w:rPr>
      <w:rFonts w:ascii="SchoolBook" w:hAnsi="SchoolBook"/>
      <w:sz w:val="24"/>
    </w:rPr>
  </w:style>
  <w:style w:type="character" w:customStyle="1" w:styleId="a6">
    <w:name w:val="Основной текст с отступом Знак"/>
    <w:basedOn w:val="a0"/>
    <w:link w:val="a5"/>
    <w:rsid w:val="006507EC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Default">
    <w:name w:val="Default"/>
    <w:rsid w:val="00650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6507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0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507EC"/>
  </w:style>
  <w:style w:type="character" w:customStyle="1" w:styleId="11">
    <w:name w:val="Основной текст + 11"/>
    <w:aliases w:val="5 pt6,Не полужирный"/>
    <w:rsid w:val="006507EC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uiPriority w:val="99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"/>
    <w:uiPriority w:val="99"/>
    <w:rsid w:val="006507EC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_"/>
    <w:uiPriority w:val="99"/>
    <w:rsid w:val="0065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locked/>
    <w:rsid w:val="006507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Абзац"/>
    <w:basedOn w:val="a"/>
    <w:qFormat/>
    <w:rsid w:val="006507EC"/>
    <w:pPr>
      <w:suppressAutoHyphens/>
      <w:spacing w:before="60" w:after="60"/>
      <w:ind w:firstLine="709"/>
      <w:jc w:val="both"/>
    </w:pPr>
    <w:rPr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6507EC"/>
    <w:pPr>
      <w:ind w:left="720"/>
      <w:contextualSpacing/>
    </w:pPr>
    <w:rPr>
      <w:rFonts w:ascii="MS Sans Serif" w:hAnsi="MS Sans Serif"/>
    </w:rPr>
  </w:style>
  <w:style w:type="paragraph" w:customStyle="1" w:styleId="70">
    <w:name w:val="Основной текст (7)"/>
    <w:basedOn w:val="a"/>
    <w:link w:val="7"/>
    <w:uiPriority w:val="99"/>
    <w:rsid w:val="006507EC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e">
    <w:name w:val="Гипертекстовая ссылка"/>
    <w:rsid w:val="006507EC"/>
    <w:rPr>
      <w:b/>
      <w:bCs/>
      <w:color w:val="008000"/>
      <w:u w:val="single"/>
    </w:rPr>
  </w:style>
  <w:style w:type="character" w:customStyle="1" w:styleId="-">
    <w:name w:val="ОЗИ - Текст Знак"/>
    <w:link w:val="-0"/>
    <w:locked/>
    <w:rsid w:val="006507EC"/>
    <w:rPr>
      <w:rFonts w:eastAsia="DejaVu Sans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6507EC"/>
    <w:pPr>
      <w:widowControl w:val="0"/>
      <w:suppressAutoHyphens/>
      <w:spacing w:line="360" w:lineRule="auto"/>
      <w:ind w:firstLine="567"/>
      <w:jc w:val="both"/>
    </w:pPr>
    <w:rPr>
      <w:rFonts w:asciiTheme="minorHAnsi" w:eastAsia="DejaVu Sans" w:hAnsiTheme="minorHAnsi" w:cs="DejaVu Sans"/>
      <w:kern w:val="2"/>
      <w:sz w:val="28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07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117</cp:revision>
  <cp:lastPrinted>2018-10-01T09:01:00Z</cp:lastPrinted>
  <dcterms:created xsi:type="dcterms:W3CDTF">2018-10-01T07:16:00Z</dcterms:created>
  <dcterms:modified xsi:type="dcterms:W3CDTF">2023-09-05T10:53:00Z</dcterms:modified>
</cp:coreProperties>
</file>