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11" w:rsidRPr="003374B2" w:rsidRDefault="00680111" w:rsidP="00680111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:rsidR="00680111" w:rsidRPr="003374B2" w:rsidRDefault="00680111" w:rsidP="00680111">
      <w:pPr>
        <w:jc w:val="center"/>
        <w:rPr>
          <w:rFonts w:eastAsia="Calibri"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</w:p>
    <w:p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Default="00680111" w:rsidP="00680111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практики</w:t>
      </w:r>
    </w:p>
    <w:p w:rsidR="00680111" w:rsidRDefault="00680111" w:rsidP="00680111">
      <w:pPr>
        <w:shd w:val="clear" w:color="auto" w:fill="FFFFFF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Проектно-технологическая практика</w:t>
      </w:r>
    </w:p>
    <w:p w:rsidR="00680111" w:rsidRPr="003374B2" w:rsidRDefault="00680111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:rsidR="00680111" w:rsidRPr="003374B2" w:rsidRDefault="00EA2AF8" w:rsidP="00680111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02.03</w:t>
      </w:r>
      <w:r w:rsidR="00680111">
        <w:rPr>
          <w:rFonts w:cs="Calibri"/>
          <w:sz w:val="28"/>
          <w:szCs w:val="28"/>
        </w:rPr>
        <w:t>.03</w:t>
      </w:r>
      <w:r w:rsidR="00680111" w:rsidRPr="003374B2">
        <w:rPr>
          <w:rFonts w:cs="Calibri"/>
          <w:sz w:val="28"/>
          <w:szCs w:val="28"/>
        </w:rPr>
        <w:t xml:space="preserve"> </w:t>
      </w:r>
      <w:r w:rsidR="00680111">
        <w:rPr>
          <w:rFonts w:cs="Calibri"/>
          <w:sz w:val="28"/>
          <w:szCs w:val="28"/>
        </w:rPr>
        <w:t xml:space="preserve">«Математическое обеспечение и администрирование </w:t>
      </w:r>
      <w:r w:rsidR="00680111">
        <w:rPr>
          <w:rFonts w:cs="Calibri"/>
          <w:sz w:val="28"/>
          <w:szCs w:val="28"/>
        </w:rPr>
        <w:br/>
        <w:t>информационных систем»</w:t>
      </w: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:rsidR="00680111" w:rsidRDefault="00EA2AF8" w:rsidP="00680111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«Математическое обеспечение и администрирование </w:t>
      </w:r>
      <w:r>
        <w:rPr>
          <w:rFonts w:cs="Calibri"/>
          <w:sz w:val="28"/>
          <w:szCs w:val="28"/>
        </w:rPr>
        <w:br/>
        <w:t>информационных систем»</w:t>
      </w:r>
    </w:p>
    <w:p w:rsidR="00EA2AF8" w:rsidRPr="003374B2" w:rsidRDefault="00EA2AF8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EA2AF8">
        <w:rPr>
          <w:rFonts w:cs="Calibri"/>
          <w:sz w:val="28"/>
          <w:szCs w:val="28"/>
        </w:rPr>
        <w:t>бакалавр</w:t>
      </w:r>
      <w:bookmarkStart w:id="0" w:name="_GoBack"/>
      <w:bookmarkEnd w:id="0"/>
    </w:p>
    <w:p w:rsidR="00680111" w:rsidRPr="003374B2" w:rsidRDefault="00680111" w:rsidP="00680111">
      <w:pPr>
        <w:jc w:val="center"/>
        <w:rPr>
          <w:rFonts w:cs="Calibri"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>Форма обучения – очная, очно-заочная</w:t>
      </w: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3350D0" w:rsidRDefault="00680111" w:rsidP="00680111">
      <w:pPr>
        <w:pStyle w:val="a3"/>
        <w:spacing w:before="1"/>
        <w:ind w:left="863" w:right="766"/>
        <w:jc w:val="center"/>
      </w:pPr>
      <w:r w:rsidRPr="003374B2">
        <w:rPr>
          <w:lang w:eastAsia="ru-RU"/>
        </w:rPr>
        <w:t>Рязань</w:t>
      </w:r>
    </w:p>
    <w:p w:rsidR="003350D0" w:rsidRDefault="003350D0">
      <w:pPr>
        <w:jc w:val="center"/>
        <w:sectPr w:rsidR="003350D0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:rsidR="003350D0" w:rsidRDefault="003350D0" w:rsidP="00680111">
      <w:pPr>
        <w:pStyle w:val="a3"/>
        <w:spacing w:before="7"/>
        <w:jc w:val="both"/>
        <w:rPr>
          <w:sz w:val="9"/>
        </w:rPr>
      </w:pPr>
    </w:p>
    <w:p w:rsidR="003350D0" w:rsidRDefault="000F6225" w:rsidP="00680111">
      <w:pPr>
        <w:pStyle w:val="11"/>
        <w:numPr>
          <w:ilvl w:val="0"/>
          <w:numId w:val="10"/>
        </w:numPr>
        <w:tabs>
          <w:tab w:val="left" w:pos="567"/>
          <w:tab w:val="left" w:pos="3998"/>
        </w:tabs>
        <w:ind w:hanging="9494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350D0" w:rsidRDefault="000F6225">
      <w:pPr>
        <w:pStyle w:val="a3"/>
        <w:spacing w:before="76"/>
        <w:ind w:left="212" w:right="110" w:firstLine="708"/>
        <w:jc w:val="both"/>
      </w:pPr>
      <w:r>
        <w:t>Оценочные материалы – это совокупность учебно-методических материалов (контрольных заданий, описаний форм и процедур), предназначенных для</w:t>
      </w:r>
      <w:r>
        <w:rPr>
          <w:spacing w:val="1"/>
        </w:rPr>
        <w:t xml:space="preserve"> </w:t>
      </w:r>
      <w:r>
        <w:t>оценки качества освоения обучающимися данной практики как части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 программы.</w:t>
      </w:r>
    </w:p>
    <w:p w:rsidR="003350D0" w:rsidRDefault="000F6225">
      <w:pPr>
        <w:pStyle w:val="a3"/>
        <w:spacing w:before="1"/>
        <w:ind w:left="212" w:right="109" w:firstLine="707"/>
        <w:jc w:val="both"/>
      </w:pPr>
      <w:r>
        <w:t>Цель – оценить соответствие знаний, умений и владений, приобретенных</w:t>
      </w:r>
      <w:r>
        <w:rPr>
          <w:spacing w:val="1"/>
        </w:rPr>
        <w:t xml:space="preserve"> </w:t>
      </w:r>
      <w:r>
        <w:t>обучающимися в процессе прохождения практики, целям и требованиям основной профессиональной образовательной программы в ходе проведения промежуточной</w:t>
      </w:r>
      <w:r>
        <w:rPr>
          <w:spacing w:val="-1"/>
        </w:rPr>
        <w:t xml:space="preserve"> </w:t>
      </w:r>
      <w:r>
        <w:t>аттестации.</w:t>
      </w:r>
    </w:p>
    <w:p w:rsidR="003350D0" w:rsidRDefault="000F6225">
      <w:pPr>
        <w:pStyle w:val="a3"/>
        <w:ind w:left="212" w:right="113" w:firstLine="708"/>
        <w:jc w:val="both"/>
      </w:pPr>
      <w:r>
        <w:t>Контроль знаний проводится в форме дифференцированного зачета – защиты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практике.</w:t>
      </w:r>
    </w:p>
    <w:p w:rsidR="003350D0" w:rsidRDefault="003350D0">
      <w:pPr>
        <w:pStyle w:val="a3"/>
        <w:spacing w:before="4"/>
      </w:pPr>
    </w:p>
    <w:p w:rsidR="003350D0" w:rsidRDefault="000F6225">
      <w:pPr>
        <w:pStyle w:val="11"/>
        <w:numPr>
          <w:ilvl w:val="0"/>
          <w:numId w:val="10"/>
        </w:numPr>
        <w:tabs>
          <w:tab w:val="left" w:pos="2136"/>
        </w:tabs>
        <w:spacing w:before="1"/>
        <w:ind w:left="2135" w:hanging="282"/>
        <w:jc w:val="left"/>
      </w:pPr>
      <w:r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:rsidR="00680111" w:rsidRDefault="00680111">
      <w:pPr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732"/>
        <w:gridCol w:w="960"/>
        <w:gridCol w:w="694"/>
        <w:gridCol w:w="1112"/>
        <w:gridCol w:w="1264"/>
        <w:gridCol w:w="1322"/>
      </w:tblGrid>
      <w:tr w:rsidR="00680111" w:rsidTr="00EB2D3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Pr="00E70E44" w:rsidRDefault="00680111" w:rsidP="00EB2D30">
            <w:pPr>
              <w:jc w:val="center"/>
              <w:rPr>
                <w:sz w:val="19"/>
                <w:szCs w:val="19"/>
              </w:rPr>
            </w:pPr>
            <w:r w:rsidRPr="00E70E44">
              <w:rPr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Компетен-</w:t>
            </w:r>
          </w:p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Форма контроля</w:t>
            </w:r>
          </w:p>
        </w:tc>
      </w:tr>
      <w:tr w:rsidR="00680111" w:rsidTr="00EB2D30">
        <w:trPr>
          <w:trHeight w:hRule="exact" w:val="61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4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</w:tr>
      <w:tr w:rsidR="00680111" w:rsidTr="00EB2D30">
        <w:trPr>
          <w:trHeight w:hRule="exact" w:val="216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4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</w:tr>
      <w:tr w:rsidR="00680111" w:rsidTr="00EB2D3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Подготовительный этап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680111" w:rsidTr="00EB2D30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Pr="00E70E44" w:rsidRDefault="00680111" w:rsidP="00EB2D30">
            <w:pPr>
              <w:rPr>
                <w:sz w:val="19"/>
                <w:szCs w:val="19"/>
              </w:rPr>
            </w:pPr>
            <w:r w:rsidRPr="00E70E44">
              <w:rPr>
                <w:color w:val="000000"/>
                <w:sz w:val="19"/>
                <w:szCs w:val="19"/>
              </w:rPr>
              <w:t>Общее собрание обучающихся по вопросам организации практики, ознакомление их с программой практики. Выдача заданий на практику, определение объекта и места практики; календарно-тематического плана практики по получению профессиональных умений и опыта профессиональной деятельности; закрепление рабочего места за студентом; ознакомление с распорядком прохождения практики; ознакомление обучающегося с формой и видом отчетности, порядком защиты отчета по практике и требованиями к оформлению отчета по практике.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Pr="00E70E44" w:rsidRDefault="00680111" w:rsidP="00EB2D30">
            <w:pPr>
              <w:jc w:val="center"/>
              <w:rPr>
                <w:sz w:val="19"/>
                <w:szCs w:val="19"/>
              </w:rPr>
            </w:pPr>
            <w:r w:rsidRPr="00E70E44">
              <w:rPr>
                <w:color w:val="000000"/>
                <w:sz w:val="19"/>
                <w:szCs w:val="19"/>
              </w:rPr>
              <w:t>УК-4.1-З УК-4.1-У УК-4.1-В УК-4.2-З УК-4.2-У УК-4.2-В ОПК-4.1-З ОПК-4.1-У ОПК-4.1-В ОПК-4.2-З ОПК-4.2-У ОПК-4.2-В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680111" w:rsidTr="00EB2D30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2. Основной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</w:tr>
      <w:tr w:rsidR="00680111" w:rsidTr="00EB2D3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Основной этап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680111" w:rsidTr="00EB2D30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Pr="00E70E44" w:rsidRDefault="00680111" w:rsidP="00EB2D30">
            <w:pPr>
              <w:rPr>
                <w:sz w:val="19"/>
                <w:szCs w:val="19"/>
              </w:rPr>
            </w:pPr>
            <w:r w:rsidRPr="00E70E44">
              <w:rPr>
                <w:color w:val="000000"/>
                <w:sz w:val="19"/>
                <w:szCs w:val="19"/>
              </w:rPr>
              <w:t>Знакомство с предприятием, получение общего представления о рабочих циклах, выпускаемой продукции, применяемых информационных технологиях и программном обеспечении. Для решения этих задач на предприятии проводятся общие теоретические занятия, экскурсии, в которых каждый студент должен принимать активное участие. На этом этапе практикант выполняет обязательные требования программы практики, связанные с изучением структуры предприятия и применяемыми на нем технологиями.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Pr="00E70E44" w:rsidRDefault="00680111" w:rsidP="00EB2D30">
            <w:pPr>
              <w:jc w:val="center"/>
              <w:rPr>
                <w:sz w:val="19"/>
                <w:szCs w:val="19"/>
              </w:rPr>
            </w:pPr>
            <w:r w:rsidRPr="00E70E44">
              <w:rPr>
                <w:color w:val="000000"/>
                <w:sz w:val="19"/>
                <w:szCs w:val="19"/>
              </w:rPr>
              <w:t>УК-4.1-З УК-4.1-У УК-4.1-В УК-4.2-З УК-4.2-У УК-4.2-В ОПК-4.1-З ОПК-4.1-У ОПК-4.1-В ОПК-4.2-З ОПК-4.2-У ОПК-4.2-В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Л1.4Л2.1Л3.1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</w:tbl>
    <w:p w:rsidR="00680111" w:rsidRDefault="00680111" w:rsidP="006801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872"/>
        <w:gridCol w:w="882"/>
        <w:gridCol w:w="654"/>
        <w:gridCol w:w="1058"/>
        <w:gridCol w:w="1272"/>
        <w:gridCol w:w="1342"/>
      </w:tblGrid>
      <w:tr w:rsidR="00680111" w:rsidTr="00680111">
        <w:trPr>
          <w:trHeight w:hRule="exact" w:val="2675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2.3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Pr="00E70E44" w:rsidRDefault="00680111" w:rsidP="00EB2D30">
            <w:pPr>
              <w:rPr>
                <w:sz w:val="19"/>
                <w:szCs w:val="19"/>
              </w:rPr>
            </w:pPr>
            <w:r w:rsidRPr="00E70E44">
              <w:rPr>
                <w:color w:val="000000"/>
                <w:sz w:val="19"/>
                <w:szCs w:val="19"/>
              </w:rPr>
              <w:t>Выполнение программы практики, подбор материалов для формирования отчёта, выполнение индивидуального задания. Этот этап сопровождается ежедневным ведением отчета по практике с заполнением видов работ, используемых теоретических, справочных, материалов, программных продуктов, средств и систем автоматизации разработки информационных систем и программного обеспечения. /ИФР/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Pr="00E70E44" w:rsidRDefault="00680111" w:rsidP="00EB2D30">
            <w:pPr>
              <w:jc w:val="center"/>
              <w:rPr>
                <w:sz w:val="19"/>
                <w:szCs w:val="19"/>
              </w:rPr>
            </w:pPr>
            <w:r w:rsidRPr="00E70E44">
              <w:rPr>
                <w:color w:val="000000"/>
                <w:sz w:val="19"/>
                <w:szCs w:val="19"/>
              </w:rPr>
              <w:t>УК-4.1-З УК-4.1-У УК-4.1-В УК-4.2-З УК-4.2-У УК-4.2-В ОПК-4.1-З ОПК-4.1-У ОПК-4.1-В ОПК-4.2-З ОПК-4.2-У ОПК-4.2-В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 Л1.3Л2.1 Л2.2 Л2.3Л3.1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680111" w:rsidTr="00680111">
        <w:trPr>
          <w:trHeight w:hRule="exact" w:val="277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</w:tr>
      <w:tr w:rsidR="00680111" w:rsidTr="00680111">
        <w:trPr>
          <w:trHeight w:hRule="exact" w:val="47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3.1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Заключительный этап /Тема/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680111" w:rsidTr="00680111">
        <w:trPr>
          <w:trHeight w:hRule="exact" w:val="2675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3.2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Pr="00E70E44" w:rsidRDefault="00680111" w:rsidP="00EB2D30">
            <w:pPr>
              <w:rPr>
                <w:sz w:val="19"/>
                <w:szCs w:val="19"/>
              </w:rPr>
            </w:pPr>
            <w:r w:rsidRPr="00E70E44">
              <w:rPr>
                <w:color w:val="000000"/>
                <w:sz w:val="19"/>
                <w:szCs w:val="19"/>
              </w:rPr>
              <w:t>Систематизация и анализ изученных материалов. Окончательная доработка и защита студентом отчёта по практике. Отчёт по практике выполняется индивидуально каждым студентом и должен отражать основные достигнутые результаты. /ИФР/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Pr="00E70E44" w:rsidRDefault="00680111" w:rsidP="00EB2D30">
            <w:pPr>
              <w:jc w:val="center"/>
              <w:rPr>
                <w:sz w:val="19"/>
                <w:szCs w:val="19"/>
              </w:rPr>
            </w:pPr>
            <w:r w:rsidRPr="00E70E44">
              <w:rPr>
                <w:color w:val="000000"/>
                <w:sz w:val="19"/>
                <w:szCs w:val="19"/>
              </w:rPr>
              <w:t>УК-4.1-З УК-4.1-У УК-4.1-В УК-4.2-З УК-4.2-У УК-4.2-В ОПК-4.1-З ОПК-4.1-У ОПК-4.1-В ОПК-4.2-З ОПК-4.2-У ОПК-4.2-В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</w:t>
            </w:r>
          </w:p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</w:tbl>
    <w:p w:rsidR="003350D0" w:rsidRDefault="003350D0">
      <w:pPr>
        <w:pStyle w:val="a3"/>
        <w:spacing w:before="7"/>
        <w:rPr>
          <w:b/>
          <w:sz w:val="9"/>
        </w:rPr>
      </w:pPr>
    </w:p>
    <w:p w:rsidR="003350D0" w:rsidRDefault="000F6225">
      <w:pPr>
        <w:pStyle w:val="a5"/>
        <w:numPr>
          <w:ilvl w:val="0"/>
          <w:numId w:val="10"/>
        </w:numPr>
        <w:tabs>
          <w:tab w:val="left" w:pos="2354"/>
        </w:tabs>
        <w:spacing w:before="89"/>
        <w:ind w:left="2353" w:hanging="282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(результатов)</w:t>
      </w:r>
    </w:p>
    <w:p w:rsidR="003350D0" w:rsidRDefault="003350D0">
      <w:pPr>
        <w:pStyle w:val="a3"/>
        <w:spacing w:before="8"/>
        <w:rPr>
          <w:b/>
          <w:sz w:val="27"/>
        </w:rPr>
      </w:pPr>
    </w:p>
    <w:p w:rsidR="003350D0" w:rsidRDefault="000F6225">
      <w:pPr>
        <w:pStyle w:val="a3"/>
        <w:ind w:left="213" w:right="110" w:firstLine="707"/>
        <w:jc w:val="both"/>
      </w:pPr>
      <w:r>
        <w:t>Основным оценочным средством контроля освоения компетенций, предусмотренных рабочей программой практики, является отчет студента, в 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:rsidR="003350D0" w:rsidRDefault="003350D0">
      <w:pPr>
        <w:pStyle w:val="a3"/>
        <w:spacing w:before="9"/>
        <w:rPr>
          <w:sz w:val="27"/>
        </w:rPr>
      </w:pPr>
    </w:p>
    <w:p w:rsidR="003350D0" w:rsidRDefault="000F6225">
      <w:pPr>
        <w:pStyle w:val="a3"/>
        <w:spacing w:before="1"/>
        <w:ind w:left="213" w:right="113" w:firstLine="760"/>
        <w:jc w:val="both"/>
      </w:pPr>
      <w:r>
        <w:t>Описание критериев и шкалы оценивания индивидуального задания 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</w:p>
    <w:p w:rsidR="003350D0" w:rsidRDefault="003350D0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7370"/>
      </w:tblGrid>
      <w:tr w:rsidR="003350D0">
        <w:trPr>
          <w:trHeight w:val="690"/>
        </w:trPr>
        <w:tc>
          <w:tcPr>
            <w:tcW w:w="2138" w:type="dxa"/>
          </w:tcPr>
          <w:p w:rsidR="003350D0" w:rsidRDefault="000F6225" w:rsidP="001971B2">
            <w:pPr>
              <w:pStyle w:val="TableParagraph"/>
              <w:spacing w:before="1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971B2">
              <w:rPr>
                <w:b/>
                <w:sz w:val="24"/>
              </w:rPr>
              <w:t>оценива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7370" w:type="dxa"/>
          </w:tcPr>
          <w:p w:rsidR="003350D0" w:rsidRDefault="000F6225">
            <w:pPr>
              <w:pStyle w:val="TableParagraph"/>
              <w:spacing w:before="171"/>
              <w:ind w:left="3123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3350D0">
        <w:trPr>
          <w:trHeight w:val="2258"/>
        </w:trPr>
        <w:tc>
          <w:tcPr>
            <w:tcW w:w="2138" w:type="dxa"/>
          </w:tcPr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:rsidR="003350D0" w:rsidRDefault="000F6225">
            <w:pPr>
              <w:pStyle w:val="TableParagraph"/>
              <w:spacing w:before="1"/>
              <w:ind w:left="475" w:right="464" w:firstLine="2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53" w:hanging="171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346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поддержке со стороны руководителя от университета,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</w:tr>
      <w:tr w:rsidR="003350D0">
        <w:trPr>
          <w:trHeight w:val="2255"/>
        </w:trPr>
        <w:tc>
          <w:tcPr>
            <w:tcW w:w="2138" w:type="dxa"/>
          </w:tcPr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:rsidR="003350D0" w:rsidRDefault="000F6225">
            <w:pPr>
              <w:pStyle w:val="TableParagraph"/>
              <w:spacing w:before="1"/>
              <w:ind w:left="345" w:right="334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8"/>
              <w:ind w:left="276" w:hanging="1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5" w:hanging="142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0" w:hanging="142"/>
              <w:rPr>
                <w:sz w:val="24"/>
              </w:rPr>
            </w:pPr>
            <w:r>
              <w:rPr>
                <w:sz w:val="24"/>
              </w:rPr>
              <w:t>задание выполнялось при заметной консультационной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>
        <w:trPr>
          <w:trHeight w:val="2891"/>
        </w:trPr>
        <w:tc>
          <w:tcPr>
            <w:tcW w:w="2138" w:type="dxa"/>
          </w:tcPr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spacing w:before="2"/>
              <w:rPr>
                <w:sz w:val="37"/>
              </w:rPr>
            </w:pPr>
          </w:p>
          <w:p w:rsidR="003350D0" w:rsidRDefault="000F6225">
            <w:pPr>
              <w:pStyle w:val="TableParagraph"/>
              <w:ind w:left="475" w:right="466" w:firstLine="3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61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02" w:hanging="171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65" w:hanging="17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самостоятельно лишь частично,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скомпилированы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осмысления;</w:t>
            </w:r>
          </w:p>
          <w:p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92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поддержке со стороны руководителя от университета, 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студентом;</w:t>
            </w:r>
          </w:p>
          <w:p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>
        <w:trPr>
          <w:trHeight w:val="918"/>
        </w:trPr>
        <w:tc>
          <w:tcPr>
            <w:tcW w:w="2138" w:type="dxa"/>
          </w:tcPr>
          <w:p w:rsidR="003350D0" w:rsidRDefault="003350D0">
            <w:pPr>
              <w:pStyle w:val="TableParagraph"/>
              <w:spacing w:before="5"/>
              <w:rPr>
                <w:sz w:val="27"/>
              </w:rPr>
            </w:pPr>
          </w:p>
          <w:p w:rsidR="003350D0" w:rsidRDefault="000F6225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0" w:type="dxa"/>
          </w:tcPr>
          <w:p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</w:p>
          <w:p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77" w:hanging="17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выполнялось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</w:tr>
    </w:tbl>
    <w:p w:rsidR="003350D0" w:rsidRDefault="003350D0">
      <w:pPr>
        <w:pStyle w:val="a3"/>
        <w:spacing w:before="2"/>
        <w:rPr>
          <w:sz w:val="9"/>
        </w:rPr>
      </w:pPr>
    </w:p>
    <w:p w:rsidR="003350D0" w:rsidRDefault="000F6225">
      <w:pPr>
        <w:pStyle w:val="a3"/>
        <w:spacing w:before="89"/>
        <w:ind w:left="973"/>
      </w:pPr>
      <w:r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:rsidR="003350D0" w:rsidRDefault="003350D0">
      <w:pPr>
        <w:pStyle w:val="a3"/>
        <w:rPr>
          <w:sz w:val="20"/>
        </w:rPr>
      </w:pPr>
    </w:p>
    <w:p w:rsidR="003350D0" w:rsidRDefault="003350D0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72"/>
      </w:tblGrid>
      <w:tr w:rsidR="003350D0">
        <w:trPr>
          <w:trHeight w:val="254"/>
        </w:trPr>
        <w:tc>
          <w:tcPr>
            <w:tcW w:w="2234" w:type="dxa"/>
          </w:tcPr>
          <w:p w:rsidR="003350D0" w:rsidRDefault="000F6225">
            <w:pPr>
              <w:pStyle w:val="TableParagraph"/>
              <w:spacing w:line="234" w:lineRule="exact"/>
              <w:ind w:left="118" w:right="112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372" w:type="dxa"/>
          </w:tcPr>
          <w:p w:rsidR="003350D0" w:rsidRDefault="000F6225">
            <w:pPr>
              <w:pStyle w:val="TableParagraph"/>
              <w:spacing w:line="234" w:lineRule="exact"/>
              <w:ind w:left="3173" w:right="315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350D0">
        <w:trPr>
          <w:trHeight w:val="1931"/>
        </w:trPr>
        <w:tc>
          <w:tcPr>
            <w:tcW w:w="2234" w:type="dxa"/>
          </w:tcPr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:rsidR="003350D0" w:rsidRDefault="000F6225">
            <w:pPr>
              <w:pStyle w:val="TableParagraph"/>
              <w:ind w:left="525" w:right="514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01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278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70" w:lineRule="atLeast"/>
              <w:ind w:right="94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>
        <w:trPr>
          <w:trHeight w:val="1931"/>
        </w:trPr>
        <w:tc>
          <w:tcPr>
            <w:tcW w:w="2234" w:type="dxa"/>
          </w:tcPr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:rsidR="003350D0" w:rsidRDefault="000F6225">
            <w:pPr>
              <w:pStyle w:val="TableParagraph"/>
              <w:ind w:left="388" w:right="380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230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 оперировал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несущественный характер.</w:t>
            </w:r>
          </w:p>
        </w:tc>
      </w:tr>
      <w:tr w:rsidR="003350D0">
        <w:trPr>
          <w:trHeight w:val="1931"/>
        </w:trPr>
        <w:tc>
          <w:tcPr>
            <w:tcW w:w="2234" w:type="dxa"/>
          </w:tcPr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:rsidR="003350D0" w:rsidRDefault="000F6225">
            <w:pPr>
              <w:pStyle w:val="TableParagraph"/>
              <w:ind w:left="520" w:right="512" w:firstLine="1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3" w:hanging="176"/>
              <w:rPr>
                <w:sz w:val="24"/>
              </w:rPr>
            </w:pPr>
            <w:r>
              <w:rPr>
                <w:sz w:val="24"/>
              </w:rPr>
              <w:t>доклад и презентация поверхностны, не отражают основные результаты,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>
        <w:trPr>
          <w:trHeight w:val="1654"/>
        </w:trPr>
        <w:tc>
          <w:tcPr>
            <w:tcW w:w="2234" w:type="dxa"/>
          </w:tcPr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spacing w:before="6"/>
              <w:rPr>
                <w:sz w:val="33"/>
              </w:rPr>
            </w:pPr>
          </w:p>
          <w:p w:rsidR="003350D0" w:rsidRDefault="000F6225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2" w:type="dxa"/>
          </w:tcPr>
          <w:p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0" w:lineRule="atLeast"/>
              <w:ind w:right="96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затруднился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</w:tbl>
    <w:p w:rsidR="003350D0" w:rsidRDefault="003350D0">
      <w:pPr>
        <w:pStyle w:val="a3"/>
        <w:spacing w:before="9"/>
        <w:rPr>
          <w:sz w:val="19"/>
        </w:rPr>
      </w:pPr>
    </w:p>
    <w:p w:rsidR="00680111" w:rsidRDefault="00680111">
      <w:pPr>
        <w:rPr>
          <w:sz w:val="28"/>
          <w:szCs w:val="28"/>
        </w:rPr>
      </w:pPr>
      <w:r>
        <w:br w:type="page"/>
      </w:r>
    </w:p>
    <w:p w:rsidR="003350D0" w:rsidRDefault="000F6225">
      <w:pPr>
        <w:pStyle w:val="a3"/>
        <w:spacing w:before="89"/>
        <w:ind w:left="212" w:right="109" w:firstLine="760"/>
        <w:jc w:val="both"/>
      </w:pPr>
      <w:r>
        <w:lastRenderedPageBreak/>
        <w:t>Максимально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Итоговый</w:t>
      </w:r>
      <w:r>
        <w:rPr>
          <w:spacing w:val="70"/>
        </w:rPr>
        <w:t xml:space="preserve"> </w:t>
      </w:r>
      <w:r>
        <w:t>суммарный</w:t>
      </w:r>
      <w:r>
        <w:rPr>
          <w:spacing w:val="-67"/>
        </w:rPr>
        <w:t xml:space="preserve"> </w:t>
      </w:r>
      <w:r>
        <w:t>балл студента переводится в традиционную форму по системе «отлично», «хорошо», «удовлетворительно», «неудовлетворительно» при условии выполнения</w:t>
      </w:r>
      <w:r>
        <w:rPr>
          <w:spacing w:val="-67"/>
        </w:rPr>
        <w:t xml:space="preserve"> </w:t>
      </w:r>
      <w:r>
        <w:t>всех видов заданий на уровне не ниже порогового в соответствии со следующей</w:t>
      </w:r>
      <w:r>
        <w:rPr>
          <w:spacing w:val="-67"/>
        </w:rPr>
        <w:t xml:space="preserve"> </w:t>
      </w:r>
      <w:r>
        <w:t>шкалой.</w:t>
      </w:r>
    </w:p>
    <w:p w:rsidR="003350D0" w:rsidRDefault="003350D0">
      <w:pPr>
        <w:pStyle w:val="a3"/>
        <w:rPr>
          <w:sz w:val="20"/>
        </w:rPr>
      </w:pPr>
    </w:p>
    <w:p w:rsidR="003350D0" w:rsidRDefault="003350D0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00"/>
      </w:tblGrid>
      <w:tr w:rsidR="003350D0">
        <w:trPr>
          <w:trHeight w:val="453"/>
        </w:trPr>
        <w:tc>
          <w:tcPr>
            <w:tcW w:w="6062" w:type="dxa"/>
          </w:tcPr>
          <w:p w:rsidR="003350D0" w:rsidRDefault="000F6225">
            <w:pPr>
              <w:pStyle w:val="TableParagraph"/>
              <w:spacing w:before="54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400" w:type="dxa"/>
          </w:tcPr>
          <w:p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350D0">
        <w:trPr>
          <w:trHeight w:val="455"/>
        </w:trPr>
        <w:tc>
          <w:tcPr>
            <w:tcW w:w="6062" w:type="dxa"/>
          </w:tcPr>
          <w:p w:rsidR="003350D0" w:rsidRDefault="000F6225">
            <w:pPr>
              <w:pStyle w:val="TableParagraph"/>
              <w:spacing w:before="49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400" w:type="dxa"/>
          </w:tcPr>
          <w:p w:rsidR="003350D0" w:rsidRDefault="000F6225">
            <w:pPr>
              <w:pStyle w:val="TableParagraph"/>
              <w:spacing w:before="49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6 баллов</w:t>
            </w:r>
          </w:p>
        </w:tc>
      </w:tr>
      <w:tr w:rsidR="003350D0">
        <w:trPr>
          <w:trHeight w:val="453"/>
        </w:trPr>
        <w:tc>
          <w:tcPr>
            <w:tcW w:w="6062" w:type="dxa"/>
          </w:tcPr>
          <w:p w:rsidR="003350D0" w:rsidRDefault="000F6225">
            <w:pPr>
              <w:pStyle w:val="TableParagraph"/>
              <w:spacing w:before="47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  <w:tc>
          <w:tcPr>
            <w:tcW w:w="3400" w:type="dxa"/>
          </w:tcPr>
          <w:p w:rsidR="003350D0" w:rsidRDefault="000F6225">
            <w:pPr>
              <w:pStyle w:val="TableParagraph"/>
              <w:spacing w:before="47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4 – 5 баллов</w:t>
            </w:r>
          </w:p>
        </w:tc>
      </w:tr>
      <w:tr w:rsidR="003350D0">
        <w:trPr>
          <w:trHeight w:val="453"/>
        </w:trPr>
        <w:tc>
          <w:tcPr>
            <w:tcW w:w="6062" w:type="dxa"/>
          </w:tcPr>
          <w:p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</w:p>
        </w:tc>
        <w:tc>
          <w:tcPr>
            <w:tcW w:w="3400" w:type="dxa"/>
          </w:tcPr>
          <w:p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2 3 баллов</w:t>
            </w:r>
          </w:p>
        </w:tc>
      </w:tr>
      <w:tr w:rsidR="003350D0">
        <w:trPr>
          <w:trHeight w:val="455"/>
        </w:trPr>
        <w:tc>
          <w:tcPr>
            <w:tcW w:w="6062" w:type="dxa"/>
          </w:tcPr>
          <w:p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3400" w:type="dxa"/>
          </w:tcPr>
          <w:p w:rsidR="003350D0" w:rsidRDefault="000F6225">
            <w:pPr>
              <w:pStyle w:val="TableParagraph"/>
              <w:spacing w:before="49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0 – 1 балл</w:t>
            </w:r>
          </w:p>
        </w:tc>
      </w:tr>
    </w:tbl>
    <w:p w:rsidR="003350D0" w:rsidRDefault="003350D0" w:rsidP="00680111">
      <w:pPr>
        <w:pStyle w:val="a3"/>
        <w:spacing w:before="7"/>
        <w:rPr>
          <w:sz w:val="9"/>
        </w:rPr>
      </w:pPr>
    </w:p>
    <w:sectPr w:rsidR="003350D0" w:rsidSect="003350D0">
      <w:headerReference w:type="default" r:id="rId7"/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20" w:rsidRDefault="00212E20" w:rsidP="003350D0">
      <w:r>
        <w:separator/>
      </w:r>
    </w:p>
  </w:endnote>
  <w:endnote w:type="continuationSeparator" w:id="0">
    <w:p w:rsidR="00212E20" w:rsidRDefault="00212E20" w:rsidP="003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20" w:rsidRDefault="00212E20" w:rsidP="003350D0">
      <w:r>
        <w:separator/>
      </w:r>
    </w:p>
  </w:footnote>
  <w:footnote w:type="continuationSeparator" w:id="0">
    <w:p w:rsidR="00212E20" w:rsidRDefault="00212E20" w:rsidP="0033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0D0" w:rsidRDefault="00212E2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pt;margin-top:34.6pt;width:13.05pt;height:17.55pt;z-index:-251658752;mso-position-horizontal-relative:page;mso-position-vertical-relative:page" filled="f" stroked="f">
          <v:textbox inset="0,0,0,0">
            <w:txbxContent>
              <w:p w:rsidR="003350D0" w:rsidRDefault="003350D0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0F6225">
                  <w:instrText xml:space="preserve"> PAGE </w:instrText>
                </w:r>
                <w:r>
                  <w:fldChar w:fldCharType="separate"/>
                </w:r>
                <w:r w:rsidR="00EA2AF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831"/>
    <w:multiLevelType w:val="hybridMultilevel"/>
    <w:tmpl w:val="85F6AC1A"/>
    <w:lvl w:ilvl="0" w:tplc="0CCA2050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288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03EB2B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F2F2BD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E648E6D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9B22E3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46BE6EC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8B7473F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FB27AF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A646E4"/>
    <w:multiLevelType w:val="hybridMultilevel"/>
    <w:tmpl w:val="CEECDB26"/>
    <w:lvl w:ilvl="0" w:tplc="BD888876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E9EC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86EF31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A5AB3E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D2695F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86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A5A63E46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5492EEB6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08AF6C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E9C4CF7"/>
    <w:multiLevelType w:val="hybridMultilevel"/>
    <w:tmpl w:val="D908B3AC"/>
    <w:lvl w:ilvl="0" w:tplc="743EE6D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EDCF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17A4AD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87E60D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BA783BD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0E58A560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F63885A4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85CEB5B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9AD8E5F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C1D6D4F"/>
    <w:multiLevelType w:val="hybridMultilevel"/>
    <w:tmpl w:val="858CAD76"/>
    <w:lvl w:ilvl="0" w:tplc="2080557C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580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6C86C480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DE3A04B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17D6AD2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2334F46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59B25D5E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4C6C5A08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7BF27274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6C35776"/>
    <w:multiLevelType w:val="hybridMultilevel"/>
    <w:tmpl w:val="3724CC7A"/>
    <w:lvl w:ilvl="0" w:tplc="F006ADA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4D15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ABDA701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9563EE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0C82DD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BEEC1034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1A26831C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363020A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84EEB1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9B14E0A"/>
    <w:multiLevelType w:val="hybridMultilevel"/>
    <w:tmpl w:val="54860B00"/>
    <w:lvl w:ilvl="0" w:tplc="3BCA400E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003A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3B0B53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9474D50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FE62910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D060F0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65B2CC66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FFCAA380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013EFCB2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DED397E"/>
    <w:multiLevelType w:val="hybridMultilevel"/>
    <w:tmpl w:val="9216C37E"/>
    <w:lvl w:ilvl="0" w:tplc="35DE072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3FD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FD4A0C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AED00B8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ED88DC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447A92D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A470DE90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DB86286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1FFA0BD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8F569D4"/>
    <w:multiLevelType w:val="hybridMultilevel"/>
    <w:tmpl w:val="81DA1858"/>
    <w:lvl w:ilvl="0" w:tplc="4906F3B6">
      <w:start w:val="1"/>
      <w:numFmt w:val="decimal"/>
      <w:lvlText w:val="%1."/>
      <w:lvlJc w:val="left"/>
      <w:pPr>
        <w:ind w:left="94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7820D0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2" w:tplc="4998B02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2EAA8970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4" w:tplc="17CAFFF2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88AE0474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 w:tplc="19C04BA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953EE7F8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  <w:lvl w:ilvl="8" w:tplc="C9AE9898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BAD4901"/>
    <w:multiLevelType w:val="hybridMultilevel"/>
    <w:tmpl w:val="C09A8544"/>
    <w:lvl w:ilvl="0" w:tplc="F4CA7352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6E2F2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EAD8F00A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3D147560">
      <w:numFmt w:val="bullet"/>
      <w:lvlText w:val="•"/>
      <w:lvlJc w:val="left"/>
      <w:pPr>
        <w:ind w:left="3535" w:hanging="567"/>
      </w:pPr>
      <w:rPr>
        <w:rFonts w:hint="default"/>
        <w:lang w:val="ru-RU" w:eastAsia="en-US" w:bidi="ar-SA"/>
      </w:rPr>
    </w:lvl>
    <w:lvl w:ilvl="4" w:tplc="510CC15E"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5" w:tplc="E452A152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 w:tplc="67A82430">
      <w:numFmt w:val="bullet"/>
      <w:lvlText w:val="•"/>
      <w:lvlJc w:val="left"/>
      <w:pPr>
        <w:ind w:left="6291" w:hanging="567"/>
      </w:pPr>
      <w:rPr>
        <w:rFonts w:hint="default"/>
        <w:lang w:val="ru-RU" w:eastAsia="en-US" w:bidi="ar-SA"/>
      </w:rPr>
    </w:lvl>
    <w:lvl w:ilvl="7" w:tplc="C6542B28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03D0ADB4">
      <w:numFmt w:val="bullet"/>
      <w:lvlText w:val="•"/>
      <w:lvlJc w:val="left"/>
      <w:pPr>
        <w:ind w:left="8129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92834C1"/>
    <w:multiLevelType w:val="hybridMultilevel"/>
    <w:tmpl w:val="4052FD74"/>
    <w:lvl w:ilvl="0" w:tplc="D96C803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BB5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F07C7C3A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3820968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AAE36B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F62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74624A5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9830F0C8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DADCC558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350D0"/>
    <w:rsid w:val="000F6225"/>
    <w:rsid w:val="001971B2"/>
    <w:rsid w:val="00212E20"/>
    <w:rsid w:val="003350D0"/>
    <w:rsid w:val="00680111"/>
    <w:rsid w:val="008C19DB"/>
    <w:rsid w:val="00E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AD0445"/>
  <w15:docId w15:val="{E353B8B3-D189-4802-93E6-31CC1FFD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D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50D0"/>
    <w:pPr>
      <w:spacing w:before="89"/>
      <w:ind w:left="86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0D0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350D0"/>
    <w:pPr>
      <w:spacing w:before="81"/>
      <w:ind w:left="779" w:hanging="567"/>
    </w:pPr>
  </w:style>
  <w:style w:type="paragraph" w:customStyle="1" w:styleId="TableParagraph">
    <w:name w:val="Table Paragraph"/>
    <w:basedOn w:val="a"/>
    <w:uiPriority w:val="1"/>
    <w:qFormat/>
    <w:rsid w:val="0033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1175</Words>
  <Characters>6699</Characters>
  <Application>Microsoft Office Word</Application>
  <DocSecurity>0</DocSecurity>
  <Lines>55</Lines>
  <Paragraphs>15</Paragraphs>
  <ScaleCrop>false</ScaleCrop>
  <Company>Microsoft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Дарья</cp:lastModifiedBy>
  <cp:revision>5</cp:revision>
  <dcterms:created xsi:type="dcterms:W3CDTF">2023-09-16T08:24:00Z</dcterms:created>
  <dcterms:modified xsi:type="dcterms:W3CDTF">2023-09-24T17:30:00Z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