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27.03.01 </w:t>
      </w:r>
      <w:r>
        <w:rPr>
          <w:rFonts w:eastAsia="Times New Roman" w:cs="Calibri"/>
          <w:color w:val="000000"/>
          <w:spacing w:val="0"/>
          <w:sz w:val="28"/>
          <w:szCs w:val="28"/>
          <w:shd w:fill="auto" w:val="clear"/>
          <w:lang w:val="ru-RU"/>
        </w:rPr>
        <w:t>Стандартизация и метрология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Стандартизация и метрология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4"/>
        <w:gridCol w:w="1398"/>
        <w:gridCol w:w="6296"/>
        <w:gridCol w:w="1585"/>
      </w:tblGrid>
      <w:tr>
        <w:trPr/>
        <w:tc>
          <w:tcPr>
            <w:tcW w:w="5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LibreOffice/7.4.0.3$Windows_X86_64 LibreOffice_project/f85e47c08ddd19c015c0114a68350214f7066f5a</Application>
  <AppVersion>15.0000</AppVersion>
  <Pages>6</Pages>
  <Words>1859</Words>
  <Characters>12575</Characters>
  <CharactersWithSpaces>14176</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2023-09-21T16:51:22Z</dcterms:modified>
  <cp:revision>21</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