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23C34" w:rsidR="00023C34" w:rsidP="00AA0B8F" w:rsidRDefault="00023C34" w14:paraId="298C361C" w14:textId="77777777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Pr="00023C34" w:rsidR="00023C34" w:rsidP="00AA0B8F" w:rsidRDefault="00023C34" w14:paraId="03048E24" w14:textId="77777777">
      <w:pPr>
        <w:ind w:firstLine="567"/>
        <w:jc w:val="center"/>
        <w:rPr>
          <w:b/>
          <w:bCs/>
          <w:sz w:val="28"/>
          <w:szCs w:val="28"/>
        </w:rPr>
      </w:pPr>
    </w:p>
    <w:p w:rsidRPr="00023C34" w:rsidR="00023C34" w:rsidP="00AA0B8F" w:rsidRDefault="00023C34" w14:paraId="4EED60E8" w14:textId="5B18090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Pr="00023C34" w:rsidR="00023C34" w:rsidP="00AA0B8F" w:rsidRDefault="00023C34" w14:paraId="03AB713D" w14:textId="77777777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7BA7B692" w14:textId="00DDA44E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Pr="00E608AF" w:rsid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Pr="00023C34" w:rsidR="00023C34" w:rsidP="00AA0B8F" w:rsidRDefault="00023C34" w14:paraId="6323D32D" w14:textId="77777777">
      <w:pPr>
        <w:ind w:firstLine="567"/>
        <w:jc w:val="center"/>
        <w:rPr>
          <w:sz w:val="28"/>
          <w:szCs w:val="28"/>
        </w:rPr>
      </w:pPr>
    </w:p>
    <w:p w:rsidRPr="00023C34" w:rsidR="00023C34" w:rsidP="00AA0B8F" w:rsidRDefault="00023C34" w14:paraId="70695104" w14:textId="77777777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13560755" w14:textId="1D19D49B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02FDFF33" w14:textId="699EBCE0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09C0BAAA" w14:textId="77777777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17EBD320" w14:textId="4D0F27D3">
      <w:pPr>
        <w:ind w:firstLine="567"/>
        <w:jc w:val="center"/>
        <w:rPr>
          <w:sz w:val="28"/>
          <w:szCs w:val="28"/>
        </w:rPr>
      </w:pPr>
    </w:p>
    <w:p w:rsidRPr="00023C34" w:rsidR="00023C34" w:rsidP="00AA0B8F" w:rsidRDefault="00023C34" w14:paraId="5977A224" w14:textId="77777777">
      <w:pPr>
        <w:ind w:firstLine="567"/>
        <w:jc w:val="center"/>
        <w:rPr>
          <w:sz w:val="28"/>
          <w:szCs w:val="28"/>
        </w:rPr>
      </w:pPr>
    </w:p>
    <w:p w:rsidRPr="00023C34" w:rsidR="00023C34" w:rsidP="00AA0B8F" w:rsidRDefault="00023C34" w14:paraId="66640B8A" w14:textId="77777777">
      <w:pPr>
        <w:ind w:firstLine="567"/>
        <w:jc w:val="center"/>
        <w:rPr>
          <w:sz w:val="28"/>
          <w:szCs w:val="28"/>
        </w:rPr>
      </w:pPr>
    </w:p>
    <w:p w:rsidRPr="00023C34" w:rsidR="00023C34" w:rsidP="00AA0B8F" w:rsidRDefault="00023C34" w14:paraId="1BE46BC8" w14:textId="77777777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Pr="00023C34" w:rsidR="00023C34" w:rsidP="00AA0B8F" w:rsidRDefault="00023C34" w14:paraId="271B87CC" w14:textId="77777777">
      <w:pPr>
        <w:ind w:firstLine="567"/>
        <w:jc w:val="center"/>
        <w:rPr>
          <w:sz w:val="28"/>
          <w:szCs w:val="28"/>
        </w:rPr>
      </w:pPr>
    </w:p>
    <w:p w:rsidR="00362D3C" w:rsidP="55B0088F" w:rsidRDefault="00362D3C" w14:paraId="6DAA35EE" w14:textId="2AC0A088">
      <w:pPr>
        <w:ind w:firstLine="567"/>
        <w:jc w:val="center"/>
        <w:rPr>
          <w:b w:val="1"/>
          <w:bCs w:val="1"/>
          <w:i w:val="1"/>
          <w:iCs w:val="1"/>
          <w:sz w:val="40"/>
          <w:szCs w:val="40"/>
        </w:rPr>
      </w:pPr>
      <w:r w:rsidRPr="55B0088F" w:rsidR="55B0088F">
        <w:rPr>
          <w:b w:val="1"/>
          <w:bCs w:val="1"/>
          <w:i w:val="1"/>
          <w:iCs w:val="1"/>
          <w:sz w:val="40"/>
          <w:szCs w:val="40"/>
        </w:rPr>
        <w:t>Б1.В.06 “Конструирование приборов”</w:t>
      </w:r>
    </w:p>
    <w:p w:rsidR="00023C34" w:rsidP="00AA0B8F" w:rsidRDefault="00023C34" w14:paraId="2E7F7243" w14:textId="6A4F4290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7DB9806D" w14:textId="5080C7F0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77832337" w14:textId="7CEAFDCC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5E176F06" w14:textId="440B1305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77E5787C" w14:textId="394C2CCD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3A5F82C6" w14:textId="7D28B8A6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1E40A687" w14:textId="31414403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2FDAFF0F" w14:textId="7F779F5D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520FCB42" w14:textId="42F591A5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61E14BA5" w14:textId="1B1FD794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2F9E0C0D" w14:textId="5D412CE8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7E1DB22B" w14:textId="544927A9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15836AF8" w14:textId="6DAB6723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63A088A6" w14:textId="20A7278A">
      <w:pPr>
        <w:ind w:firstLine="567"/>
        <w:jc w:val="center"/>
        <w:rPr>
          <w:sz w:val="28"/>
          <w:szCs w:val="28"/>
        </w:rPr>
      </w:pPr>
    </w:p>
    <w:p w:rsidR="00023C34" w:rsidP="00AA0B8F" w:rsidRDefault="00023C34" w14:paraId="47A4ADCD" w14:textId="13AC750E">
      <w:pPr>
        <w:ind w:firstLine="567"/>
        <w:jc w:val="center"/>
        <w:rPr>
          <w:sz w:val="28"/>
          <w:szCs w:val="28"/>
        </w:rPr>
      </w:pPr>
    </w:p>
    <w:p w:rsidR="00023C34" w:rsidP="00AA0B8F" w:rsidRDefault="00E608AF" w14:paraId="4C128E86" w14:textId="27C5E20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2021</w:t>
      </w:r>
    </w:p>
    <w:p w:rsidR="00350A5F" w:rsidP="00AA0B8F" w:rsidRDefault="00350A5F" w14:paraId="706A6CFB" w14:textId="77777777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 w:orient="portrait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P="00AA0B8F" w:rsidRDefault="00A440B6" w14:paraId="587F9BF1" w14:textId="3DEBF175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Pr="00736334" w:rsidR="00622918">
        <w:rPr>
          <w:b/>
          <w:bCs/>
          <w:sz w:val="28"/>
          <w:szCs w:val="28"/>
        </w:rPr>
        <w:t>студентам</w:t>
      </w:r>
    </w:p>
    <w:p w:rsidR="00A440B6" w:rsidP="00AA0B8F" w:rsidRDefault="00A440B6" w14:paraId="4AF6B950" w14:textId="0E7924A6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Pr="007D42C8" w:rsidR="00A440B6" w:rsidP="00AA0B8F" w:rsidRDefault="00A440B6" w14:paraId="7026F54C" w14:textId="77777777">
      <w:pPr>
        <w:pStyle w:val="Default"/>
        <w:ind w:firstLine="567"/>
        <w:rPr>
          <w:sz w:val="28"/>
          <w:szCs w:val="28"/>
          <w:lang w:val="ru-RU"/>
        </w:rPr>
      </w:pPr>
    </w:p>
    <w:p w:rsidRPr="00E23854" w:rsidR="00E23854" w:rsidP="00AA0B8F" w:rsidRDefault="00E23854" w14:paraId="0B71040E" w14:textId="5C03915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P="00AA0B8F" w:rsidRDefault="00E23854" w14:paraId="0A385D74" w14:textId="77777777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P="00AA0B8F" w:rsidRDefault="00CC2171" w14:paraId="23979059" w14:textId="09B5458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736334" w:rsidR="00EF6DE8">
        <w:rPr>
          <w:b/>
          <w:bCs/>
          <w:sz w:val="28"/>
          <w:szCs w:val="28"/>
          <w:lang w:val="ru-RU"/>
        </w:rPr>
        <w:t>студентам</w:t>
      </w:r>
    </w:p>
    <w:p w:rsidR="00A440B6" w:rsidP="00AA0B8F" w:rsidRDefault="00CC2171" w14:paraId="219D47E4" w14:textId="51CC3EF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Pr="00A440B6" w:rsid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Pr="00A440B6" w:rsid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Pr="00A440B6" w:rsidR="00A440B6" w:rsidP="00AA0B8F" w:rsidRDefault="00A440B6" w14:paraId="6000A5D6" w14:textId="77777777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P="00AA0B8F" w:rsidRDefault="00A440B6" w14:paraId="6E80E680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P="00AA0B8F" w:rsidRDefault="00C223D6" w14:paraId="672B1C4A" w14:textId="01A8134D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Pr="0040731B" w:rsidR="00C223D6" w:rsidP="00AA0B8F" w:rsidRDefault="00C223D6" w14:paraId="25ED92C7" w14:textId="19565E2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P="00AA0B8F" w:rsidRDefault="0040731B" w14:paraId="6EDD7A42" w14:textId="7656FCA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Pr="00A440B6" w:rsid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Pr="0040731B" w:rsidR="00A440B6">
        <w:rPr>
          <w:sz w:val="28"/>
          <w:szCs w:val="28"/>
          <w:lang w:val="ru-RU"/>
        </w:rPr>
        <w:t>внимательно воспринимать действия преподавателя</w:t>
      </w:r>
      <w:r w:rsidRPr="00A440B6" w:rsid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Pr="00A440B6" w:rsid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Pr="00A440B6" w:rsid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Pr="00A440B6" w:rsid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P="00AA0B8F" w:rsidRDefault="00852722" w14:paraId="0228BC6A" w14:textId="3BF8CC8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Pr="00852722" w:rsidR="00852722" w:rsidP="00AA0B8F" w:rsidRDefault="00852722" w14:paraId="465E39A3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P="00AA0B8F" w:rsidRDefault="00852722" w14:paraId="52CB5200" w14:textId="14C17DF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P="00AA0B8F" w:rsidRDefault="00852722" w14:paraId="5E09F532" w14:textId="70B5987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Pr="00852722" w:rsidR="00852722" w:rsidP="00AA0B8F" w:rsidRDefault="00852722" w14:paraId="74709C11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Pr="00852722" w:rsidR="00852722" w:rsidP="00AA0B8F" w:rsidRDefault="00852722" w14:paraId="1F203F46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P="00AA0B8F" w:rsidRDefault="00852722" w14:paraId="1D2E937C" w14:textId="3328271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Pr="00852722" w:rsidR="00852722" w:rsidP="00AA0B8F" w:rsidRDefault="00852722" w14:paraId="160B53D4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Pr="00852722" w:rsidR="00852722" w:rsidP="00AA0B8F" w:rsidRDefault="00852722" w14:paraId="1738DBE5" w14:textId="230AAC8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Pr="00A440B6" w:rsidR="00A440B6" w:rsidP="00AA0B8F" w:rsidRDefault="00A440B6" w14:paraId="41A82F49" w14:textId="142B014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Pr="00A440B6" w:rsidR="00A440B6" w:rsidP="00AA0B8F" w:rsidRDefault="00A440B6" w14:paraId="6C2AE05A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P="00AA0B8F" w:rsidRDefault="00A440B6" w14:paraId="553F1EC0" w14:textId="46A8FB7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Pr="00340EED" w:rsidR="00FA324F" w:rsidP="00AA0B8F" w:rsidRDefault="00FA324F" w14:paraId="708CDFFD" w14:textId="77777777">
      <w:pPr>
        <w:pStyle w:val="Default"/>
        <w:ind w:firstLine="567"/>
        <w:rPr>
          <w:sz w:val="28"/>
          <w:szCs w:val="28"/>
          <w:lang w:val="ru-RU"/>
        </w:rPr>
      </w:pPr>
    </w:p>
    <w:p w:rsidRPr="00F11503" w:rsidR="00CC2171" w:rsidP="00AA0B8F" w:rsidRDefault="00CC2171" w14:paraId="229BE5D1" w14:textId="09819F70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F11503" w:rsidR="00EF6DE8">
        <w:rPr>
          <w:b/>
          <w:bCs/>
          <w:sz w:val="28"/>
          <w:szCs w:val="28"/>
          <w:lang w:val="ru-RU"/>
        </w:rPr>
        <w:t>студентам</w:t>
      </w:r>
    </w:p>
    <w:p w:rsidR="00FA324F" w:rsidP="00AA0B8F" w:rsidRDefault="00CC2171" w14:paraId="6779DDFA" w14:textId="307A4792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Pr="00F11503" w:rsidR="00FA324F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Pr="00F11503" w:rsidR="00FA324F">
        <w:rPr>
          <w:b/>
          <w:bCs/>
          <w:sz w:val="28"/>
          <w:szCs w:val="28"/>
          <w:lang w:val="ru-RU"/>
        </w:rPr>
        <w:t xml:space="preserve"> с литературой</w:t>
      </w:r>
    </w:p>
    <w:p w:rsidRPr="00FA324F" w:rsidR="00FA324F" w:rsidP="00AA0B8F" w:rsidRDefault="00FA324F" w14:paraId="25CF7341" w14:textId="77777777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P="00AA0B8F" w:rsidRDefault="00C47864" w14:paraId="2A1B40D8" w14:textId="0DB7E9CD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Pr="00FA324F" w:rsidR="00FA324F" w:rsidP="00AA0B8F" w:rsidRDefault="00FA324F" w14:paraId="49459D68" w14:textId="7EB370A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Pr="00FA324F" w:rsidR="00FA324F" w:rsidP="00AA0B8F" w:rsidRDefault="00FA324F" w14:paraId="3BC3A619" w14:textId="517E6DC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Pr="00FA324F" w:rsidR="00FA324F" w:rsidP="00AA0B8F" w:rsidRDefault="00FA324F" w14:paraId="5BC7EE0A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Pr="00FA324F" w:rsidR="00FA324F" w:rsidP="00AA0B8F" w:rsidRDefault="00FA324F" w14:paraId="2003D11F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Pr="00FA324F" w:rsidR="00FA324F" w:rsidP="00AA0B8F" w:rsidRDefault="00FA324F" w14:paraId="4D7A63C9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Pr="00FA324F" w:rsidR="00FA324F" w:rsidP="00AA0B8F" w:rsidRDefault="00FA324F" w14:paraId="6B52E178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Pr="00FA324F" w:rsidR="00FA324F" w:rsidP="00AA0B8F" w:rsidRDefault="00FA324F" w14:paraId="65A0B56C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Pr="00FA324F" w:rsidR="00FA324F" w:rsidP="00AA0B8F" w:rsidRDefault="00FA324F" w14:paraId="615CE1C0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P="00AA0B8F" w:rsidRDefault="00FA324F" w14:paraId="5BC515B2" w14:textId="38C961E4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Pr="0081310D" w:rsidR="00DF3C86" w:rsidP="00AA0B8F" w:rsidRDefault="00DF3C86" w14:paraId="4176CA2D" w14:textId="77777777">
      <w:pPr>
        <w:ind w:firstLine="567"/>
        <w:jc w:val="both"/>
        <w:rPr>
          <w:sz w:val="28"/>
          <w:szCs w:val="28"/>
        </w:rPr>
      </w:pPr>
    </w:p>
    <w:p w:rsidRPr="00A82AF0" w:rsidR="00DF3C86" w:rsidP="00AA0B8F" w:rsidRDefault="00DF3C86" w14:paraId="05370308" w14:textId="77777777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P="00AA0B8F" w:rsidRDefault="00DF3C86" w14:paraId="2A7C05DA" w14:textId="4F05B045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P="00AA0B8F" w:rsidRDefault="0081310D" w14:paraId="6A268BB1" w14:textId="2AEAE645">
      <w:pPr>
        <w:ind w:firstLine="567"/>
        <w:jc w:val="both"/>
        <w:rPr>
          <w:sz w:val="28"/>
          <w:szCs w:val="28"/>
        </w:rPr>
      </w:pPr>
    </w:p>
    <w:p w:rsidRPr="004E01E2" w:rsidR="004E01E2" w:rsidP="00AA0B8F" w:rsidRDefault="004E01E2" w14:paraId="6EDCD2D4" w14:textId="56B4DB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Pr="00B737CF" w:rsidR="004E01E2" w:rsidP="00AA0B8F" w:rsidRDefault="004E01E2" w14:paraId="2890F55F" w14:textId="3B8757D7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Pr="00B737CF" w:rsidR="004E01E2" w:rsidP="00AA0B8F" w:rsidRDefault="004E01E2" w14:paraId="5C21F5C8" w14:textId="3CD3CEBE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Pr="00B737CF" w:rsidR="004E01E2" w:rsidP="00AA0B8F" w:rsidRDefault="004E01E2" w14:paraId="0AC30586" w14:textId="6C9790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Pr="004E01E2" w:rsidR="004E01E2" w:rsidP="00AA0B8F" w:rsidRDefault="004E01E2" w14:paraId="40467E36" w14:textId="454298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P="00AA0B8F" w:rsidRDefault="00B737CF" w14:paraId="49060655" w14:textId="7A9D5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Pr="00B737CF" w:rsidR="00B737CF" w:rsidP="00DA4A5C" w:rsidRDefault="00B737CF" w14:paraId="6D8F5B43" w14:textId="2070EA63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Pr="00B737CF" w:rsidR="00B737CF" w:rsidP="00AA0B8F" w:rsidRDefault="00B737CF" w14:paraId="2FACFAAC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Pr="00B737CF" w:rsidR="00B737CF" w:rsidP="00AA0B8F" w:rsidRDefault="00B737CF" w14:paraId="1A197087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Pr="00B737CF" w:rsidR="00B737CF" w:rsidP="00AA0B8F" w:rsidRDefault="00B737CF" w14:paraId="5CFEAEED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3. При устном ответе не волноваться, так как вокруг друзья, а они очень благожелательны к присутствующим. </w:t>
      </w:r>
    </w:p>
    <w:p w:rsidRPr="00B737CF" w:rsidR="00B737CF" w:rsidP="00AA0B8F" w:rsidRDefault="00B737CF" w14:paraId="3189A9AB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Pr="00B737CF" w:rsidR="00B737CF" w:rsidP="00AA0B8F" w:rsidRDefault="00B737CF" w14:paraId="093ECA5C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P="00AA0B8F" w:rsidRDefault="00B737CF" w14:paraId="016D1506" w14:textId="6DBBB4FB">
      <w:pPr>
        <w:ind w:firstLine="567"/>
        <w:jc w:val="both"/>
        <w:rPr>
          <w:sz w:val="28"/>
          <w:szCs w:val="28"/>
        </w:rPr>
      </w:pPr>
      <w:r w:rsidRPr="55B0088F" w:rsidR="55B0088F"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P="55B0088F" w:rsidRDefault="00B737CF" w14:paraId="2D0771D6" w14:textId="744B0F74">
      <w:pPr>
        <w:pStyle w:val="a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B737CF" w:rsidP="55B0088F" w:rsidRDefault="00B737CF" w14:paraId="68AEF88C" w14:textId="3F82EC94">
      <w:pPr>
        <w:ind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55B0088F" w:rsidR="55B0088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Методические рекомендации студентам</w:t>
      </w:r>
    </w:p>
    <w:p w:rsidR="00B737CF" w:rsidP="55B0088F" w:rsidRDefault="00B737CF" w14:paraId="39C0BC64" w14:textId="562B5A87">
      <w:pPr>
        <w:pStyle w:val="a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55B0088F" w:rsidR="55B0088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по подготовке курсовых работ</w:t>
      </w:r>
    </w:p>
    <w:p w:rsidR="00B737CF" w:rsidP="55B0088F" w:rsidRDefault="00B737CF" w14:paraId="688DD016" w14:textId="4968DC87">
      <w:pPr>
        <w:pStyle w:val="a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00B737CF" w:rsidP="55B0088F" w:rsidRDefault="00B737CF" w14:paraId="44F26430" w14:textId="02336198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Курсовая работа имеет целью научить студентов самостоятельно</w:t>
      </w:r>
    </w:p>
    <w:p w:rsidR="00B737CF" w:rsidP="55B0088F" w:rsidRDefault="00B737CF" w14:paraId="2564845F" w14:textId="0327686D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применять полученные знания для комплексного решения конкретных</w:t>
      </w:r>
    </w:p>
    <w:p w:rsidR="00B737CF" w:rsidP="55B0088F" w:rsidRDefault="00B737CF" w14:paraId="4DC98526" w14:textId="732176AC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теоретических или практических задач, привить навыки самостоятельного</w:t>
      </w:r>
    </w:p>
    <w:p w:rsidR="00B737CF" w:rsidP="55B0088F" w:rsidRDefault="00B737CF" w14:paraId="17D9F35F" w14:textId="04797E68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проведения научных исследований. Курсовая работа выполняется студентом</w:t>
      </w:r>
    </w:p>
    <w:p w:rsidR="00B737CF" w:rsidP="55B0088F" w:rsidRDefault="00B737CF" w14:paraId="1CDE4371" w14:textId="756E6246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самостоятельно под руководством преподавателя.</w:t>
      </w:r>
    </w:p>
    <w:p w:rsidR="00B737CF" w:rsidP="55B0088F" w:rsidRDefault="00B737CF" w14:paraId="31F166E0" w14:textId="639C9C25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Структура курсовой работы:</w:t>
      </w:r>
    </w:p>
    <w:p w:rsidR="00B737CF" w:rsidP="55B0088F" w:rsidRDefault="00B737CF" w14:paraId="5AC5EA7A" w14:textId="338DC59A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- титульный лист;</w:t>
      </w:r>
    </w:p>
    <w:p w:rsidR="00B737CF" w:rsidP="55B0088F" w:rsidRDefault="00B737CF" w14:paraId="090CBFDE" w14:textId="71C04BFD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- оглавление;</w:t>
      </w:r>
    </w:p>
    <w:p w:rsidR="00B737CF" w:rsidP="55B0088F" w:rsidRDefault="00B737CF" w14:paraId="533C1F99" w14:textId="2D8ED389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- введение;</w:t>
      </w:r>
    </w:p>
    <w:p w:rsidR="00B737CF" w:rsidP="55B0088F" w:rsidRDefault="00B737CF" w14:paraId="0B2DB5AC" w14:textId="2B25FC47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- основная часть, разделенная на главы и параграфы;</w:t>
      </w:r>
    </w:p>
    <w:p w:rsidR="00B737CF" w:rsidP="55B0088F" w:rsidRDefault="00B737CF" w14:paraId="3FF1882B" w14:textId="757F54A7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- заключение;</w:t>
      </w:r>
    </w:p>
    <w:p w:rsidR="00B737CF" w:rsidP="55B0088F" w:rsidRDefault="00B737CF" w14:paraId="2AEDDB18" w14:textId="265CDF41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- список литературы;</w:t>
      </w:r>
    </w:p>
    <w:p w:rsidR="00B737CF" w:rsidP="55B0088F" w:rsidRDefault="00B737CF" w14:paraId="17A5322A" w14:textId="04E1A2F3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- приложение.</w:t>
      </w:r>
    </w:p>
    <w:p w:rsidR="00B737CF" w:rsidP="55B0088F" w:rsidRDefault="00B737CF" w14:paraId="36AFE17F" w14:textId="79531287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 введении должны быть освещены следующие вопросы: актуальность</w:t>
      </w:r>
    </w:p>
    <w:p w:rsidR="00B737CF" w:rsidP="55B0088F" w:rsidRDefault="00B737CF" w14:paraId="011C43AC" w14:textId="7BC7334D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выбранной темы, объект и предмет разработки или исследования, цель и</w:t>
      </w:r>
    </w:p>
    <w:p w:rsidR="00B737CF" w:rsidP="55B0088F" w:rsidRDefault="00B737CF" w14:paraId="742AE6D8" w14:textId="1ECB1A54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задачи курсовой работы; методы разработки или исследования.</w:t>
      </w:r>
    </w:p>
    <w:p w:rsidR="00B737CF" w:rsidP="55B0088F" w:rsidRDefault="00B737CF" w14:paraId="44BC9EAC" w14:textId="02714506">
      <w:pPr>
        <w:ind/>
        <w:jc w:val="both"/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В основной части подробно раскрывается содержание темы. Каждая глава основной части должна заканчиваться выводами.</w:t>
      </w:r>
    </w:p>
    <w:p w:rsidR="55B0088F" w:rsidP="55B0088F" w:rsidRDefault="55B0088F" w14:paraId="650A0BF2" w14:textId="2029B00D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В заключении курсовой работы даются краткие выводы, полученные в</w:t>
      </w:r>
    </w:p>
    <w:p w:rsidR="55B0088F" w:rsidP="55B0088F" w:rsidRDefault="55B0088F" w14:paraId="66B01C6A" w14:textId="146DEEC3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результате исследования проблемы, а также практические рекомендации и</w:t>
      </w:r>
    </w:p>
    <w:p w:rsidR="55B0088F" w:rsidP="55B0088F" w:rsidRDefault="55B0088F" w14:paraId="334EBAD8" w14:textId="6F275038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предложения.</w:t>
      </w:r>
    </w:p>
    <w:p w:rsidR="55B0088F" w:rsidP="55B0088F" w:rsidRDefault="55B0088F" w14:paraId="1AB96138" w14:textId="1927B073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В список литературы студент включает только те документы, которые</w:t>
      </w:r>
    </w:p>
    <w:p w:rsidR="55B0088F" w:rsidP="55B0088F" w:rsidRDefault="55B0088F" w14:paraId="1D6E8604" w14:textId="3CD22FA9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он использовал при написании курсовой работы.</w:t>
      </w:r>
    </w:p>
    <w:p w:rsidR="55B0088F" w:rsidP="55B0088F" w:rsidRDefault="55B0088F" w14:paraId="4A489FF6" w14:textId="039AD552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5B0088F" w:rsidR="55B008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В приложении содержится иллюстративный материал, тексты программ результаты исследований.</w:t>
      </w:r>
    </w:p>
    <w:p w:rsidR="55B0088F" w:rsidP="55B0088F" w:rsidRDefault="55B0088F" w14:paraId="29F7E491" w14:textId="1934EEA9">
      <w:pPr>
        <w:pStyle w:val="a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07D42C8" w:rsidP="00AA0B8F" w:rsidRDefault="007D42C8" w14:paraId="49A02BBF" w14:textId="4DA59A0D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:rsidR="007D42C8" w:rsidP="00AA0B8F" w:rsidRDefault="007D42C8" w14:paraId="20BB29D6" w14:textId="77777777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P="00AA0B8F" w:rsidRDefault="007D42C8" w14:paraId="4740BC5A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P="00AA0B8F" w:rsidRDefault="007D42C8" w14:paraId="198698B9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P="00AA0B8F" w:rsidRDefault="007D42C8" w14:paraId="5B9DA462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Pr="00904BB2" w:rsidR="007D42C8" w:rsidP="00AA0B8F" w:rsidRDefault="007D42C8" w14:paraId="49B81FC3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P="00AA0B8F" w:rsidRDefault="007D42C8" w14:paraId="37A765B7" w14:textId="4037E08D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P="00AA0B8F" w:rsidRDefault="007D42C8" w14:paraId="2BF5EA35" w14:textId="06A39F3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</w:t>
      </w:r>
      <w:proofErr w:type="gramStart"/>
      <w:r w:rsidRPr="00121A1F">
        <w:rPr>
          <w:sz w:val="28"/>
          <w:szCs w:val="28"/>
          <w:lang w:val="ru-RU"/>
        </w:rPr>
        <w:t>знаний</w:t>
      </w:r>
      <w:proofErr w:type="gramEnd"/>
      <w:r w:rsidRPr="00121A1F">
        <w:rPr>
          <w:sz w:val="28"/>
          <w:szCs w:val="28"/>
          <w:lang w:val="ru-RU"/>
        </w:rPr>
        <w:t xml:space="preserve">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P="00AA0B8F" w:rsidRDefault="007D42C8" w14:paraId="1426CD19" w14:textId="56620BA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P="00AA0B8F" w:rsidRDefault="007D42C8" w14:paraId="2F96E364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Завершается лабораторная работа оформлением индивидуального отчета и его защитой перед преподавателем.</w:t>
      </w:r>
    </w:p>
    <w:p w:rsidR="00766BD8" w:rsidP="00796A17" w:rsidRDefault="007D42C8" w14:paraId="1A53618C" w14:textId="34699BF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P="00AA0B8F" w:rsidRDefault="00280138" w14:paraId="5A5E0F51" w14:textId="657E7E46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P="00AA0B8F" w:rsidRDefault="00736334" w14:paraId="0D8590B1" w14:textId="77777777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P="00AA0B8F" w:rsidRDefault="00736334" w14:paraId="331D0311" w14:textId="016A564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Pr="00736334" w:rsidR="00736334" w:rsidP="00AA0B8F" w:rsidRDefault="00736334" w14:paraId="27E99E96" w14:textId="77777777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P="00AA0B8F" w:rsidRDefault="00736334" w14:paraId="23E53D88" w14:textId="34222D96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Pr="00280138" w:rsidR="00374138" w:rsidP="00AA0B8F" w:rsidRDefault="00374138" w14:paraId="1E3BAE9B" w14:textId="62EBA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proofErr w:type="gramStart"/>
      <w:r w:rsidR="00275064">
        <w:rPr>
          <w:sz w:val="28"/>
          <w:szCs w:val="28"/>
        </w:rPr>
        <w:t xml:space="preserve">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>оценивания</w:t>
      </w:r>
      <w:proofErr w:type="gramEnd"/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P="00AA0B8F" w:rsidRDefault="00374138" w14:paraId="33050DD5" w14:textId="6ABB1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P="00AA0B8F" w:rsidRDefault="00374138" w14:paraId="2656243D" w14:textId="0C7B2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P="00AA0B8F" w:rsidRDefault="00676D24" w14:paraId="6B04B16E" w14:textId="425470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P="00AA0B8F" w:rsidRDefault="00676D24" w14:paraId="3C6F791D" w14:textId="534778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P="00AA0B8F" w:rsidRDefault="00676D24" w14:paraId="77E99CD4" w14:textId="5845D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уделять достаточное время сну;</w:t>
      </w:r>
    </w:p>
    <w:p w:rsidR="00676D24" w:rsidP="00AA0B8F" w:rsidRDefault="00676D24" w14:paraId="0A52E791" w14:textId="762632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P="00AA0B8F" w:rsidRDefault="00676D24" w14:paraId="325D8D4E" w14:textId="4EA835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P="00AA0B8F" w:rsidRDefault="003C7ED4" w14:paraId="6016F587" w14:textId="0BCF25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P="00AA0B8F" w:rsidRDefault="003C7ED4" w14:paraId="24D131C5" w14:textId="63B3C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P="00AA0B8F" w:rsidRDefault="00736334" w14:paraId="66D3680D" w14:textId="574B9CF4">
      <w:pPr>
        <w:ind w:firstLine="567"/>
        <w:jc w:val="both"/>
        <w:rPr>
          <w:sz w:val="28"/>
          <w:szCs w:val="28"/>
        </w:rPr>
      </w:pPr>
    </w:p>
    <w:p w:rsidR="004E38C9" w:rsidP="00AA0B8F" w:rsidRDefault="004E38C9" w14:paraId="7D5B4315" w14:textId="77777777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P="00AA0B8F" w:rsidRDefault="004E38C9" w14:paraId="31297CD5" w14:textId="59E4862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P="00AA0B8F" w:rsidRDefault="004E38C9" w14:paraId="1FA6C921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P="00AA0B8F" w:rsidRDefault="00302B7B" w14:paraId="6F214E63" w14:textId="5FDEDCB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Pr="005607A4" w:rsidR="005607A4" w:rsidP="00AA0B8F" w:rsidRDefault="005607A4" w14:paraId="5D4FA0D6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Pr="005607A4" w:rsidR="005607A4" w:rsidP="00AA0B8F" w:rsidRDefault="005607A4" w14:paraId="52DA1C4A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Pr="005607A4" w:rsidR="005607A4" w:rsidP="00AA0B8F" w:rsidRDefault="005607A4" w14:paraId="147C27F7" w14:textId="77777777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Pr="005607A4" w:rsidR="005607A4" w:rsidP="00AA0B8F" w:rsidRDefault="005607A4" w14:paraId="7A15E37A" w14:textId="77777777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Pr="005607A4" w:rsidR="005607A4" w:rsidP="00AA0B8F" w:rsidRDefault="005607A4" w14:paraId="34C4BABA" w14:textId="77777777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Pr="005607A4" w:rsidR="005607A4" w:rsidP="00AA0B8F" w:rsidRDefault="005607A4" w14:paraId="7A3C51B3" w14:textId="77777777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Pr="005607A4" w:rsidR="005607A4" w:rsidP="00AA0B8F" w:rsidRDefault="005607A4" w14:paraId="771741F3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Pr="005607A4" w:rsidR="005607A4" w:rsidP="00AA0B8F" w:rsidRDefault="005607A4" w14:paraId="524A0648" w14:textId="77777777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P="00AA0B8F" w:rsidRDefault="005607A4" w14:paraId="03C6DB49" w14:textId="030475E5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P="00AA0B8F" w:rsidRDefault="005607A4" w14:paraId="71FE12C3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Pr="005607A4" w:rsidR="005607A4" w:rsidP="00AA0B8F" w:rsidRDefault="005607A4" w14:paraId="2DE1D459" w14:textId="4021F69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Pr="005607A4" w:rsidR="005607A4" w:rsidP="00AA0B8F" w:rsidRDefault="005607A4" w14:paraId="4B9C2D94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Pr="005607A4" w:rsidR="005607A4" w:rsidP="00AA0B8F" w:rsidRDefault="005607A4" w14:paraId="418D590A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Pr="005607A4" w:rsidR="005607A4" w:rsidP="00AA0B8F" w:rsidRDefault="005607A4" w14:paraId="669D990A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Pr="005607A4" w:rsidR="005607A4" w:rsidP="00AA0B8F" w:rsidRDefault="005607A4" w14:paraId="47050E9E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Pr="005607A4" w:rsidR="005607A4" w:rsidP="00AA0B8F" w:rsidRDefault="005607A4" w14:paraId="280E9226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подготовку к контрольной работе, зачету, экзамену; </w:t>
      </w:r>
    </w:p>
    <w:p w:rsidRPr="005607A4" w:rsidR="005607A4" w:rsidP="00AA0B8F" w:rsidRDefault="005607A4" w14:paraId="520991F9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Pr="005607A4" w:rsidR="005607A4" w:rsidP="00AA0B8F" w:rsidRDefault="005607A4" w14:paraId="5431D2F3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P="00AA0B8F" w:rsidRDefault="005607A4" w14:paraId="16C6B2AD" w14:textId="7C5D267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P="00AA0B8F" w:rsidRDefault="002C7133" w14:paraId="1C9A60DB" w14:textId="505A3445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Pr="00845D98" w:rsidR="00845D98" w:rsidP="00AA0B8F" w:rsidRDefault="00845D98" w14:paraId="7A1C26E7" w14:textId="166A6175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Pr="00845D98" w:rsidR="00845D98" w:rsidP="00AA0B8F" w:rsidRDefault="00845D98" w14:paraId="250D521F" w14:textId="5530D67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Pr="00845D98" w:rsidR="00845D98" w:rsidP="00AA0B8F" w:rsidRDefault="00845D98" w14:paraId="2504D9D9" w14:textId="62751072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P="00AA0B8F" w:rsidRDefault="00845D98" w14:paraId="2F942311" w14:textId="24578940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P="00AA0B8F" w:rsidRDefault="00980D49" w14:paraId="297F7071" w14:textId="27A3D4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P="00AA0B8F" w:rsidRDefault="00980D49" w14:paraId="53153F74" w14:textId="5ED1E37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Pr="00980D49" w:rsidR="00980D49" w:rsidP="00AA0B8F" w:rsidRDefault="00980D49" w14:paraId="3510E2F7" w14:textId="2807A56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</w:t>
      </w:r>
      <w:r w:rsidRPr="00980D49">
        <w:rPr>
          <w:sz w:val="28"/>
          <w:szCs w:val="28"/>
          <w:lang w:val="ru-RU"/>
        </w:rPr>
        <w:lastRenderedPageBreak/>
        <w:t>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Pr="00980D49" w:rsidR="00980D49" w:rsidP="00AA0B8F" w:rsidRDefault="00980D49" w14:paraId="01B292F1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Pr="00980D49" w:rsidR="00980D49" w:rsidP="00AA0B8F" w:rsidRDefault="00980D49" w14:paraId="3ABBC90B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Pr="00980D49" w:rsidR="00980D49" w:rsidP="00AA0B8F" w:rsidRDefault="00980D49" w14:paraId="511C8C41" w14:textId="02596AFE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Pr="00980D49" w:rsidR="00980D49" w:rsidP="00AA0B8F" w:rsidRDefault="00980D49" w14:paraId="2074815F" w14:textId="3AB27C4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</w:t>
      </w:r>
      <w:proofErr w:type="gramStart"/>
      <w:r w:rsidRPr="00980D49">
        <w:rPr>
          <w:sz w:val="28"/>
          <w:szCs w:val="28"/>
          <w:lang w:val="ru-RU"/>
        </w:rPr>
        <w:t>к дословным записи</w:t>
      </w:r>
      <w:proofErr w:type="gramEnd"/>
      <w:r w:rsidRPr="00980D49">
        <w:rPr>
          <w:sz w:val="28"/>
          <w:szCs w:val="28"/>
          <w:lang w:val="ru-RU"/>
        </w:rPr>
        <w:t xml:space="preserve">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P="00AA0B8F" w:rsidRDefault="00980D49" w14:paraId="32FD82A2" w14:textId="3BF6785D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Pr="00980D49" w:rsidR="00980D49" w:rsidP="00AA0B8F" w:rsidRDefault="00980D49" w14:paraId="50B25C8C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</w:t>
      </w:r>
      <w:r w:rsidRPr="00980D49">
        <w:rPr>
          <w:sz w:val="28"/>
          <w:szCs w:val="28"/>
          <w:lang w:val="ru-RU"/>
        </w:rPr>
        <w:lastRenderedPageBreak/>
        <w:t xml:space="preserve">работы окончательно неясна, но в то же время о нем необходимо оставить краткую запись с обобщающей характеристикой. </w:t>
      </w:r>
    </w:p>
    <w:p w:rsidR="00980D49" w:rsidP="00AA0B8F" w:rsidRDefault="00980D49" w14:paraId="79744EBD" w14:textId="65954D22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Pr="00840A16" w:rsidR="00840A16" w:rsidP="00AA0B8F" w:rsidRDefault="00840A16" w14:paraId="2891EC52" w14:textId="77777777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P="00AA0B8F" w:rsidRDefault="00840A16" w14:paraId="07581735" w14:textId="0123BCC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Pr="00840A16" w:rsidR="00980D49" w:rsidP="00AA0B8F" w:rsidRDefault="00840A16" w14:paraId="75DB14FC" w14:textId="22C9FD02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P="00AA0B8F" w:rsidRDefault="00980D49" w14:paraId="37C368F7" w14:textId="29D5464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P="00AA0B8F" w:rsidRDefault="006D7F8A" w14:paraId="75F63B34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Pr="00DF15A1" w:rsidR="00DA7969" w:rsidP="00DA7969" w:rsidRDefault="00DF15A1" w14:paraId="38A000AC" w14:textId="33A2A434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Pr="003022D5" w:rsidR="007E6545" w:rsidP="00DF15A1" w:rsidRDefault="007E6545" w14:paraId="7F730D0C" w14:textId="697A8218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Pr="003022D5" w:rsidR="00DA7969" w:rsidP="55B0088F" w:rsidRDefault="00DA7969" w14:paraId="6DADFFA2" w14:textId="29D333ED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55B0088F" w:rsidR="55B0088F">
        <w:rPr>
          <w:sz w:val="28"/>
          <w:szCs w:val="28"/>
        </w:rPr>
        <w:t xml:space="preserve">1. </w:t>
      </w:r>
      <w:proofErr w:type="spellStart"/>
      <w:r w:rsidRPr="55B0088F" w:rsidR="55B0088F">
        <w:rPr>
          <w:sz w:val="28"/>
          <w:szCs w:val="28"/>
        </w:rPr>
        <w:t>Инженерное</w:t>
      </w:r>
      <w:proofErr w:type="spellEnd"/>
      <w:r w:rsidRPr="55B0088F" w:rsidR="55B0088F">
        <w:rPr>
          <w:sz w:val="28"/>
          <w:szCs w:val="28"/>
        </w:rPr>
        <w:t xml:space="preserve"> </w:t>
      </w:r>
      <w:proofErr w:type="spellStart"/>
      <w:r w:rsidRPr="55B0088F" w:rsidR="55B0088F">
        <w:rPr>
          <w:sz w:val="28"/>
          <w:szCs w:val="28"/>
        </w:rPr>
        <w:t>проектирование</w:t>
      </w:r>
      <w:proofErr w:type="spellEnd"/>
      <w:r w:rsidRPr="55B0088F" w:rsidR="55B0088F">
        <w:rPr>
          <w:sz w:val="28"/>
          <w:szCs w:val="28"/>
        </w:rPr>
        <w:t>.</w:t>
      </w:r>
    </w:p>
    <w:p w:rsidRPr="003022D5" w:rsidR="00DA7969" w:rsidP="55B0088F" w:rsidRDefault="00DA7969" w14:paraId="4734CE1B" w14:textId="35518966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55B0088F" w:rsidR="55B0088F">
        <w:rPr>
          <w:sz w:val="28"/>
          <w:szCs w:val="28"/>
        </w:rPr>
        <w:t xml:space="preserve">2. </w:t>
      </w:r>
      <w:proofErr w:type="spellStart"/>
      <w:r w:rsidRPr="55B0088F" w:rsidR="55B0088F">
        <w:rPr>
          <w:sz w:val="28"/>
          <w:szCs w:val="28"/>
        </w:rPr>
        <w:t>Модульный</w:t>
      </w:r>
      <w:proofErr w:type="spellEnd"/>
      <w:r w:rsidRPr="55B0088F" w:rsidR="55B0088F">
        <w:rPr>
          <w:sz w:val="28"/>
          <w:szCs w:val="28"/>
        </w:rPr>
        <w:t xml:space="preserve"> </w:t>
      </w:r>
      <w:proofErr w:type="spellStart"/>
      <w:r w:rsidRPr="55B0088F" w:rsidR="55B0088F">
        <w:rPr>
          <w:sz w:val="28"/>
          <w:szCs w:val="28"/>
        </w:rPr>
        <w:t>метод</w:t>
      </w:r>
      <w:proofErr w:type="spellEnd"/>
      <w:r w:rsidRPr="55B0088F" w:rsidR="55B0088F">
        <w:rPr>
          <w:sz w:val="28"/>
          <w:szCs w:val="28"/>
        </w:rPr>
        <w:t xml:space="preserve"> </w:t>
      </w:r>
      <w:proofErr w:type="spellStart"/>
      <w:r w:rsidRPr="55B0088F" w:rsidR="55B0088F">
        <w:rPr>
          <w:sz w:val="28"/>
          <w:szCs w:val="28"/>
        </w:rPr>
        <w:t>конструирования</w:t>
      </w:r>
      <w:proofErr w:type="spellEnd"/>
      <w:r w:rsidRPr="55B0088F" w:rsidR="55B0088F">
        <w:rPr>
          <w:sz w:val="28"/>
          <w:szCs w:val="28"/>
        </w:rPr>
        <w:t>.</w:t>
      </w:r>
    </w:p>
    <w:p w:rsidRPr="003022D5" w:rsidR="00DA7969" w:rsidP="55B0088F" w:rsidRDefault="00DA7969" w14:paraId="4FD3BD25" w14:textId="39ED0887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5B0088F" w:rsidR="55B0088F">
        <w:rPr>
          <w:sz w:val="28"/>
          <w:szCs w:val="28"/>
          <w:lang w:val="ru-RU"/>
        </w:rPr>
        <w:t>3. Печатные платы</w:t>
      </w:r>
      <w:r w:rsidRPr="55B0088F" w:rsidR="55B0088F">
        <w:rPr>
          <w:rFonts w:eastAsia="Calibri"/>
          <w:sz w:val="28"/>
          <w:szCs w:val="28"/>
          <w:lang w:val="ru-RU" w:eastAsia="ru-RU"/>
        </w:rPr>
        <w:t>.</w:t>
      </w:r>
    </w:p>
    <w:p w:rsidRPr="003022D5" w:rsidR="00DA7969" w:rsidP="55B0088F" w:rsidRDefault="00DA7969" w14:paraId="090C1E65" w14:textId="50F3159D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5B0088F" w:rsidR="55B0088F">
        <w:rPr>
          <w:rFonts w:eastAsia="Calibri"/>
          <w:sz w:val="28"/>
          <w:szCs w:val="28"/>
          <w:lang w:val="ru-RU" w:eastAsia="ru-RU"/>
        </w:rPr>
        <w:t>4. Правила трассировки печатных плат.</w:t>
      </w:r>
    </w:p>
    <w:p w:rsidRPr="003022D5" w:rsidR="00DA7969" w:rsidP="55B0088F" w:rsidRDefault="00DA7969" w14:paraId="30F6B606" w14:textId="6B840510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5B0088F" w:rsidR="55B0088F">
        <w:rPr>
          <w:rFonts w:eastAsia="Calibri"/>
          <w:sz w:val="28"/>
          <w:szCs w:val="28"/>
          <w:lang w:val="ru-RU" w:eastAsia="ru-RU"/>
        </w:rPr>
        <w:t>5. Базовые несущие конструкции.</w:t>
      </w:r>
    </w:p>
    <w:p w:rsidRPr="003022D5" w:rsidR="00DA7969" w:rsidP="55B0088F" w:rsidRDefault="00DA7969" w14:paraId="03B1D9E7" w14:textId="37272F0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5B0088F" w:rsidR="55B0088F">
        <w:rPr>
          <w:rFonts w:eastAsia="Calibri"/>
          <w:sz w:val="28"/>
          <w:szCs w:val="28"/>
          <w:lang w:val="ru-RU" w:eastAsia="ru-RU"/>
        </w:rPr>
        <w:t xml:space="preserve">6. Проектирование электронных </w:t>
      </w:r>
      <w:r w:rsidRPr="55B0088F" w:rsidR="55B0088F">
        <w:rPr>
          <w:rFonts w:eastAsia="Calibri"/>
          <w:sz w:val="28"/>
          <w:szCs w:val="28"/>
          <w:lang w:val="ru-RU" w:eastAsia="ru-RU"/>
        </w:rPr>
        <w:t>устройств.</w:t>
      </w:r>
    </w:p>
    <w:p w:rsidRPr="003022D5" w:rsidR="00DA7969" w:rsidP="00DA7969" w:rsidRDefault="00DA7969" w14:paraId="59011E9A" w14:textId="0F47E9E1">
      <w:pPr>
        <w:pStyle w:val="Default"/>
        <w:jc w:val="both"/>
        <w:rPr>
          <w:rFonts w:eastAsia="Calibri"/>
          <w:sz w:val="28"/>
          <w:szCs w:val="28"/>
          <w:highlight w:val="yellow"/>
          <w:lang w:val="ru-RU" w:eastAsia="ru-RU"/>
        </w:rPr>
      </w:pPr>
      <w:r w:rsidRPr="55B0088F" w:rsidR="55B0088F">
        <w:rPr>
          <w:rFonts w:eastAsia="Calibri"/>
          <w:sz w:val="28"/>
          <w:szCs w:val="28"/>
          <w:lang w:val="ru-RU" w:eastAsia="ru-RU"/>
        </w:rPr>
        <w:t>7. Надежность электронных устройств.</w:t>
      </w:r>
    </w:p>
    <w:p w:rsidR="00DA7969" w:rsidP="00DA7969" w:rsidRDefault="00DA7969" w14:paraId="62D43E8B" w14:textId="024A2E2F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Pr="003022D5" w:rsidR="006D7F8A" w:rsidP="00DA7969" w:rsidRDefault="006D7F8A" w14:paraId="72DA70F3" w14:textId="77777777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P="00AA0B8F" w:rsidRDefault="00DA7969" w14:paraId="07BB545C" w14:textId="77777777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Pr="00AA0B8F" w:rsidR="00980D49" w:rsidP="00AA0B8F" w:rsidRDefault="00AA0B8F" w14:paraId="04A201FA" w14:textId="26FC55C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P="00AA0B8F" w:rsidRDefault="00AA0B8F" w14:paraId="3974B2C7" w14:textId="4CFB4832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Pr="002C38BE" w:rsidR="00AA0B8F" w:rsidP="55B0088F" w:rsidRDefault="00AA0B8F" w14:paraId="179EEF11" w14:textId="7C9D441E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1. Брусницына Л. А., </w:t>
      </w:r>
      <w:proofErr w:type="spellStart"/>
      <w:r w:rsidRPr="55B0088F" w:rsidR="55B0088F">
        <w:rPr>
          <w:sz w:val="28"/>
          <w:szCs w:val="28"/>
          <w:lang w:val="ru-RU"/>
        </w:rPr>
        <w:t>Степановских</w:t>
      </w:r>
      <w:proofErr w:type="spellEnd"/>
      <w:r w:rsidRPr="55B0088F" w:rsidR="55B0088F">
        <w:rPr>
          <w:sz w:val="28"/>
          <w:szCs w:val="28"/>
          <w:lang w:val="ru-RU"/>
        </w:rPr>
        <w:t xml:space="preserve"> Е. И., Марков В. Ф. Технология изготовления печатных плат / Екатеринбург: Уральский федеральный университет, ЭБС АСВ, 2015, 200 с.</w:t>
      </w:r>
    </w:p>
    <w:p w:rsidRPr="002C38BE" w:rsidR="00AA0B8F" w:rsidP="55B0088F" w:rsidRDefault="00AA0B8F" w14:paraId="5619F69D" w14:textId="1D94256B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2. </w:t>
      </w:r>
      <w:proofErr w:type="spellStart"/>
      <w:r w:rsidRPr="55B0088F" w:rsidR="55B0088F">
        <w:rPr>
          <w:sz w:val="28"/>
          <w:szCs w:val="28"/>
          <w:lang w:val="ru-RU"/>
        </w:rPr>
        <w:t>Мылов</w:t>
      </w:r>
      <w:proofErr w:type="spellEnd"/>
      <w:r w:rsidRPr="55B0088F" w:rsidR="55B0088F">
        <w:rPr>
          <w:sz w:val="28"/>
          <w:szCs w:val="28"/>
          <w:lang w:val="ru-RU"/>
        </w:rPr>
        <w:t xml:space="preserve"> Г. В. Печатные платы / Москва: Горячая линия- Телеком, 2016, 172 с.</w:t>
      </w:r>
    </w:p>
    <w:p w:rsidRPr="00AA0B8F" w:rsidR="00AA0B8F" w:rsidP="55B0088F" w:rsidRDefault="00AA0B8F" w14:paraId="57550A44" w14:textId="7267FDC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3. Конюшков Г. В., Воронин В. И., Лисовский С. М. Основы конструирования механизмов электронного машиностроения </w:t>
      </w:r>
      <w:r w:rsidRPr="55B0088F" w:rsidR="55B0088F">
        <w:rPr>
          <w:sz w:val="28"/>
          <w:szCs w:val="28"/>
          <w:lang w:val="ru-RU"/>
        </w:rPr>
        <w:t xml:space="preserve">/ Москва: Вузовское образование, 2012, 156 </w:t>
      </w:r>
      <w:r w:rsidRPr="55B0088F" w:rsidR="55B0088F">
        <w:rPr>
          <w:sz w:val="28"/>
          <w:szCs w:val="28"/>
          <w:lang w:val="ru-RU"/>
        </w:rPr>
        <w:t>с.</w:t>
      </w:r>
    </w:p>
    <w:p w:rsidRPr="00AA0B8F" w:rsidR="00AA0B8F" w:rsidP="55B0088F" w:rsidRDefault="00AA0B8F" w14:paraId="3A545CE0" w14:textId="33563B8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4. Иванова Н. Ю., Комарова И. Э., Бондаренко И. Б. Электрорадиоэлементы. Часть 2. Электрические конденсаторы / Санкт- Петербург: Университет ИТМО, 2015, 93 </w:t>
      </w:r>
      <w:r w:rsidRPr="55B0088F" w:rsidR="55B0088F">
        <w:rPr>
          <w:sz w:val="28"/>
          <w:szCs w:val="28"/>
          <w:lang w:val="ru-RU"/>
        </w:rPr>
        <w:t xml:space="preserve">с. </w:t>
      </w:r>
    </w:p>
    <w:p w:rsidRPr="00AA0B8F" w:rsidR="00AA0B8F" w:rsidP="55B0088F" w:rsidRDefault="00AA0B8F" w14:paraId="36BBC701" w14:textId="1DD0DD1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5. Муромцев Д.Ю., Тюрин И.В., Белоусов О.А. Конструирование узлов и устройств электронных средств </w:t>
      </w:r>
      <w:r w:rsidRPr="55B0088F" w:rsidR="55B0088F">
        <w:rPr>
          <w:sz w:val="28"/>
          <w:szCs w:val="28"/>
          <w:lang w:val="ru-RU"/>
        </w:rPr>
        <w:t xml:space="preserve">/ </w:t>
      </w:r>
      <w:proofErr w:type="spellStart"/>
      <w:r w:rsidRPr="55B0088F" w:rsidR="55B0088F">
        <w:rPr>
          <w:sz w:val="28"/>
          <w:szCs w:val="28"/>
          <w:lang w:val="ru-RU"/>
        </w:rPr>
        <w:t>Ростов</w:t>
      </w:r>
      <w:proofErr w:type="spellEnd"/>
      <w:r w:rsidRPr="55B0088F" w:rsidR="55B0088F">
        <w:rPr>
          <w:sz w:val="28"/>
          <w:szCs w:val="28"/>
          <w:lang w:val="ru-RU"/>
        </w:rPr>
        <w:t xml:space="preserve"> н/Д: Феникс, 2013, 541</w:t>
      </w:r>
      <w:r w:rsidRPr="55B0088F" w:rsidR="55B0088F">
        <w:rPr>
          <w:sz w:val="28"/>
          <w:szCs w:val="28"/>
          <w:lang w:val="ru-RU"/>
        </w:rPr>
        <w:t>с.</w:t>
      </w:r>
    </w:p>
    <w:p w:rsidRPr="00AA0B8F" w:rsidR="00AA0B8F" w:rsidP="55B0088F" w:rsidRDefault="00AA0B8F" w14:paraId="4BB8D4BA" w14:textId="2716181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6. </w:t>
      </w:r>
      <w:proofErr w:type="spellStart"/>
      <w:r w:rsidRPr="55B0088F" w:rsidR="55B0088F">
        <w:rPr>
          <w:sz w:val="28"/>
          <w:szCs w:val="28"/>
          <w:lang w:val="ru-RU"/>
        </w:rPr>
        <w:t>Филист</w:t>
      </w:r>
      <w:proofErr w:type="spellEnd"/>
      <w:r w:rsidRPr="55B0088F" w:rsidR="55B0088F">
        <w:rPr>
          <w:sz w:val="28"/>
          <w:szCs w:val="28"/>
          <w:lang w:val="ru-RU"/>
        </w:rPr>
        <w:t xml:space="preserve"> С.А., Шаталова О.В. Проектирование измерительных преобразователей для систем медико-экологического мониторинга </w:t>
      </w:r>
      <w:r w:rsidRPr="55B0088F" w:rsidR="55B0088F">
        <w:rPr>
          <w:sz w:val="28"/>
          <w:szCs w:val="28"/>
          <w:lang w:val="ru-RU"/>
        </w:rPr>
        <w:t>/ Старый Оскол: ТНТ, 2015, 408</w:t>
      </w:r>
      <w:r w:rsidRPr="55B0088F" w:rsidR="55B0088F">
        <w:rPr>
          <w:sz w:val="28"/>
          <w:szCs w:val="28"/>
          <w:lang w:val="ru-RU"/>
        </w:rPr>
        <w:t xml:space="preserve">с. </w:t>
      </w:r>
    </w:p>
    <w:p w:rsidRPr="00AA0B8F" w:rsidR="00AA0B8F" w:rsidP="55B0088F" w:rsidRDefault="00AA0B8F" w14:paraId="1B605204" w14:textId="025082C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7. </w:t>
      </w:r>
      <w:proofErr w:type="spellStart"/>
      <w:r w:rsidRPr="55B0088F" w:rsidR="55B0088F">
        <w:rPr>
          <w:sz w:val="28"/>
          <w:szCs w:val="28"/>
          <w:lang w:val="ru-RU"/>
        </w:rPr>
        <w:t>Филист</w:t>
      </w:r>
      <w:proofErr w:type="spellEnd"/>
      <w:r w:rsidRPr="55B0088F" w:rsidR="55B0088F">
        <w:rPr>
          <w:sz w:val="28"/>
          <w:szCs w:val="28"/>
          <w:lang w:val="ru-RU"/>
        </w:rPr>
        <w:t xml:space="preserve"> С.А., Шаталова О.В. Проектирование измерительных преобразователей для систем медико-экологического мониторинга / Старый Оскол: ТНТ, 2017, 408с.</w:t>
      </w:r>
    </w:p>
    <w:p w:rsidRPr="00AA0B8F" w:rsidR="00AA0B8F" w:rsidP="55B0088F" w:rsidRDefault="00AA0B8F" w14:paraId="79514AF2" w14:textId="3D06EB9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8. </w:t>
      </w:r>
      <w:proofErr w:type="spellStart"/>
      <w:r w:rsidRPr="55B0088F" w:rsidR="55B0088F">
        <w:rPr>
          <w:sz w:val="28"/>
          <w:szCs w:val="28"/>
          <w:lang w:val="ru-RU"/>
        </w:rPr>
        <w:t>Баклин</w:t>
      </w:r>
      <w:proofErr w:type="spellEnd"/>
      <w:r w:rsidRPr="55B0088F" w:rsidR="55B0088F">
        <w:rPr>
          <w:sz w:val="28"/>
          <w:szCs w:val="28"/>
          <w:lang w:val="ru-RU"/>
        </w:rPr>
        <w:t xml:space="preserve"> Б.Ю., </w:t>
      </w:r>
      <w:proofErr w:type="spellStart"/>
      <w:r w:rsidRPr="55B0088F" w:rsidR="55B0088F">
        <w:rPr>
          <w:sz w:val="28"/>
          <w:szCs w:val="28"/>
          <w:lang w:val="ru-RU"/>
        </w:rPr>
        <w:t>Нелидкин</w:t>
      </w:r>
      <w:proofErr w:type="spellEnd"/>
      <w:r w:rsidRPr="55B0088F" w:rsidR="55B0088F">
        <w:rPr>
          <w:sz w:val="28"/>
          <w:szCs w:val="28"/>
          <w:lang w:val="ru-RU"/>
        </w:rPr>
        <w:t xml:space="preserve"> А.М. Разработка библиотечного изображения компонента </w:t>
      </w:r>
      <w:r w:rsidRPr="55B0088F" w:rsidR="55B0088F">
        <w:rPr>
          <w:sz w:val="28"/>
          <w:szCs w:val="28"/>
          <w:lang w:val="ru-RU"/>
        </w:rPr>
        <w:t>/ Рязань, 1993, 12</w:t>
      </w:r>
      <w:r w:rsidRPr="55B0088F" w:rsidR="55B0088F">
        <w:rPr>
          <w:sz w:val="28"/>
          <w:szCs w:val="28"/>
          <w:lang w:val="ru-RU"/>
        </w:rPr>
        <w:t>с.</w:t>
      </w:r>
    </w:p>
    <w:p w:rsidRPr="00AA0B8F" w:rsidR="00AA0B8F" w:rsidP="00AA0B8F" w:rsidRDefault="00AA0B8F" w14:paraId="5F0D8014" w14:textId="21039F2B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5B0088F" w:rsidR="55B0088F">
        <w:rPr>
          <w:sz w:val="28"/>
          <w:szCs w:val="28"/>
          <w:lang w:val="ru-RU"/>
        </w:rPr>
        <w:t xml:space="preserve">9. Румянцев В.П., Мухин В.П., </w:t>
      </w:r>
      <w:proofErr w:type="spellStart"/>
      <w:r w:rsidRPr="55B0088F" w:rsidR="55B0088F">
        <w:rPr>
          <w:sz w:val="28"/>
          <w:szCs w:val="28"/>
          <w:lang w:val="ru-RU"/>
        </w:rPr>
        <w:t>Нелидкин</w:t>
      </w:r>
      <w:proofErr w:type="spellEnd"/>
      <w:r w:rsidRPr="55B0088F" w:rsidR="55B0088F">
        <w:rPr>
          <w:sz w:val="28"/>
          <w:szCs w:val="28"/>
          <w:lang w:val="ru-RU"/>
        </w:rPr>
        <w:t xml:space="preserve"> А.М. Конструирование РЭС. Разработка функциональных узлов на печатных платах / Рязань, 1998, 20с. </w:t>
      </w:r>
    </w:p>
    <w:p w:rsidRPr="00AA0B8F" w:rsidR="00AA0B8F" w:rsidP="00AA0B8F" w:rsidRDefault="00AA0B8F" w14:paraId="765334A1" w14:textId="48F29C0E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Pr="00AA0B8F" w:rsidR="00AA0B8F" w:rsidSect="00350A5F">
      <w:pgSz w:w="12240" w:h="15840" w:orient="portrait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97" w:rsidP="00350A5F" w:rsidRDefault="00A86297" w14:paraId="5C78A441" w14:textId="77777777">
      <w:r>
        <w:separator/>
      </w:r>
    </w:p>
  </w:endnote>
  <w:endnote w:type="continuationSeparator" w:id="0">
    <w:p w:rsidR="00A86297" w:rsidP="00350A5F" w:rsidRDefault="00A86297" w14:paraId="570236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97" w:rsidP="00350A5F" w:rsidRDefault="00A86297" w14:paraId="7C6FEF81" w14:textId="77777777">
      <w:r>
        <w:separator/>
      </w:r>
    </w:p>
  </w:footnote>
  <w:footnote w:type="continuationSeparator" w:id="0">
    <w:p w:rsidR="00A86297" w:rsidP="00350A5F" w:rsidRDefault="00A86297" w14:paraId="69CAB1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350A5F" w14:paraId="002CEC8F" w14:textId="74222A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F6">
          <w:rPr>
            <w:noProof/>
          </w:rPr>
          <w:t>13</w:t>
        </w:r>
        <w:r>
          <w:fldChar w:fldCharType="end"/>
        </w:r>
      </w:p>
    </w:sdtContent>
  </w:sdt>
  <w:p w:rsidR="00350A5F" w:rsidRDefault="00350A5F" w14:paraId="0A9204E4" w14:textId="777777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350A5F" w14:paraId="145FE643" w14:textId="110177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F6">
          <w:rPr>
            <w:noProof/>
          </w:rPr>
          <w:t>1</w:t>
        </w:r>
        <w:r>
          <w:fldChar w:fldCharType="end"/>
        </w:r>
      </w:p>
    </w:sdtContent>
  </w:sdt>
  <w:p w:rsidR="00350A5F" w:rsidRDefault="00350A5F" w14:paraId="33BCAE78" w14:textId="777777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55B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8041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rsid w:val="00023C34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a3" w:customStyle="1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styleId="a6" w:customStyle="1">
    <w:name w:val="Основной текст Знак"/>
    <w:basedOn w:val="a0"/>
    <w:link w:val="a5"/>
    <w:rsid w:val="00023C34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7" w:customStyle="1">
    <w:name w:val="Заголовок Знак"/>
    <w:basedOn w:val="a0"/>
    <w:link w:val="a4"/>
    <w:uiPriority w:val="10"/>
    <w:rsid w:val="00023C34"/>
    <w:rPr>
      <w:rFonts w:asciiTheme="majorHAnsi" w:hAnsiTheme="majorHAnsi" w:eastAsiaTheme="majorEastAsia" w:cstheme="majorBidi"/>
      <w:spacing w:val="-10"/>
      <w:kern w:val="28"/>
      <w:sz w:val="56"/>
      <w:szCs w:val="56"/>
      <w:lang w:val="ru-RU" w:eastAsia="ru-RU"/>
    </w:rPr>
  </w:style>
  <w:style w:type="paragraph" w:styleId="Default" w:customStyle="1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" w:customStyle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styleId="a9" w:customStyle="1">
    <w:name w:val="Верхний колонтитул Знак"/>
    <w:basedOn w:val="a0"/>
    <w:link w:val="a8"/>
    <w:uiPriority w:val="99"/>
    <w:rsid w:val="00350A5F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styleId="ab" w:customStyle="1">
    <w:name w:val="Нижний колонтитул Знак"/>
    <w:basedOn w:val="a0"/>
    <w:link w:val="aa"/>
    <w:uiPriority w:val="99"/>
    <w:rsid w:val="00350A5F"/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90adc7deb3fc4fc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e1ab-b022-4996-bd23-af0b1f1219b0}"/>
      </w:docPartPr>
      <w:docPartBody>
        <w:p w14:paraId="55B008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</dc:creator>
  <keywords/>
  <dc:description/>
  <lastModifiedBy>konsttroshin</lastModifiedBy>
  <revision>5</revision>
  <dcterms:created xsi:type="dcterms:W3CDTF">2021-06-26T07:55:00.0000000Z</dcterms:created>
  <dcterms:modified xsi:type="dcterms:W3CDTF">2021-07-03T08:40:40.4743340Z</dcterms:modified>
</coreProperties>
</file>