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C2" w:rsidRPr="00AB5998" w:rsidRDefault="007139C2" w:rsidP="007139C2">
      <w:pPr>
        <w:pStyle w:val="ae"/>
        <w:rPr>
          <w:rStyle w:val="ad"/>
        </w:rPr>
      </w:pPr>
      <w:r w:rsidRPr="00AB5998">
        <w:rPr>
          <w:rStyle w:val="ad"/>
        </w:rPr>
        <w:t xml:space="preserve">МИНИСТЕРСТВО НАУКИ И ВЫСШЕГО ОБРАЗОВАНИЯ </w:t>
      </w:r>
      <w:r w:rsidRPr="00AB5998">
        <w:rPr>
          <w:rStyle w:val="ad"/>
        </w:rPr>
        <w:br/>
        <w:t>РОССИЙСКОЙ ФЕДЕРАЦИИ</w:t>
      </w:r>
    </w:p>
    <w:p w:rsidR="007139C2" w:rsidRDefault="007139C2" w:rsidP="007139C2">
      <w:pPr>
        <w:pStyle w:val="ae"/>
      </w:pPr>
    </w:p>
    <w:p w:rsidR="007139C2" w:rsidRPr="00815D27" w:rsidRDefault="007139C2" w:rsidP="007139C2">
      <w:pPr>
        <w:pStyle w:val="ae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139C2" w:rsidRDefault="007139C2" w:rsidP="007139C2">
      <w:pPr>
        <w:jc w:val="center"/>
        <w:rPr>
          <w:caps/>
          <w:sz w:val="28"/>
          <w:szCs w:val="28"/>
        </w:rPr>
      </w:pPr>
    </w:p>
    <w:p w:rsidR="007139C2" w:rsidRDefault="007139C2" w:rsidP="007139C2">
      <w:pPr>
        <w:pStyle w:val="ae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7139C2" w:rsidRDefault="007139C2" w:rsidP="007139C2">
      <w:pPr>
        <w:pStyle w:val="ae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c"/>
              <w:jc w:val="center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c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c"/>
              <w:jc w:val="center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  <w:tr w:rsidR="007139C2" w:rsidTr="00FE42E9">
        <w:tc>
          <w:tcPr>
            <w:tcW w:w="410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1276" w:type="dxa"/>
          </w:tcPr>
          <w:p w:rsidR="007139C2" w:rsidRDefault="007139C2" w:rsidP="00FE42E9">
            <w:pPr>
              <w:pStyle w:val="ae"/>
            </w:pPr>
          </w:p>
        </w:tc>
        <w:tc>
          <w:tcPr>
            <w:tcW w:w="4245" w:type="dxa"/>
          </w:tcPr>
          <w:p w:rsidR="007139C2" w:rsidRDefault="007139C2" w:rsidP="00FE42E9">
            <w:pPr>
              <w:pStyle w:val="ae"/>
            </w:pPr>
          </w:p>
        </w:tc>
      </w:tr>
    </w:tbl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5E4F00" w:rsidRDefault="005E4F00" w:rsidP="007139C2">
      <w:pPr>
        <w:pStyle w:val="ae"/>
      </w:pPr>
    </w:p>
    <w:p w:rsidR="005E4F00" w:rsidRDefault="005E4F00" w:rsidP="007139C2">
      <w:pPr>
        <w:pStyle w:val="ae"/>
      </w:pPr>
    </w:p>
    <w:p w:rsidR="005E4F00" w:rsidRDefault="005E4F00" w:rsidP="007139C2">
      <w:pPr>
        <w:pStyle w:val="ae"/>
      </w:pPr>
    </w:p>
    <w:p w:rsidR="005E4F00" w:rsidRDefault="005E4F00" w:rsidP="007139C2">
      <w:pPr>
        <w:pStyle w:val="ae"/>
      </w:pPr>
    </w:p>
    <w:p w:rsidR="007139C2" w:rsidRDefault="007139C2" w:rsidP="007139C2">
      <w:pPr>
        <w:pStyle w:val="ae"/>
      </w:pPr>
    </w:p>
    <w:p w:rsidR="007139C2" w:rsidRPr="00AB5998" w:rsidRDefault="005E4F00" w:rsidP="007139C2">
      <w:pPr>
        <w:pStyle w:val="ae"/>
        <w:rPr>
          <w:b/>
        </w:rPr>
      </w:pPr>
      <w:r>
        <w:rPr>
          <w:b/>
        </w:rPr>
        <w:t>МЕТОДИЧЕСКОЕ ОБЕСПЕЧЕНИЕ</w:t>
      </w:r>
      <w:r w:rsidR="007139C2" w:rsidRPr="00AB5998">
        <w:rPr>
          <w:b/>
        </w:rPr>
        <w:t xml:space="preserve"> ДИСЦИПЛИНЫ</w:t>
      </w:r>
    </w:p>
    <w:p w:rsidR="007139C2" w:rsidRPr="009D5498" w:rsidRDefault="007139C2" w:rsidP="007139C2">
      <w:pPr>
        <w:pStyle w:val="ae"/>
        <w:rPr>
          <w:b/>
        </w:rPr>
      </w:pPr>
      <w:r w:rsidRPr="009D5498">
        <w:rPr>
          <w:b/>
        </w:rPr>
        <w:t>«</w:t>
      </w:r>
      <w:r>
        <w:rPr>
          <w:b/>
        </w:rPr>
        <w:t>Основы изобразительного мультдвижения</w:t>
      </w:r>
      <w:r w:rsidRPr="009D5498">
        <w:rPr>
          <w:b/>
        </w:rPr>
        <w:t>»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Специальность</w:t>
      </w:r>
    </w:p>
    <w:p w:rsidR="007139C2" w:rsidRDefault="007139C2" w:rsidP="007139C2">
      <w:pPr>
        <w:pStyle w:val="ae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Специализация</w:t>
      </w:r>
    </w:p>
    <w:p w:rsidR="007139C2" w:rsidRDefault="007139C2" w:rsidP="007139C2">
      <w:pPr>
        <w:pStyle w:val="ae"/>
      </w:pPr>
      <w:r>
        <w:t>«Художник анимации и компьютерной графики»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Уровень подготовки</w:t>
      </w:r>
    </w:p>
    <w:p w:rsidR="007139C2" w:rsidRDefault="007139C2" w:rsidP="007139C2">
      <w:pPr>
        <w:pStyle w:val="ae"/>
      </w:pPr>
      <w:r>
        <w:t>специалитет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Квалификация выпускника – художник анимации и компьютерной графики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  <w:r>
        <w:t>Формы обучения – очно-заочная</w:t>
      </w: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Default="007139C2" w:rsidP="007139C2">
      <w:pPr>
        <w:pStyle w:val="ae"/>
      </w:pPr>
    </w:p>
    <w:p w:rsidR="007139C2" w:rsidRPr="007139C2" w:rsidRDefault="007139C2" w:rsidP="007139C2">
      <w:pPr>
        <w:pStyle w:val="ae"/>
      </w:pPr>
      <w:r>
        <w:t>Рязань 20</w:t>
      </w:r>
      <w:r w:rsidR="00FE42E9">
        <w:t>2</w:t>
      </w:r>
      <w:r w:rsidR="005E4F00">
        <w:t>1</w:t>
      </w:r>
      <w:r>
        <w:t xml:space="preserve"> г</w:t>
      </w:r>
    </w:p>
    <w:p w:rsidR="007139C2" w:rsidRPr="00AE7F53" w:rsidRDefault="007139C2" w:rsidP="007139C2">
      <w:pPr>
        <w:pStyle w:val="af"/>
        <w:suppressAutoHyphens/>
        <w:sectPr w:rsidR="007139C2" w:rsidRPr="00AE7F53" w:rsidSect="007139C2">
          <w:footerReference w:type="default" r:id="rId8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7139C2" w:rsidRPr="00AE7F53" w:rsidRDefault="007139C2" w:rsidP="007139C2">
      <w:pPr>
        <w:rPr>
          <w:sz w:val="2"/>
          <w:szCs w:val="2"/>
        </w:rPr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 w:rsidR="00126CE1" w:rsidRPr="00547A4E" w:rsidRDefault="00126CE1" w:rsidP="00C13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A4B" w:rsidRPr="00547A4E" w:rsidRDefault="005E4F00" w:rsidP="0001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6C6A4B"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Методические указания для обучающихся по освоению дисциплины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Для успешного усвоения дисциплины требуется активное участие студента во всех этапах её освоения, обязательное посещение всех видов контактных занятий с преподавателем, тщательное ведение конспекта лекций. Обязательное условие успешного усвоения курса – большой объем проделанной самостоятельной работы. 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Перед выполнением практического задания требуется: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изучить конспект лекций по теме практического задания;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ознакомиться с методическими указаниями к практическому заданию;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тщательно ознакомиться со всеми требованиями к выполнению практического задания.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Выполненное практическое задание представляет собой короткую экранную работу, выполненную в черновом или чистовом варианте (согласно методическим указаниям к конкретному практическому заданию). Данная экранная работа должна создаваться на достаточно профессиональном уровне, демонстрирующем художественно-творческие возможности студента. Для успешного усвоения графика выполнения практических заданий студенту желательно установить графический редактор 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Krita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на домашнем компьютере.</w:t>
      </w:r>
    </w:p>
    <w:p w:rsidR="006C6A4B" w:rsidRPr="00547A4E" w:rsidRDefault="006C6A4B" w:rsidP="009148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Защита практического задания предполагает демонстрацию преподавателю готовой экранной работы и дополнительных графических материалов (например, режиссерского листа), если это требуется по заданию. В случае, если студент не справился с заданием (не соблюдены естественные законы движения, присутствуют ошибки в фазах движения и т.п.), то результаты выполнения практической работы не принимаются и задание отправляется на доработку до тех пор, пока экранная работа не будет приведена в состояние, удовлетворяющее заданию к конкретному практическому занятию.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Самостоятельное изучение тем учебной дисциплины способствует закреплению знаний, умений и навыков, полученных в ходе контактных занятий с преподавателем, более полному освоению практических навыков создания покадровой анимации.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обучающихся подразумевает самостоятельное освоение тем дисциплины как во время лекций и практических занятий, так и внеаудиторную самостоятельную подготовку обучающихся.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Основными видами самостоятельной работы по дисциплине являются: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самостоятельное изучение некоторых отдельных тем и вопросов дисциплины «Основы изобразительного мультдвижения»;</w:t>
      </w:r>
    </w:p>
    <w:p w:rsidR="006C6A4B" w:rsidRPr="00547A4E" w:rsidRDefault="006C6A4B" w:rsidP="00C25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выполнение практического задания: планирование и расчет анимации, выполнение ключевых и промежуточных фаз движения, внесение изменений в экранную работу по требованию преподавателя;</w:t>
      </w:r>
    </w:p>
    <w:p w:rsidR="006C6A4B" w:rsidRPr="00547A4E" w:rsidRDefault="006C6A4B" w:rsidP="00C25F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выполнение домашнего задания: планирование и расчет анимации, выполнение ключевых и промежуточных фаз движения, внесение изменений в экранную работу по требованию преподавателя;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выполнение доклада и исследовательской работы по предложенным преподавателем темам;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подготовка к сдаче экзамена.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A4B" w:rsidRPr="00547A4E" w:rsidRDefault="00531B52" w:rsidP="0001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12"/>
          <w:sz w:val="24"/>
          <w:szCs w:val="24"/>
        </w:rPr>
        <w:t>9</w:t>
      </w:r>
      <w:r w:rsidR="006C6A4B" w:rsidRPr="00547A4E">
        <w:rPr>
          <w:rStyle w:val="12"/>
          <w:sz w:val="24"/>
          <w:szCs w:val="24"/>
        </w:rPr>
        <w:t>. Перечень информационных технологий, используемых при осуществлении</w:t>
      </w:r>
      <w:r w:rsidR="006C6A4B" w:rsidRPr="00547A4E">
        <w:rPr>
          <w:rStyle w:val="12"/>
          <w:sz w:val="24"/>
          <w:szCs w:val="24"/>
        </w:rPr>
        <w:br/>
        <w:t>образовательного процесса по дисциплине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Для успешного изучения студентами учебной дисциплины «Основы изобразительного мультдвижения» выдвигаются следующие требования к информационным технологиям:</w:t>
      </w:r>
    </w:p>
    <w:p w:rsidR="006C6A4B" w:rsidRPr="00547A4E" w:rsidRDefault="006C6A4B" w:rsidP="00544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- возможность просмотра компьютерных презентаций (методических пособий к </w:t>
      </w:r>
      <w:r w:rsidR="00D95DCF">
        <w:rPr>
          <w:rFonts w:ascii="Times New Roman" w:hAnsi="Times New Roman" w:cs="Times New Roman"/>
          <w:sz w:val="24"/>
          <w:szCs w:val="24"/>
          <w:lang w:eastAsia="ru-RU"/>
        </w:rPr>
        <w:t>практическим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работам) в формате *.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ppt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13969" w:rsidRDefault="006C6A4B" w:rsidP="005E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возможность просмотра видеофайлов (примеров к лекциям).</w:t>
      </w:r>
    </w:p>
    <w:p w:rsidR="00695F6A" w:rsidRDefault="00695F6A" w:rsidP="005E4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 Перечень заданий для самостоятельной работы обучающихся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4.3.1 Общие положения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Задания для самостоятельной работы обучающихся сгруппированы по темам. При оценке результатов выполнения самостоятельной работы студентом используется шкала оценивания «зачтено» – «не зачтено». Оценка, полученная обучающимся за выполнение самостоятельной работы, учитывается при контроле его текущей успеваемости. Используемые виды заданий для самостоятельной работы обучающихся: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домашнее задание;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доклад;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исследовательская работа.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Результат выполнения домашнего задания – это короткая экранная работа. При оценке результатов выполнения домашнего задания используется шкала оценивания «зачтено» – «не зачтено», при этом используются следующие критерии: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полнота и правильность выполнения задания на домашнюю работу;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качество ее выполнения.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Оценка «зачтено» за выполненную домашнюю работу выставляется при полном соблюдении критериев: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полностью выполнены все пункты задания на домашнюю работу;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качество экранной работы соответствует заданию к домашней работе.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Основаниями для выставления оценки «не зачтено» за выполненное задание к практическому занятию могут быть: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небрежное выполнение задания, неполное соблюдение предъявленных требований;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низкое качество предоставляемых графических материалов (несоблюдение или частичное несоблюдение законов движения, ошибки выполнения фаз движения, несоблюдение видимого объема движущегося объекта во всех фазах движения, ошибки в тайминге движения и т.п.).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В случае получения оценки «не зачтено» результаты выполнения домашнего занятия не могут быть приняты и подлежат доработке.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При оценке выполнения доклада оценка «зачтено» выставляется, если: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выполнены все пункты задания;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продемонстрировал знание теоретического материала, умение анализировать, делать обобщения и выводы;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материал излагается грамотно, логично, последовательно.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Основаниями для выставления оценки «не зачтено» за доклад могут быть: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доклад не выполнен или не выполнена часть задания;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не в полной мере владеет теоретическим материалом, у него вызывает затруднения необходимость анализировать и делать обобщения и выводы;</w:t>
      </w:r>
    </w:p>
    <w:p w:rsidR="00695F6A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материал не всегда излагается грамотно, логично, последовательно.</w:t>
      </w:r>
    </w:p>
    <w:p w:rsidR="00695F6A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F6A" w:rsidRPr="009E0457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 для самостоятельной работы обучающихся по дисциплине</w:t>
      </w:r>
    </w:p>
    <w:p w:rsidR="00695F6A" w:rsidRPr="009E0457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а) Методические указания к лабораторным работам по дисциплине «Основы изобразительного мультдвижения» (режим доступа 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noBreakHyphen/>
        <w:t xml:space="preserve"> https://yadi.sk/d/58z9u7nWAa8pfA);</w:t>
      </w:r>
    </w:p>
    <w:p w:rsidR="00695F6A" w:rsidRPr="009E0457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б) Методические указания к самостоятельным работам по дисциплине «Основы изобразительного мультдвижения» (режим доступа –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h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ttps://yadi.sk/i/D5iv2QUBHWqXcg);</w:t>
      </w:r>
    </w:p>
    <w:p w:rsidR="00695F6A" w:rsidRPr="009E0457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в) Сайт Клуба аниматоров. Уроки анимации [Электронный ресурс]. –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https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animationclub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blogs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category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=4;</w:t>
      </w:r>
    </w:p>
    <w:p w:rsidR="00695F6A" w:rsidRPr="009E0457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г) Онлайн школа анимации при Одесской Студии Мультипликации [Электронный ресурс]. –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: http://animation-ua.com/ru/shkola;</w:t>
      </w:r>
    </w:p>
    <w:p w:rsidR="00695F6A" w:rsidRPr="009E0457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д) Уроки классической анимации Клуба аниматоров [Электронный ресурс]. –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URL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https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://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youtube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com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playlist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?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list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=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PLDJKrcz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o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HXdMa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79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grbIJ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E0457">
        <w:rPr>
          <w:rFonts w:ascii="Times New Roman" w:hAnsi="Times New Roman" w:cs="Times New Roman"/>
          <w:sz w:val="24"/>
          <w:szCs w:val="24"/>
          <w:lang w:val="en-US" w:eastAsia="ru-RU"/>
        </w:rPr>
        <w:t>tFCSLxyJfH</w:t>
      </w:r>
      <w:r w:rsidRPr="009E04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4.3.2.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Тема 1. Расчет тайминга движущихся объектов</w:t>
      </w:r>
    </w:p>
    <w:p w:rsidR="00695F6A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4.3.2.1. Домашнее задание «</w:t>
      </w:r>
      <w:r w:rsidRPr="00547A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Выполнение промежуточных фаз движения (фазовка)» 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задания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547A4E">
        <w:rPr>
          <w:rFonts w:ascii="Times New Roman" w:hAnsi="Times New Roman" w:cs="Times New Roman"/>
          <w:sz w:val="24"/>
          <w:szCs w:val="24"/>
        </w:rPr>
        <w:t>закрепление теоретических знаний о принципах выполнения промежуточных фаз движения путем получения практических навыков их выполнения.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выполнить указанное количество промежуточных фаз движения между предложенными компоновками. Учитывать специфику движения. Задание выполнить вначале на бумаге, а затем отсканировать (сфотографировать) рисунок и на его основе выполнить черновую анимацию.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Примерные варианты заданий: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1) добавить три промежуточных фазы движения между компоновками: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F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A43E6A" wp14:editId="2DFB5D06">
            <wp:extent cx="1296035" cy="795020"/>
            <wp:effectExtent l="0" t="0" r="0" b="508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2) добавить три промежуточных фазы движения между компоновками: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F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2C740B" wp14:editId="076C7AB4">
            <wp:extent cx="1121410" cy="508635"/>
            <wp:effectExtent l="0" t="0" r="2540" b="571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3) выполнить промежуточные фазы: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2F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C0169" wp14:editId="4CBF17EC">
            <wp:extent cx="954405" cy="7232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4.3.2.2. Домашнее задание «Анимация и перспектива»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задания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закрепление теоретических знаний о принципах учета перспективных искажений при движении объектов вглубь/из глубины сцены путем получения практических навыков выполнения подобной анимации.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Выполнить анимацию с перспективным приближением или отдалением предмета. Примерные варианты заданий: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движущиеся под углом к камере телеграфные столбы;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движущийся под углом к камере ряд равномерно посаженных деревьев;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ряды стеллажей, проходящие через поле зрения;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 движущийся на камеру предмет.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4.3.3.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Тема 2. Использование циклов в анимации. Анимация природных явлений</w:t>
      </w:r>
    </w:p>
    <w:p w:rsidR="00695F6A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Доклад на тему «</w:t>
      </w:r>
      <w:r w:rsidRPr="00547A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Исследование способов анимации природных явлений на примере существующих анимационных фильмов»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доклада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получение обучающимися навыков проведения краткого исследования, самостоятельного подбора и анализа информации.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: сделать подборку анимационных фильмов, в которых присутствует анимация природных явлений. Выбрать 8-10 вариантов реализации анимации различных природных явлений, просмотреть соответствующие фрагменты анимации в покадровом режиме. Выделить циклические движения, сделать выводы о продолжительности циклов и способах их построения. 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Структура доклада: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краткая теоретическая справка;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описание каждого из циклических движения, все кадры циклов;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выводы.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Доклад должен быть представлен в электронном виде, в формате *.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4.3.4.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Тема 3. Этапы создания анимационного фильма</w:t>
      </w:r>
    </w:p>
    <w:p w:rsidR="00695F6A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Доклад на тему «</w:t>
      </w:r>
      <w:r w:rsidRPr="00547A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>Исследование процесса создания анимационного фильма»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доклада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получение обучающимися навыков самостоятельного сбора и анализа информации, проведения краткого исследования.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 подобрать один-два анимационных фильма и найти в Сети как можно больше разнообразных графических материалов, касающихся создания данных анимационных фильмов (концепт-арты, эскизы фоновых изображений и готовые фоны, наброски персонажей на этапе разработке и готовые листы персонажей, раскадровки и т.п.). Сгруппировать все материалы по этапам создания анимационного фильма. По возможности, найти описание процесса создания анимационного фильма (источниками могут послужить интервью, блоги авторов фильмов и т.п., в том числе – на иностранном языке). Сделать выводы о проделанной художниками работе. Подготовить доклад. Структура доклада: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1) введение;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2) исследование процесса создания анимационного фильма;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3) выводы.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Доклад должен быть представлен в электронном виде, в формате *.</w:t>
      </w:r>
      <w:r w:rsidRPr="00547A4E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4.3.5.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Тема 4. Основы создания раскадровки анимационного фильма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Исследовательская работа «</w:t>
      </w:r>
      <w:r w:rsidRPr="00547A4E">
        <w:rPr>
          <w:rFonts w:ascii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Получение реверсивной раскадровки эпизода анимационного фильма» 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 выполнения исследовательской работы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 xml:space="preserve">: закрепление </w:t>
      </w:r>
      <w:r w:rsidRPr="00547A4E">
        <w:rPr>
          <w:rFonts w:ascii="Times New Roman" w:hAnsi="Times New Roman" w:cs="Times New Roman"/>
          <w:sz w:val="24"/>
          <w:szCs w:val="24"/>
        </w:rPr>
        <w:t>теоретических знаний о принципах выполнения раскадровки анимационного фильма путем получения практических навыков создания реверсивной раскадровки готового существующего фильма и самостоятельного анализа проделанных авторами фильма композиционных решений.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547A4E">
        <w:rPr>
          <w:rFonts w:ascii="Times New Roman" w:hAnsi="Times New Roman" w:cs="Times New Roman"/>
          <w:sz w:val="24"/>
          <w:szCs w:val="24"/>
        </w:rPr>
        <w:t xml:space="preserve">: выбрать анимационный фильм и эпизод из него. Просматривая эпизод раз за разом, вначале выполнить тактовый лист эпизода, отметив в нем основные моменты действия, ритмические движения. Цветом показать настроение действия в тот или иной момент. Показать паузы. Затем выполнить на предварительно размеченной бумаге его реверсивную раскадровку (то есть раскадровку на основе готового видеоматериала). В реверсивную раскадровку должно войти </w:t>
      </w:r>
      <w:r w:rsidRPr="00547A4E">
        <w:rPr>
          <w:rFonts w:ascii="Times New Roman" w:hAnsi="Times New Roman" w:cs="Times New Roman"/>
          <w:i/>
          <w:iCs/>
          <w:sz w:val="24"/>
          <w:szCs w:val="24"/>
        </w:rPr>
        <w:t>достаточное</w:t>
      </w:r>
      <w:r w:rsidRPr="00547A4E">
        <w:rPr>
          <w:rFonts w:ascii="Times New Roman" w:hAnsi="Times New Roman" w:cs="Times New Roman"/>
          <w:sz w:val="24"/>
          <w:szCs w:val="24"/>
        </w:rPr>
        <w:t xml:space="preserve"> количество кадров для того, чтобы история, переданная в эпизоде, была полностью понятна только из кадров раскадровки. Необходимо уделять внимание композиции кадра и не нарушать ее при перерисовке. В сопроводительном к листам раскадровки тексте привести обоснование выбранных в данном эпизоде планов, композиционных решений, движений камеры (при их наличии) и т.п. 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Подготовить отчет об исследовательской работе. Структура отчета: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цель и задание на исследовательскую работу;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краткое описание выбранного эпизода;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тактовый лист эпизода;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раскадровка эпизода;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анализ применяемых композиционных решений;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- выводы.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7A4E">
        <w:rPr>
          <w:rFonts w:ascii="Times New Roman" w:hAnsi="Times New Roman" w:cs="Times New Roman"/>
          <w:sz w:val="24"/>
          <w:szCs w:val="24"/>
        </w:rPr>
        <w:t>Готовый отчет предоставить в электронном виде, в формате *.</w:t>
      </w:r>
      <w:r w:rsidRPr="00547A4E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547A4E">
        <w:rPr>
          <w:rFonts w:ascii="Times New Roman" w:hAnsi="Times New Roman" w:cs="Times New Roman"/>
          <w:sz w:val="24"/>
          <w:szCs w:val="24"/>
        </w:rPr>
        <w:t>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шкалы оценивания</w:t>
      </w:r>
      <w:r w:rsidRPr="00547A4E">
        <w:rPr>
          <w:rFonts w:ascii="Times New Roman" w:hAnsi="Times New Roman" w:cs="Times New Roman"/>
          <w:sz w:val="24"/>
          <w:szCs w:val="24"/>
          <w:lang w:eastAsia="ru-RU"/>
        </w:rPr>
        <w:t>: 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Оценка «зачтено» выставляется в случае, если: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выполнены все пункты задания;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продемонстрировал знание теоретического материала, умение анализировать, делать обобщения и выводы;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материал излагается грамотно, логично, последовательно.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Оценка «не зачтено» выставляется в случае, если: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задание не выполнено или не выполнена его часть;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небрежное оформление отчета, недостаточное количество кадров в раскадровке, присутствуют ошибки в передаче композиционных решений;</w:t>
      </w:r>
    </w:p>
    <w:p w:rsidR="00695F6A" w:rsidRPr="00547A4E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обучающийся не в полной мере владеет теоретическим материалом, у него вызывает затруднения необходимость анализировать и делать обобщения и выводы;</w:t>
      </w:r>
    </w:p>
    <w:p w:rsidR="00695F6A" w:rsidRPr="00695F6A" w:rsidRDefault="00695F6A" w:rsidP="00695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47A4E">
        <w:rPr>
          <w:rFonts w:ascii="Times New Roman" w:hAnsi="Times New Roman" w:cs="Times New Roman"/>
          <w:sz w:val="24"/>
          <w:szCs w:val="24"/>
          <w:lang w:eastAsia="ru-RU"/>
        </w:rPr>
        <w:t>- материал не всегда излагается грамотно, логично, последовательно.</w:t>
      </w:r>
      <w:bookmarkStart w:id="22" w:name="_GoBack"/>
      <w:bookmarkEnd w:id="22"/>
    </w:p>
    <w:sectPr w:rsidR="00695F6A" w:rsidRPr="00695F6A" w:rsidSect="009556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66" w:rsidRDefault="00C37366">
      <w:pPr>
        <w:spacing w:after="0" w:line="240" w:lineRule="auto"/>
      </w:pPr>
      <w:r>
        <w:separator/>
      </w:r>
    </w:p>
  </w:endnote>
  <w:endnote w:type="continuationSeparator" w:id="0">
    <w:p w:rsidR="00C37366" w:rsidRDefault="00C3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E9" w:rsidRDefault="00FE42E9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5F6A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66" w:rsidRDefault="00C37366">
      <w:pPr>
        <w:spacing w:after="0" w:line="240" w:lineRule="auto"/>
      </w:pPr>
      <w:r>
        <w:separator/>
      </w:r>
    </w:p>
  </w:footnote>
  <w:footnote w:type="continuationSeparator" w:id="0">
    <w:p w:rsidR="00C37366" w:rsidRDefault="00C37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702"/>
        </w:tabs>
        <w:ind w:left="2062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249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2"/>
        </w:tabs>
        <w:ind w:left="2926" w:hanging="504"/>
      </w:p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3430" w:hanging="648"/>
      </w:pPr>
    </w:lvl>
    <w:lvl w:ilvl="4">
      <w:start w:val="1"/>
      <w:numFmt w:val="decimal"/>
      <w:lvlText w:val="%1.%2.%3.%4.%5."/>
      <w:lvlJc w:val="left"/>
      <w:pPr>
        <w:tabs>
          <w:tab w:val="num" w:pos="1702"/>
        </w:tabs>
        <w:ind w:left="3934" w:hanging="792"/>
      </w:pPr>
    </w:lvl>
    <w:lvl w:ilvl="5">
      <w:start w:val="1"/>
      <w:numFmt w:val="decimal"/>
      <w:lvlText w:val="%1.%2.%3.%4.%5.%6."/>
      <w:lvlJc w:val="left"/>
      <w:pPr>
        <w:tabs>
          <w:tab w:val="num" w:pos="1702"/>
        </w:tabs>
        <w:ind w:left="44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702"/>
        </w:tabs>
        <w:ind w:left="49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702"/>
        </w:tabs>
        <w:ind w:left="54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702"/>
        </w:tabs>
        <w:ind w:left="6022" w:hanging="1440"/>
      </w:pPr>
    </w:lvl>
  </w:abstractNum>
  <w:abstractNum w:abstractNumId="4" w15:restartNumberingAfterBreak="0">
    <w:nsid w:val="3D911A42"/>
    <w:multiLevelType w:val="multilevel"/>
    <w:tmpl w:val="4BDEE82C"/>
    <w:lvl w:ilvl="0">
      <w:start w:val="1"/>
      <w:numFmt w:val="decimal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5" w15:restartNumberingAfterBreak="0">
    <w:nsid w:val="55F305BF"/>
    <w:multiLevelType w:val="multilevel"/>
    <w:tmpl w:val="6614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6D237D"/>
    <w:multiLevelType w:val="multilevel"/>
    <w:tmpl w:val="EF8C80E2"/>
    <w:lvl w:ilvl="0">
      <w:start w:val="1"/>
      <w:numFmt w:val="bullet"/>
      <w:pStyle w:val="a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7F"/>
    <w:rsid w:val="00010B0F"/>
    <w:rsid w:val="000279EB"/>
    <w:rsid w:val="00032BDB"/>
    <w:rsid w:val="00035489"/>
    <w:rsid w:val="00042116"/>
    <w:rsid w:val="0005210E"/>
    <w:rsid w:val="00053C29"/>
    <w:rsid w:val="00063A96"/>
    <w:rsid w:val="00066583"/>
    <w:rsid w:val="000A752E"/>
    <w:rsid w:val="00105DFC"/>
    <w:rsid w:val="00126CE1"/>
    <w:rsid w:val="0014181D"/>
    <w:rsid w:val="00144D02"/>
    <w:rsid w:val="00170044"/>
    <w:rsid w:val="001721E7"/>
    <w:rsid w:val="00175D43"/>
    <w:rsid w:val="00192ADC"/>
    <w:rsid w:val="001C035A"/>
    <w:rsid w:val="001D177E"/>
    <w:rsid w:val="001E7D32"/>
    <w:rsid w:val="001F10C8"/>
    <w:rsid w:val="00202D87"/>
    <w:rsid w:val="00210759"/>
    <w:rsid w:val="00217BBE"/>
    <w:rsid w:val="002625AA"/>
    <w:rsid w:val="00262A7C"/>
    <w:rsid w:val="00263704"/>
    <w:rsid w:val="00285D19"/>
    <w:rsid w:val="002959D8"/>
    <w:rsid w:val="002B2AA6"/>
    <w:rsid w:val="002B666C"/>
    <w:rsid w:val="002C2AC2"/>
    <w:rsid w:val="002C6DCC"/>
    <w:rsid w:val="002E1216"/>
    <w:rsid w:val="002E1AF2"/>
    <w:rsid w:val="0030142E"/>
    <w:rsid w:val="0035593A"/>
    <w:rsid w:val="00362A02"/>
    <w:rsid w:val="0036498A"/>
    <w:rsid w:val="003723AF"/>
    <w:rsid w:val="003744DD"/>
    <w:rsid w:val="00382D61"/>
    <w:rsid w:val="00390509"/>
    <w:rsid w:val="003A3D0B"/>
    <w:rsid w:val="003A7F11"/>
    <w:rsid w:val="003C59C4"/>
    <w:rsid w:val="00401F32"/>
    <w:rsid w:val="004037E1"/>
    <w:rsid w:val="004178C1"/>
    <w:rsid w:val="00421ACB"/>
    <w:rsid w:val="00434692"/>
    <w:rsid w:val="00451768"/>
    <w:rsid w:val="00455916"/>
    <w:rsid w:val="00477515"/>
    <w:rsid w:val="0049404A"/>
    <w:rsid w:val="0049448E"/>
    <w:rsid w:val="00494E42"/>
    <w:rsid w:val="00494E89"/>
    <w:rsid w:val="00497986"/>
    <w:rsid w:val="004D46CC"/>
    <w:rsid w:val="004F0BEC"/>
    <w:rsid w:val="004F0C29"/>
    <w:rsid w:val="004F2959"/>
    <w:rsid w:val="004F5D5E"/>
    <w:rsid w:val="00506ECA"/>
    <w:rsid w:val="0052201D"/>
    <w:rsid w:val="00523CB4"/>
    <w:rsid w:val="005270DF"/>
    <w:rsid w:val="00531B52"/>
    <w:rsid w:val="005448D4"/>
    <w:rsid w:val="00547A4E"/>
    <w:rsid w:val="00555056"/>
    <w:rsid w:val="00564862"/>
    <w:rsid w:val="00585162"/>
    <w:rsid w:val="005A3A48"/>
    <w:rsid w:val="005A3E24"/>
    <w:rsid w:val="005A7564"/>
    <w:rsid w:val="005B06F6"/>
    <w:rsid w:val="005C5F92"/>
    <w:rsid w:val="005D26D3"/>
    <w:rsid w:val="005E3B12"/>
    <w:rsid w:val="005E4F00"/>
    <w:rsid w:val="005F2A6C"/>
    <w:rsid w:val="0060294A"/>
    <w:rsid w:val="00605334"/>
    <w:rsid w:val="006342B8"/>
    <w:rsid w:val="00635B6C"/>
    <w:rsid w:val="006429DC"/>
    <w:rsid w:val="00655340"/>
    <w:rsid w:val="00656BCF"/>
    <w:rsid w:val="006746EF"/>
    <w:rsid w:val="00676904"/>
    <w:rsid w:val="0069476C"/>
    <w:rsid w:val="00695F6A"/>
    <w:rsid w:val="006A2170"/>
    <w:rsid w:val="006C38D0"/>
    <w:rsid w:val="006C6A4B"/>
    <w:rsid w:val="006F2E2B"/>
    <w:rsid w:val="006F4186"/>
    <w:rsid w:val="006F6576"/>
    <w:rsid w:val="00707144"/>
    <w:rsid w:val="007139C2"/>
    <w:rsid w:val="007205A5"/>
    <w:rsid w:val="007468FF"/>
    <w:rsid w:val="00784323"/>
    <w:rsid w:val="007C25C7"/>
    <w:rsid w:val="007C2AD2"/>
    <w:rsid w:val="007D353B"/>
    <w:rsid w:val="007E5D22"/>
    <w:rsid w:val="007F7337"/>
    <w:rsid w:val="008046F6"/>
    <w:rsid w:val="00805B46"/>
    <w:rsid w:val="00806B9C"/>
    <w:rsid w:val="0081557E"/>
    <w:rsid w:val="00823998"/>
    <w:rsid w:val="00827310"/>
    <w:rsid w:val="008365DF"/>
    <w:rsid w:val="00882419"/>
    <w:rsid w:val="00892107"/>
    <w:rsid w:val="008A0D4C"/>
    <w:rsid w:val="008B6EB5"/>
    <w:rsid w:val="008C2170"/>
    <w:rsid w:val="008D26BC"/>
    <w:rsid w:val="008E2C89"/>
    <w:rsid w:val="008F2781"/>
    <w:rsid w:val="00914864"/>
    <w:rsid w:val="00916319"/>
    <w:rsid w:val="0095567F"/>
    <w:rsid w:val="00987308"/>
    <w:rsid w:val="00996E70"/>
    <w:rsid w:val="009A5118"/>
    <w:rsid w:val="009A5245"/>
    <w:rsid w:val="009B1281"/>
    <w:rsid w:val="009B50FA"/>
    <w:rsid w:val="009C3DA6"/>
    <w:rsid w:val="009D4121"/>
    <w:rsid w:val="009D4E75"/>
    <w:rsid w:val="009D6324"/>
    <w:rsid w:val="009E0457"/>
    <w:rsid w:val="009E1517"/>
    <w:rsid w:val="009F2BC6"/>
    <w:rsid w:val="009F5FBD"/>
    <w:rsid w:val="00A55E8B"/>
    <w:rsid w:val="00A57532"/>
    <w:rsid w:val="00A87101"/>
    <w:rsid w:val="00AB3D81"/>
    <w:rsid w:val="00AD5AAC"/>
    <w:rsid w:val="00AE0A7B"/>
    <w:rsid w:val="00B044C7"/>
    <w:rsid w:val="00B330E9"/>
    <w:rsid w:val="00B41EAA"/>
    <w:rsid w:val="00B43DDD"/>
    <w:rsid w:val="00B555EC"/>
    <w:rsid w:val="00B666C1"/>
    <w:rsid w:val="00B96C33"/>
    <w:rsid w:val="00BB527B"/>
    <w:rsid w:val="00BD1718"/>
    <w:rsid w:val="00BD7C0E"/>
    <w:rsid w:val="00BF077A"/>
    <w:rsid w:val="00C13969"/>
    <w:rsid w:val="00C144D7"/>
    <w:rsid w:val="00C147C9"/>
    <w:rsid w:val="00C22BA1"/>
    <w:rsid w:val="00C25FE0"/>
    <w:rsid w:val="00C2710D"/>
    <w:rsid w:val="00C36D55"/>
    <w:rsid w:val="00C37366"/>
    <w:rsid w:val="00C43765"/>
    <w:rsid w:val="00C443EB"/>
    <w:rsid w:val="00C4774D"/>
    <w:rsid w:val="00C50D50"/>
    <w:rsid w:val="00C52F16"/>
    <w:rsid w:val="00C6498F"/>
    <w:rsid w:val="00C70F7F"/>
    <w:rsid w:val="00C72B89"/>
    <w:rsid w:val="00C829C6"/>
    <w:rsid w:val="00C84BA3"/>
    <w:rsid w:val="00CB69F6"/>
    <w:rsid w:val="00CB6AC6"/>
    <w:rsid w:val="00CC3B8B"/>
    <w:rsid w:val="00CC60CE"/>
    <w:rsid w:val="00CC70D0"/>
    <w:rsid w:val="00CE7E86"/>
    <w:rsid w:val="00D13238"/>
    <w:rsid w:val="00D24EBD"/>
    <w:rsid w:val="00D512F0"/>
    <w:rsid w:val="00D86337"/>
    <w:rsid w:val="00D95DCF"/>
    <w:rsid w:val="00D96698"/>
    <w:rsid w:val="00DA332F"/>
    <w:rsid w:val="00DA556D"/>
    <w:rsid w:val="00DD0D59"/>
    <w:rsid w:val="00DE27B5"/>
    <w:rsid w:val="00DE39DC"/>
    <w:rsid w:val="00DF454D"/>
    <w:rsid w:val="00E2566A"/>
    <w:rsid w:val="00E3103A"/>
    <w:rsid w:val="00E53154"/>
    <w:rsid w:val="00E61CB3"/>
    <w:rsid w:val="00E64C76"/>
    <w:rsid w:val="00E742EE"/>
    <w:rsid w:val="00EA7C76"/>
    <w:rsid w:val="00EB0648"/>
    <w:rsid w:val="00EB0BE7"/>
    <w:rsid w:val="00EB110F"/>
    <w:rsid w:val="00EB544A"/>
    <w:rsid w:val="00EC0832"/>
    <w:rsid w:val="00ED0C76"/>
    <w:rsid w:val="00ED42C2"/>
    <w:rsid w:val="00ED65E5"/>
    <w:rsid w:val="00EE323A"/>
    <w:rsid w:val="00EF125F"/>
    <w:rsid w:val="00EF71AD"/>
    <w:rsid w:val="00F048F3"/>
    <w:rsid w:val="00F0610E"/>
    <w:rsid w:val="00F10EF4"/>
    <w:rsid w:val="00F121F4"/>
    <w:rsid w:val="00F17CC2"/>
    <w:rsid w:val="00F53476"/>
    <w:rsid w:val="00F54573"/>
    <w:rsid w:val="00F625A0"/>
    <w:rsid w:val="00F627D1"/>
    <w:rsid w:val="00F65D87"/>
    <w:rsid w:val="00F90CFC"/>
    <w:rsid w:val="00F92A06"/>
    <w:rsid w:val="00FC1436"/>
    <w:rsid w:val="00FC5904"/>
    <w:rsid w:val="00FE0EE1"/>
    <w:rsid w:val="00FE42E9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059F76"/>
  <w15:chartTrackingRefBased/>
  <w15:docId w15:val="{F8327A7F-A744-4973-88AD-99C1EA41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9" w:unhideWhenUsed="1" w:qFormat="1"/>
    <w:lsdException w:name="heading 8" w:locked="1" w:semiHidden="1" w:uiPriority="99" w:unhideWhenUsed="1" w:qFormat="1"/>
    <w:lsdException w:name="heading 9" w:locked="1" w:semiHidden="1" w:uiPriority="99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E24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81557E"/>
    <w:pPr>
      <w:widowControl w:val="0"/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0"/>
    <w:next w:val="a0"/>
    <w:link w:val="20"/>
    <w:uiPriority w:val="99"/>
    <w:qFormat/>
    <w:locked/>
    <w:rsid w:val="00FE42E9"/>
    <w:pPr>
      <w:keepNext/>
      <w:tabs>
        <w:tab w:val="left" w:pos="1134"/>
        <w:tab w:val="left" w:pos="1276"/>
      </w:tabs>
      <w:spacing w:before="180" w:after="60" w:line="240" w:lineRule="auto"/>
      <w:ind w:firstLine="567"/>
      <w:outlineLvl w:val="1"/>
    </w:pPr>
    <w:rPr>
      <w:rFonts w:ascii="Times New Roman" w:hAnsi="Times New Roman" w:cs="Times New Roman"/>
      <w:b/>
      <w:bCs/>
      <w:iCs/>
      <w:sz w:val="24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locked/>
    <w:rsid w:val="00FE42E9"/>
    <w:pPr>
      <w:keepNext/>
      <w:tabs>
        <w:tab w:val="left" w:pos="1276"/>
      </w:tabs>
      <w:spacing w:before="120" w:after="120" w:line="240" w:lineRule="auto"/>
      <w:ind w:firstLine="567"/>
      <w:outlineLvl w:val="2"/>
    </w:pPr>
    <w:rPr>
      <w:rFonts w:ascii="Times New Roman" w:hAnsi="Times New Roman" w:cs="Times New Roman"/>
      <w:bCs/>
      <w:i/>
      <w:sz w:val="24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FE42E9"/>
    <w:pPr>
      <w:keepNext/>
      <w:tabs>
        <w:tab w:val="left" w:pos="1418"/>
      </w:tabs>
      <w:spacing w:before="120" w:after="60" w:line="240" w:lineRule="auto"/>
      <w:ind w:firstLine="567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locked/>
    <w:rsid w:val="00FE42E9"/>
    <w:pPr>
      <w:tabs>
        <w:tab w:val="left" w:pos="1701"/>
      </w:tabs>
      <w:spacing w:before="240" w:after="60" w:line="240" w:lineRule="auto"/>
      <w:ind w:firstLine="567"/>
      <w:outlineLvl w:val="4"/>
    </w:pPr>
    <w:rPr>
      <w:rFonts w:ascii="Times New Roman" w:hAnsi="Times New Roman" w:cs="Times New Roman"/>
      <w:b/>
      <w:bCs/>
      <w:iCs/>
      <w:lang w:eastAsia="ru-RU"/>
    </w:rPr>
  </w:style>
  <w:style w:type="paragraph" w:styleId="6">
    <w:name w:val="heading 6"/>
    <w:basedOn w:val="a0"/>
    <w:next w:val="a0"/>
    <w:link w:val="60"/>
    <w:uiPriority w:val="99"/>
    <w:qFormat/>
    <w:locked/>
    <w:rsid w:val="00FE42E9"/>
    <w:pPr>
      <w:spacing w:before="240" w:after="60" w:line="240" w:lineRule="auto"/>
      <w:ind w:firstLine="567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9"/>
    <w:qFormat/>
    <w:locked/>
    <w:rsid w:val="00FE42E9"/>
    <w:pPr>
      <w:spacing w:before="240" w:after="60" w:line="240" w:lineRule="auto"/>
      <w:ind w:firstLine="567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locked/>
    <w:rsid w:val="00FE42E9"/>
    <w:pPr>
      <w:spacing w:before="240" w:after="60" w:line="240" w:lineRule="auto"/>
      <w:ind w:firstLine="567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locked/>
    <w:rsid w:val="00FE42E9"/>
    <w:pPr>
      <w:spacing w:before="240" w:after="60" w:line="240" w:lineRule="auto"/>
      <w:ind w:firstLine="567"/>
      <w:outlineLvl w:val="8"/>
    </w:pPr>
    <w:rPr>
      <w:rFonts w:ascii="Arial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1557E"/>
    <w:rPr>
      <w:rFonts w:ascii="Times New Roman" w:hAnsi="Times New Roman" w:cs="Times New Roman"/>
      <w:b/>
      <w:bCs/>
      <w:sz w:val="24"/>
      <w:szCs w:val="24"/>
      <w:lang w:val="x-none" w:eastAsia="zh-CN"/>
    </w:rPr>
  </w:style>
  <w:style w:type="paragraph" w:customStyle="1" w:styleId="11">
    <w:name w:val="Текст1"/>
    <w:basedOn w:val="a0"/>
    <w:rsid w:val="005448D4"/>
    <w:pPr>
      <w:widowControl w:val="0"/>
      <w:spacing w:after="0" w:line="300" w:lineRule="auto"/>
      <w:ind w:firstLine="760"/>
    </w:pPr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Default">
    <w:name w:val="Default"/>
    <w:rsid w:val="005448D4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4">
    <w:name w:val="Body Text"/>
    <w:basedOn w:val="a0"/>
    <w:link w:val="a5"/>
    <w:rsid w:val="003723AF"/>
    <w:pPr>
      <w:spacing w:after="0" w:line="240" w:lineRule="auto"/>
    </w:pPr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link w:val="a4"/>
    <w:locked/>
    <w:rsid w:val="003723AF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Подпись к таблице_"/>
    <w:uiPriority w:val="99"/>
    <w:rsid w:val="0081557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2">
    <w:name w:val="Основной текст Знак1"/>
    <w:rsid w:val="00010B0F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a7">
    <w:name w:val="Hyperlink"/>
    <w:rsid w:val="007C2AD2"/>
    <w:rPr>
      <w:color w:val="0563C1"/>
      <w:u w:val="single"/>
    </w:rPr>
  </w:style>
  <w:style w:type="paragraph" w:customStyle="1" w:styleId="21">
    <w:name w:val="Абзац списка2"/>
    <w:basedOn w:val="a0"/>
    <w:rsid w:val="00202D87"/>
    <w:pPr>
      <w:spacing w:after="200" w:line="276" w:lineRule="auto"/>
      <w:ind w:left="720"/>
    </w:pPr>
    <w:rPr>
      <w:rFonts w:eastAsia="Calibri"/>
      <w:kern w:val="1"/>
      <w:lang w:eastAsia="zh-CN"/>
    </w:rPr>
  </w:style>
  <w:style w:type="paragraph" w:styleId="a">
    <w:name w:val="List"/>
    <w:basedOn w:val="a0"/>
    <w:link w:val="a8"/>
    <w:rsid w:val="00C13969"/>
    <w:pPr>
      <w:numPr>
        <w:numId w:val="6"/>
      </w:numPr>
      <w:spacing w:after="60" w:line="240" w:lineRule="auto"/>
      <w:jc w:val="both"/>
    </w:pPr>
    <w:rPr>
      <w:rFonts w:eastAsia="Calibri" w:cs="Times New Roman"/>
      <w:sz w:val="24"/>
      <w:szCs w:val="24"/>
      <w:lang w:eastAsia="ru-RU"/>
    </w:rPr>
  </w:style>
  <w:style w:type="paragraph" w:customStyle="1" w:styleId="a9">
    <w:name w:val="Абзац"/>
    <w:basedOn w:val="a0"/>
    <w:link w:val="aa"/>
    <w:uiPriority w:val="99"/>
    <w:rsid w:val="00C13969"/>
    <w:pPr>
      <w:spacing w:before="120" w:after="60" w:line="240" w:lineRule="auto"/>
      <w:ind w:firstLine="567"/>
      <w:jc w:val="both"/>
    </w:pPr>
    <w:rPr>
      <w:rFonts w:eastAsia="Calibri" w:cs="Times New Roman"/>
      <w:sz w:val="24"/>
      <w:szCs w:val="24"/>
      <w:lang w:eastAsia="ru-RU"/>
    </w:rPr>
  </w:style>
  <w:style w:type="character" w:customStyle="1" w:styleId="aa">
    <w:name w:val="Абзац Знак"/>
    <w:link w:val="a9"/>
    <w:uiPriority w:val="99"/>
    <w:locked/>
    <w:rsid w:val="00C13969"/>
    <w:rPr>
      <w:rFonts w:eastAsia="Times New Roman"/>
      <w:sz w:val="24"/>
      <w:szCs w:val="24"/>
      <w:lang w:val="ru-RU" w:eastAsia="ru-RU"/>
    </w:rPr>
  </w:style>
  <w:style w:type="character" w:customStyle="1" w:styleId="a8">
    <w:name w:val="Список Знак"/>
    <w:link w:val="a"/>
    <w:locked/>
    <w:rsid w:val="00C13969"/>
    <w:rPr>
      <w:rFonts w:eastAsia="Times New Roman"/>
      <w:sz w:val="24"/>
      <w:szCs w:val="24"/>
      <w:lang w:val="ru-RU" w:eastAsia="ru-RU"/>
    </w:rPr>
  </w:style>
  <w:style w:type="paragraph" w:customStyle="1" w:styleId="ab">
    <w:name w:val="Табличный_заголовки"/>
    <w:basedOn w:val="a0"/>
    <w:rsid w:val="00C13969"/>
    <w:pPr>
      <w:keepNext/>
      <w:keepLines/>
      <w:spacing w:after="0" w:line="240" w:lineRule="auto"/>
      <w:jc w:val="center"/>
    </w:pPr>
    <w:rPr>
      <w:rFonts w:eastAsia="Calibri" w:cs="Times New Roman"/>
      <w:b/>
      <w:bCs/>
      <w:lang w:eastAsia="ru-RU"/>
    </w:rPr>
  </w:style>
  <w:style w:type="paragraph" w:customStyle="1" w:styleId="ac">
    <w:name w:val="Табличный_слева"/>
    <w:basedOn w:val="a0"/>
    <w:rsid w:val="007139C2"/>
    <w:pPr>
      <w:spacing w:after="0" w:line="240" w:lineRule="auto"/>
    </w:pPr>
    <w:rPr>
      <w:rFonts w:ascii="Times New Roman" w:hAnsi="Times New Roman" w:cs="Times New Roman"/>
      <w:sz w:val="24"/>
      <w:lang w:eastAsia="ru-RU"/>
    </w:rPr>
  </w:style>
  <w:style w:type="character" w:customStyle="1" w:styleId="ad">
    <w:name w:val="НАДПИСЬ"/>
    <w:rsid w:val="007139C2"/>
    <w:rPr>
      <w:rFonts w:ascii="Times New Roman" w:hAnsi="Times New Roman"/>
      <w:sz w:val="24"/>
    </w:rPr>
  </w:style>
  <w:style w:type="paragraph" w:customStyle="1" w:styleId="ae">
    <w:name w:val="НАДПИСЬ АБЗАЦ"/>
    <w:basedOn w:val="a0"/>
    <w:qFormat/>
    <w:rsid w:val="007139C2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Содержание"/>
    <w:basedOn w:val="a0"/>
    <w:rsid w:val="007139C2"/>
    <w:pPr>
      <w:widowControl w:val="0"/>
      <w:spacing w:before="240" w:after="240" w:line="240" w:lineRule="auto"/>
      <w:jc w:val="center"/>
    </w:pPr>
    <w:rPr>
      <w:rFonts w:ascii="Times New Roman" w:hAnsi="Times New Roman" w:cs="Times New Roman"/>
      <w:b/>
      <w:caps/>
      <w:sz w:val="24"/>
      <w:szCs w:val="20"/>
      <w:lang w:eastAsia="ru-RU"/>
    </w:rPr>
  </w:style>
  <w:style w:type="paragraph" w:customStyle="1" w:styleId="13">
    <w:name w:val="Заголовок 1 БЕЗ НОМЕРА"/>
    <w:basedOn w:val="1"/>
    <w:next w:val="a9"/>
    <w:qFormat/>
    <w:rsid w:val="007139C2"/>
    <w:pPr>
      <w:keepNext/>
      <w:widowControl/>
      <w:tabs>
        <w:tab w:val="clear" w:pos="993"/>
        <w:tab w:val="num" w:pos="720"/>
        <w:tab w:val="left" w:pos="851"/>
      </w:tabs>
      <w:spacing w:after="240"/>
      <w:jc w:val="center"/>
    </w:pPr>
    <w:rPr>
      <w:caps/>
      <w:kern w:val="32"/>
      <w:szCs w:val="28"/>
      <w:lang w:eastAsia="ru-RU"/>
    </w:rPr>
  </w:style>
  <w:style w:type="paragraph" w:customStyle="1" w:styleId="af0">
    <w:name w:val="Абзац БЕЗ ОТСТУПА"/>
    <w:basedOn w:val="a9"/>
    <w:qFormat/>
    <w:rsid w:val="007139C2"/>
    <w:pPr>
      <w:spacing w:after="120"/>
      <w:ind w:firstLine="0"/>
    </w:pPr>
    <w:rPr>
      <w:rFonts w:ascii="Times New Roman" w:eastAsia="Times New Roman" w:hAnsi="Times New Roman"/>
    </w:rPr>
  </w:style>
  <w:style w:type="paragraph" w:styleId="af1">
    <w:name w:val="Balloon Text"/>
    <w:basedOn w:val="a0"/>
    <w:link w:val="af2"/>
    <w:rsid w:val="00EB1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rsid w:val="00EB110F"/>
    <w:rPr>
      <w:rFonts w:ascii="Segoe UI" w:eastAsia="Times New Roman" w:hAnsi="Segoe UI" w:cs="Segoe UI"/>
      <w:sz w:val="18"/>
      <w:szCs w:val="18"/>
      <w:lang w:eastAsia="en-US"/>
    </w:rPr>
  </w:style>
  <w:style w:type="table" w:styleId="af3">
    <w:name w:val="Table Grid"/>
    <w:basedOn w:val="a2"/>
    <w:locked/>
    <w:rsid w:val="00EB11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2"/>
    <w:next w:val="af3"/>
    <w:rsid w:val="00EB11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9"/>
    <w:rsid w:val="00FE42E9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9"/>
    <w:rsid w:val="00FE42E9"/>
    <w:rPr>
      <w:rFonts w:ascii="Times New Roman" w:eastAsia="Times New Roman" w:hAnsi="Times New Roman"/>
      <w:bCs/>
      <w:i/>
      <w:sz w:val="24"/>
      <w:szCs w:val="26"/>
    </w:rPr>
  </w:style>
  <w:style w:type="character" w:customStyle="1" w:styleId="40">
    <w:name w:val="Заголовок 4 Знак"/>
    <w:basedOn w:val="a1"/>
    <w:link w:val="4"/>
    <w:uiPriority w:val="99"/>
    <w:rsid w:val="00FE42E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FE42E9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FE42E9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FE42E9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FE42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FE42E9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58D0-2D5B-4052-A3ED-60B72B1A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РГРТУ</Company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Villian</dc:creator>
  <cp:keywords/>
  <dc:description/>
  <cp:lastModifiedBy>d1m0n</cp:lastModifiedBy>
  <cp:revision>2</cp:revision>
  <cp:lastPrinted>2020-02-08T08:39:00Z</cp:lastPrinted>
  <dcterms:created xsi:type="dcterms:W3CDTF">2023-09-24T07:20:00Z</dcterms:created>
  <dcterms:modified xsi:type="dcterms:W3CDTF">2023-09-24T07:20:00Z</dcterms:modified>
</cp:coreProperties>
</file>