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BA" w:rsidRPr="00AB5998" w:rsidRDefault="00D00FBA" w:rsidP="00D00FBA">
      <w:pPr>
        <w:pStyle w:val="afff8"/>
        <w:rPr>
          <w:rStyle w:val="afff7"/>
        </w:rPr>
      </w:pPr>
      <w:bookmarkStart w:id="0" w:name="_Toc343483188"/>
      <w:bookmarkStart w:id="1" w:name="_Toc343483698"/>
      <w:bookmarkStart w:id="2" w:name="_Toc343484822"/>
      <w:bookmarkStart w:id="3" w:name="_Toc343487166"/>
      <w:bookmarkStart w:id="4" w:name="_Toc343491453"/>
      <w:bookmarkStart w:id="5" w:name="_Toc343499201"/>
      <w:bookmarkStart w:id="6" w:name="_Toc343657725"/>
      <w:bookmarkStart w:id="7" w:name="_Toc344715987"/>
      <w:bookmarkStart w:id="8" w:name="_Toc347377348"/>
      <w:bookmarkStart w:id="9" w:name="_Toc388703591"/>
      <w:bookmarkStart w:id="10" w:name="_Toc389396461"/>
      <w:bookmarkStart w:id="11" w:name="_Toc394920440"/>
      <w:bookmarkStart w:id="12" w:name="_Toc429381476"/>
      <w:bookmarkStart w:id="13" w:name="_Toc523119912"/>
      <w:bookmarkStart w:id="14" w:name="_Toc531438400"/>
      <w:bookmarkStart w:id="15" w:name="_Toc531438430"/>
      <w:bookmarkStart w:id="16" w:name="_Toc531438482"/>
      <w:bookmarkStart w:id="17" w:name="_Toc531438654"/>
      <w:bookmarkStart w:id="18" w:name="_Toc531438699"/>
      <w:bookmarkStart w:id="19" w:name="_Toc531438771"/>
      <w:bookmarkStart w:id="20" w:name="_Toc531438863"/>
      <w:bookmarkStart w:id="21" w:name="_Toc531438952"/>
      <w:r w:rsidRPr="00AB5998">
        <w:rPr>
          <w:rStyle w:val="afff7"/>
        </w:rPr>
        <w:t xml:space="preserve">МИНИСТЕРСТВО НАУКИ И ВЫСШЕГО ОБРАЗОВАНИЯ </w:t>
      </w:r>
      <w:r w:rsidRPr="00AB5998">
        <w:rPr>
          <w:rStyle w:val="afff7"/>
        </w:rPr>
        <w:br/>
        <w:t>РОССИЙСКОЙ ФЕДЕРАЦИИ</w:t>
      </w:r>
    </w:p>
    <w:p w:rsidR="00D00FBA" w:rsidRDefault="00D00FBA" w:rsidP="00D00FBA">
      <w:pPr>
        <w:pStyle w:val="afff8"/>
      </w:pPr>
    </w:p>
    <w:p w:rsidR="00D00FBA" w:rsidRPr="00815D27" w:rsidRDefault="00D00FBA" w:rsidP="00D00FBA">
      <w:pPr>
        <w:pStyle w:val="afff8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D00FBA" w:rsidRDefault="00D00FBA" w:rsidP="00D00FBA">
      <w:pPr>
        <w:jc w:val="center"/>
        <w:rPr>
          <w:caps/>
          <w:sz w:val="28"/>
          <w:szCs w:val="28"/>
        </w:rPr>
      </w:pPr>
    </w:p>
    <w:p w:rsidR="00D00FBA" w:rsidRDefault="00D00FBA" w:rsidP="00D00FBA">
      <w:pPr>
        <w:pStyle w:val="afff8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D00FBA" w:rsidRDefault="00D00FBA" w:rsidP="00D00FBA">
      <w:pPr>
        <w:pStyle w:val="afff8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D00FBA" w:rsidTr="008C3471">
        <w:tc>
          <w:tcPr>
            <w:tcW w:w="4106" w:type="dxa"/>
          </w:tcPr>
          <w:p w:rsidR="00D00FBA" w:rsidRDefault="00D00FBA" w:rsidP="008C3471">
            <w:pPr>
              <w:pStyle w:val="aff9"/>
              <w:jc w:val="center"/>
            </w:pPr>
          </w:p>
        </w:tc>
        <w:tc>
          <w:tcPr>
            <w:tcW w:w="1276" w:type="dxa"/>
          </w:tcPr>
          <w:p w:rsidR="00D00FBA" w:rsidRDefault="00D00FBA" w:rsidP="008C3471">
            <w:pPr>
              <w:pStyle w:val="aff9"/>
            </w:pPr>
          </w:p>
        </w:tc>
        <w:tc>
          <w:tcPr>
            <w:tcW w:w="4245" w:type="dxa"/>
          </w:tcPr>
          <w:p w:rsidR="00D00FBA" w:rsidRDefault="00D00FBA" w:rsidP="008C3471">
            <w:pPr>
              <w:pStyle w:val="aff9"/>
              <w:jc w:val="center"/>
            </w:pPr>
          </w:p>
        </w:tc>
      </w:tr>
      <w:tr w:rsidR="00D00FBA" w:rsidTr="008C3471">
        <w:tc>
          <w:tcPr>
            <w:tcW w:w="4106" w:type="dxa"/>
          </w:tcPr>
          <w:p w:rsidR="00D00FBA" w:rsidRDefault="00D00FBA" w:rsidP="008C3471">
            <w:pPr>
              <w:pStyle w:val="afff8"/>
            </w:pPr>
          </w:p>
        </w:tc>
        <w:tc>
          <w:tcPr>
            <w:tcW w:w="1276" w:type="dxa"/>
          </w:tcPr>
          <w:p w:rsidR="00D00FBA" w:rsidRDefault="00D00FBA" w:rsidP="008C3471">
            <w:pPr>
              <w:pStyle w:val="afff8"/>
            </w:pPr>
          </w:p>
        </w:tc>
        <w:tc>
          <w:tcPr>
            <w:tcW w:w="4245" w:type="dxa"/>
          </w:tcPr>
          <w:p w:rsidR="00D00FBA" w:rsidRDefault="00D00FBA" w:rsidP="008C3471">
            <w:pPr>
              <w:pStyle w:val="afff8"/>
            </w:pPr>
          </w:p>
        </w:tc>
      </w:tr>
      <w:tr w:rsidR="00D00FBA" w:rsidTr="008C3471">
        <w:tc>
          <w:tcPr>
            <w:tcW w:w="4106" w:type="dxa"/>
          </w:tcPr>
          <w:p w:rsidR="00D00FBA" w:rsidRDefault="00D00FBA" w:rsidP="008C3471">
            <w:pPr>
              <w:pStyle w:val="afff8"/>
            </w:pPr>
          </w:p>
        </w:tc>
        <w:tc>
          <w:tcPr>
            <w:tcW w:w="1276" w:type="dxa"/>
          </w:tcPr>
          <w:p w:rsidR="00D00FBA" w:rsidRDefault="00D00FBA" w:rsidP="008C3471">
            <w:pPr>
              <w:pStyle w:val="afff8"/>
            </w:pPr>
          </w:p>
        </w:tc>
        <w:tc>
          <w:tcPr>
            <w:tcW w:w="4245" w:type="dxa"/>
          </w:tcPr>
          <w:p w:rsidR="00D00FBA" w:rsidRDefault="00D00FBA" w:rsidP="008C3471">
            <w:pPr>
              <w:pStyle w:val="afff8"/>
            </w:pPr>
          </w:p>
        </w:tc>
      </w:tr>
      <w:tr w:rsidR="00D00FBA" w:rsidTr="008C3471">
        <w:tc>
          <w:tcPr>
            <w:tcW w:w="4106" w:type="dxa"/>
          </w:tcPr>
          <w:p w:rsidR="00D00FBA" w:rsidRDefault="00D00FBA" w:rsidP="008C3471">
            <w:pPr>
              <w:pStyle w:val="afff8"/>
            </w:pPr>
          </w:p>
        </w:tc>
        <w:tc>
          <w:tcPr>
            <w:tcW w:w="1276" w:type="dxa"/>
          </w:tcPr>
          <w:p w:rsidR="00D00FBA" w:rsidRDefault="00D00FBA" w:rsidP="008C3471">
            <w:pPr>
              <w:pStyle w:val="afff8"/>
            </w:pPr>
          </w:p>
        </w:tc>
        <w:tc>
          <w:tcPr>
            <w:tcW w:w="4245" w:type="dxa"/>
          </w:tcPr>
          <w:p w:rsidR="00D00FBA" w:rsidRDefault="00D00FBA" w:rsidP="008C3471">
            <w:pPr>
              <w:pStyle w:val="afff8"/>
            </w:pPr>
          </w:p>
        </w:tc>
      </w:tr>
    </w:tbl>
    <w:p w:rsidR="00D00FBA" w:rsidRDefault="00D00FBA" w:rsidP="00D00FBA">
      <w:pPr>
        <w:pStyle w:val="afff8"/>
      </w:pPr>
    </w:p>
    <w:p w:rsidR="00D00FBA" w:rsidRDefault="00D00FBA" w:rsidP="00D00FBA">
      <w:pPr>
        <w:pStyle w:val="afff8"/>
      </w:pPr>
    </w:p>
    <w:p w:rsidR="00D00FBA" w:rsidRDefault="00D00FBA" w:rsidP="00D00FBA">
      <w:pPr>
        <w:pStyle w:val="afff8"/>
      </w:pPr>
    </w:p>
    <w:p w:rsidR="00706A9C" w:rsidRDefault="00706A9C" w:rsidP="00D00FBA">
      <w:pPr>
        <w:pStyle w:val="afff8"/>
      </w:pPr>
    </w:p>
    <w:p w:rsidR="00706A9C" w:rsidRDefault="00706A9C" w:rsidP="00D00FBA">
      <w:pPr>
        <w:pStyle w:val="afff8"/>
      </w:pPr>
    </w:p>
    <w:p w:rsidR="00706A9C" w:rsidRDefault="00706A9C" w:rsidP="00D00FBA">
      <w:pPr>
        <w:pStyle w:val="afff8"/>
      </w:pPr>
    </w:p>
    <w:p w:rsidR="00706A9C" w:rsidRDefault="00706A9C" w:rsidP="00D00FBA">
      <w:pPr>
        <w:pStyle w:val="afff8"/>
      </w:pPr>
    </w:p>
    <w:p w:rsidR="00D00FBA" w:rsidRPr="00AB5998" w:rsidRDefault="00706A9C" w:rsidP="00D00FBA">
      <w:pPr>
        <w:pStyle w:val="afff8"/>
        <w:rPr>
          <w:b/>
        </w:rPr>
      </w:pPr>
      <w:r>
        <w:rPr>
          <w:b/>
        </w:rPr>
        <w:t>МЕТОДИЧЕСКОЕ ОБЕСПЕЧЕНИЕ ПРАКТИКИ</w:t>
      </w:r>
    </w:p>
    <w:p w:rsidR="00D00FBA" w:rsidRPr="009D5498" w:rsidRDefault="00D00FBA" w:rsidP="00D00FBA">
      <w:pPr>
        <w:pStyle w:val="afff8"/>
        <w:rPr>
          <w:b/>
        </w:rPr>
      </w:pPr>
      <w:r w:rsidRPr="009D5498">
        <w:rPr>
          <w:b/>
        </w:rPr>
        <w:t xml:space="preserve"> «</w:t>
      </w:r>
      <w:r w:rsidRPr="00D00FBA">
        <w:rPr>
          <w:b/>
        </w:rPr>
        <w:t>Практика</w:t>
      </w:r>
      <w:r w:rsidR="00706A9C" w:rsidRPr="00706A9C">
        <w:rPr>
          <w:b/>
        </w:rPr>
        <w:t xml:space="preserve"> </w:t>
      </w:r>
      <w:r w:rsidR="00706A9C">
        <w:rPr>
          <w:b/>
        </w:rPr>
        <w:t>ознакомительная</w:t>
      </w:r>
      <w:r w:rsidRPr="009D5498">
        <w:rPr>
          <w:b/>
        </w:rPr>
        <w:t>»</w:t>
      </w:r>
    </w:p>
    <w:p w:rsidR="006D271B" w:rsidRDefault="006D271B" w:rsidP="006D271B">
      <w:pPr>
        <w:pStyle w:val="afff8"/>
      </w:pPr>
    </w:p>
    <w:p w:rsidR="006D271B" w:rsidRDefault="006D271B" w:rsidP="006D271B">
      <w:pPr>
        <w:pStyle w:val="afff8"/>
      </w:pPr>
      <w:r>
        <w:t>Вид практики</w:t>
      </w:r>
    </w:p>
    <w:p w:rsidR="00D00FBA" w:rsidRDefault="006D271B" w:rsidP="006D271B">
      <w:pPr>
        <w:pStyle w:val="afff8"/>
      </w:pPr>
      <w:r>
        <w:t>учебная</w:t>
      </w:r>
    </w:p>
    <w:p w:rsidR="00D00FBA" w:rsidRDefault="00D00FBA" w:rsidP="00D00FBA">
      <w:pPr>
        <w:pStyle w:val="afff8"/>
      </w:pPr>
    </w:p>
    <w:p w:rsidR="00D00FBA" w:rsidRDefault="00D00FBA" w:rsidP="00D00FBA">
      <w:pPr>
        <w:pStyle w:val="afff8"/>
      </w:pPr>
    </w:p>
    <w:p w:rsidR="00D00FBA" w:rsidRDefault="00D00FBA" w:rsidP="00D00FBA">
      <w:pPr>
        <w:pStyle w:val="afff8"/>
      </w:pPr>
      <w:r>
        <w:t>Специальность</w:t>
      </w:r>
    </w:p>
    <w:p w:rsidR="00D00FBA" w:rsidRDefault="00D00FBA" w:rsidP="00D00FBA">
      <w:pPr>
        <w:pStyle w:val="afff8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D00FBA" w:rsidRDefault="00D00FBA" w:rsidP="00D00FBA">
      <w:pPr>
        <w:pStyle w:val="afff8"/>
      </w:pPr>
    </w:p>
    <w:p w:rsidR="00D00FBA" w:rsidRDefault="00D00FBA" w:rsidP="00D00FBA">
      <w:pPr>
        <w:pStyle w:val="afff8"/>
      </w:pPr>
    </w:p>
    <w:p w:rsidR="00D00FBA" w:rsidRDefault="00D00FBA" w:rsidP="00D00FBA">
      <w:pPr>
        <w:pStyle w:val="afff8"/>
      </w:pPr>
    </w:p>
    <w:p w:rsidR="00D00FBA" w:rsidRDefault="00D00FBA" w:rsidP="00D00FBA">
      <w:pPr>
        <w:pStyle w:val="afff8"/>
      </w:pPr>
      <w:r>
        <w:t>Специализация</w:t>
      </w:r>
    </w:p>
    <w:p w:rsidR="00D00FBA" w:rsidRDefault="00D00FBA" w:rsidP="00D00FBA">
      <w:pPr>
        <w:pStyle w:val="afff8"/>
      </w:pPr>
      <w:r>
        <w:t>«Художник анимации и компьютерной графики»</w:t>
      </w:r>
    </w:p>
    <w:p w:rsidR="00D00FBA" w:rsidRDefault="00D00FBA" w:rsidP="00D00FBA">
      <w:pPr>
        <w:pStyle w:val="afff8"/>
      </w:pPr>
    </w:p>
    <w:p w:rsidR="00D00FBA" w:rsidRDefault="00D00FBA" w:rsidP="00D00FBA">
      <w:pPr>
        <w:pStyle w:val="afff8"/>
      </w:pPr>
    </w:p>
    <w:p w:rsidR="00D00FBA" w:rsidRDefault="00D00FBA" w:rsidP="00D00FBA">
      <w:pPr>
        <w:pStyle w:val="afff8"/>
      </w:pPr>
      <w:r>
        <w:t>Уровень подготовки</w:t>
      </w:r>
    </w:p>
    <w:p w:rsidR="00D00FBA" w:rsidRDefault="00D00FBA" w:rsidP="00D00FBA">
      <w:pPr>
        <w:pStyle w:val="afff8"/>
      </w:pPr>
      <w:r>
        <w:t>специалитет</w:t>
      </w:r>
    </w:p>
    <w:p w:rsidR="00D00FBA" w:rsidRDefault="00D00FBA" w:rsidP="00D00FBA">
      <w:pPr>
        <w:pStyle w:val="afff8"/>
      </w:pPr>
    </w:p>
    <w:p w:rsidR="00D00FBA" w:rsidRDefault="00D00FBA" w:rsidP="00D00FBA">
      <w:pPr>
        <w:pStyle w:val="afff8"/>
      </w:pPr>
    </w:p>
    <w:p w:rsidR="00D00FBA" w:rsidRDefault="00D00FBA" w:rsidP="00D00FBA">
      <w:pPr>
        <w:pStyle w:val="afff8"/>
      </w:pPr>
      <w:r>
        <w:t>Квалификация выпускника – художник анимации и компьютерной графики</w:t>
      </w:r>
    </w:p>
    <w:p w:rsidR="00D00FBA" w:rsidRDefault="00D00FBA" w:rsidP="00D00FBA">
      <w:pPr>
        <w:pStyle w:val="afff8"/>
      </w:pPr>
    </w:p>
    <w:p w:rsidR="00D00FBA" w:rsidRDefault="00D00FBA" w:rsidP="00D00FBA">
      <w:pPr>
        <w:pStyle w:val="afff8"/>
      </w:pPr>
    </w:p>
    <w:p w:rsidR="00D00FBA" w:rsidRDefault="00D00FBA" w:rsidP="00D00FBA">
      <w:pPr>
        <w:pStyle w:val="afff8"/>
      </w:pPr>
      <w:r>
        <w:t>Формы обучения – очно-заочная</w:t>
      </w:r>
    </w:p>
    <w:p w:rsidR="00D00FBA" w:rsidRDefault="00D00FBA" w:rsidP="00D00FBA">
      <w:pPr>
        <w:pStyle w:val="afff8"/>
      </w:pPr>
    </w:p>
    <w:p w:rsidR="00D00FBA" w:rsidRDefault="00D00FBA" w:rsidP="00D00FBA">
      <w:pPr>
        <w:pStyle w:val="afff8"/>
      </w:pPr>
    </w:p>
    <w:p w:rsidR="00D00FBA" w:rsidRDefault="00D00FBA" w:rsidP="00D00FBA">
      <w:pPr>
        <w:pStyle w:val="afff8"/>
      </w:pPr>
    </w:p>
    <w:p w:rsidR="00D00FBA" w:rsidRDefault="00D00FBA" w:rsidP="00D00FBA">
      <w:pPr>
        <w:pStyle w:val="afff8"/>
      </w:pPr>
    </w:p>
    <w:p w:rsidR="00D00FBA" w:rsidRPr="00D00FBA" w:rsidRDefault="00922B5B" w:rsidP="00D00FBA">
      <w:pPr>
        <w:pStyle w:val="afff8"/>
      </w:pPr>
      <w:r>
        <w:t>Рязань</w:t>
      </w:r>
      <w:bookmarkStart w:id="22" w:name="_GoBack"/>
      <w:bookmarkEnd w:id="22"/>
    </w:p>
    <w:p w:rsidR="00D00FBA" w:rsidRPr="00AE7F53" w:rsidRDefault="00D00FBA" w:rsidP="00D00FBA">
      <w:pPr>
        <w:pStyle w:val="af0"/>
        <w:suppressAutoHyphens/>
        <w:sectPr w:rsidR="00D00FBA" w:rsidRPr="00AE7F53">
          <w:footerReference w:type="default" r:id="rId8"/>
          <w:type w:val="oddPage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D00FBA" w:rsidRPr="00AE7F53" w:rsidRDefault="00D00FBA" w:rsidP="00D00FBA">
      <w:pPr>
        <w:rPr>
          <w:sz w:val="2"/>
          <w:szCs w:val="2"/>
        </w:rPr>
      </w:pPr>
    </w:p>
    <w:p w:rsidR="005F295C" w:rsidRPr="00AE7F53" w:rsidRDefault="005F295C">
      <w:pPr>
        <w:rPr>
          <w:sz w:val="2"/>
          <w:szCs w:val="2"/>
        </w:rPr>
      </w:pPr>
    </w:p>
    <w:p w:rsidR="00CA2550" w:rsidRDefault="007B0A8C" w:rsidP="00E50FA4">
      <w:pPr>
        <w:pStyle w:val="10"/>
      </w:pPr>
      <w:bookmarkStart w:id="23" w:name="_Toc510135588"/>
      <w:r>
        <w:t>цели и задачи практики</w:t>
      </w:r>
    </w:p>
    <w:p w:rsidR="002411A2" w:rsidRDefault="003B7F29" w:rsidP="00CA2550">
      <w:pPr>
        <w:pStyle w:val="aff7"/>
      </w:pPr>
      <w:r>
        <w:t>П</w:t>
      </w:r>
      <w:r w:rsidR="00CA2550">
        <w:t xml:space="preserve">рактика </w:t>
      </w:r>
      <w:r w:rsidRPr="003B7F29"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 (далее - практика) </w:t>
      </w:r>
      <w:r w:rsidR="00CA2550">
        <w:t>является обязательным этапом подготовки специалистов по направлению 54.05.03 «Графика» к</w:t>
      </w:r>
      <w:r w:rsidR="002411A2">
        <w:t xml:space="preserve"> следующим видам деятельности:</w:t>
      </w:r>
    </w:p>
    <w:p w:rsidR="001B54BE" w:rsidRDefault="001B54BE" w:rsidP="002411A2">
      <w:pPr>
        <w:pStyle w:val="a5"/>
      </w:pPr>
      <w:r w:rsidRPr="001B54BE">
        <w:t>художественно-творческая</w:t>
      </w:r>
      <w:r>
        <w:t>;</w:t>
      </w:r>
    </w:p>
    <w:p w:rsidR="002411A2" w:rsidRDefault="001B54BE" w:rsidP="002411A2">
      <w:pPr>
        <w:pStyle w:val="a5"/>
      </w:pPr>
      <w:r w:rsidRPr="001B54BE">
        <w:t>научно-исследовательская</w:t>
      </w:r>
      <w:r w:rsidR="002411A2">
        <w:t>.</w:t>
      </w:r>
    </w:p>
    <w:p w:rsidR="00F74CCB" w:rsidRPr="00F74CCB" w:rsidRDefault="001F469E" w:rsidP="00085A58">
      <w:pPr>
        <w:pStyle w:val="aff7"/>
      </w:pPr>
      <w:r w:rsidRPr="00F74CCB">
        <w:t xml:space="preserve">Целью </w:t>
      </w:r>
      <w:r w:rsidR="001B54BE">
        <w:t>прохождения практики</w:t>
      </w:r>
      <w:r w:rsidRPr="00F74CCB">
        <w:t xml:space="preserve"> является</w:t>
      </w:r>
      <w:r w:rsidR="001B54BE" w:rsidRPr="00085A58">
        <w:t xml:space="preserve"> </w:t>
      </w:r>
      <w:r w:rsidR="003B7F29" w:rsidRPr="003B7F29">
        <w:t>получение первичных профессиональных умений и навыков создания анимационного фильма, в том числе первичных умений и навыков научно-исследовательской деятельности</w:t>
      </w:r>
      <w:r w:rsidR="00F74CCB" w:rsidRPr="00F74CCB">
        <w:t>.</w:t>
      </w:r>
    </w:p>
    <w:p w:rsidR="001F469E" w:rsidRPr="00AE2903" w:rsidRDefault="001F469E" w:rsidP="001F469E">
      <w:pPr>
        <w:pStyle w:val="aff7"/>
      </w:pPr>
      <w:r w:rsidRPr="00AE2903">
        <w:t>Основные задачи</w:t>
      </w:r>
      <w:r w:rsidR="003B7F29">
        <w:t xml:space="preserve"> практики</w:t>
      </w:r>
      <w:r w:rsidRPr="00AE2903">
        <w:t>:</w:t>
      </w:r>
    </w:p>
    <w:p w:rsidR="003B7F29" w:rsidRDefault="003B7F29" w:rsidP="003B7F29">
      <w:pPr>
        <w:pStyle w:val="a5"/>
      </w:pPr>
      <w:r>
        <w:t>изучение пропорций человека, силуэта и линии действия</w:t>
      </w:r>
    </w:p>
    <w:p w:rsidR="00AE2903" w:rsidRDefault="003B7F29" w:rsidP="003B7F29">
      <w:pPr>
        <w:pStyle w:val="a5"/>
      </w:pPr>
      <w:r>
        <w:t>изучение пропорций стилизованного антропоморфного персонажа, силуэта и линии действия</w:t>
      </w:r>
      <w:r w:rsidR="00AE2903" w:rsidRPr="00AE2903">
        <w:t>.</w:t>
      </w:r>
    </w:p>
    <w:p w:rsidR="000D0423" w:rsidRDefault="000D0423" w:rsidP="00706A9C">
      <w:pPr>
        <w:pStyle w:val="10"/>
      </w:pPr>
      <w:bookmarkStart w:id="24" w:name="_Ref525583865"/>
      <w:bookmarkEnd w:id="23"/>
      <w:r>
        <w:t>Постановка задачи и индивидуальное задание</w:t>
      </w:r>
      <w:bookmarkEnd w:id="24"/>
    </w:p>
    <w:p w:rsidR="00BA4CC9" w:rsidRDefault="00BA4CC9" w:rsidP="00BA4CC9">
      <w:pPr>
        <w:pStyle w:val="aff7"/>
      </w:pPr>
      <w:r>
        <w:t xml:space="preserve">Основная цель преддипломной практики — </w:t>
      </w:r>
      <w:r w:rsidR="000C270F" w:rsidRPr="000C270F">
        <w:t>получение первичных профессиональных умений и навыков создания анимационного фильма, в том числе первичных умений и навыков научно-исследовательской деятельности</w:t>
      </w:r>
      <w:r>
        <w:t>.</w:t>
      </w:r>
    </w:p>
    <w:p w:rsidR="00C739DA" w:rsidRDefault="000D0423" w:rsidP="00E67B40">
      <w:pPr>
        <w:pStyle w:val="aff7"/>
      </w:pPr>
      <w:r>
        <w:t xml:space="preserve">Задание на практику руководитель практики формирует </w:t>
      </w:r>
      <w:r w:rsidR="00E67B40">
        <w:t>согласно тематическому плану.</w:t>
      </w:r>
      <w:r w:rsidR="001C3124">
        <w:t xml:space="preserve"> </w:t>
      </w:r>
      <w:r w:rsidR="00C739DA">
        <w:t>Задание содержит</w:t>
      </w:r>
      <w:r w:rsidR="00E67B40">
        <w:t xml:space="preserve"> следующие пункты:</w:t>
      </w:r>
    </w:p>
    <w:p w:rsidR="000C270F" w:rsidRDefault="000C270F" w:rsidP="003A27E8">
      <w:pPr>
        <w:pStyle w:val="a5"/>
      </w:pPr>
      <w:r>
        <w:t>цели и задачи практики;</w:t>
      </w:r>
    </w:p>
    <w:p w:rsidR="000C270F" w:rsidRDefault="000C270F" w:rsidP="003A27E8">
      <w:pPr>
        <w:pStyle w:val="a5"/>
      </w:pPr>
      <w:r>
        <w:t>календарный план работы;</w:t>
      </w:r>
    </w:p>
    <w:p w:rsidR="000C270F" w:rsidRDefault="000C270F" w:rsidP="003A27E8">
      <w:pPr>
        <w:pStyle w:val="a5"/>
      </w:pPr>
      <w:r>
        <w:t>исходные данные к работе;</w:t>
      </w:r>
    </w:p>
    <w:p w:rsidR="000C270F" w:rsidRDefault="000C270F" w:rsidP="003A27E8">
      <w:pPr>
        <w:pStyle w:val="a5"/>
      </w:pPr>
      <w:r>
        <w:t>содержание работы;</w:t>
      </w:r>
    </w:p>
    <w:p w:rsidR="000C270F" w:rsidRDefault="000C270F" w:rsidP="003A27E8">
      <w:pPr>
        <w:pStyle w:val="a5"/>
      </w:pPr>
      <w:r>
        <w:t>содержание отчета по практике;</w:t>
      </w:r>
    </w:p>
    <w:p w:rsidR="003A27E8" w:rsidRDefault="000C270F" w:rsidP="003A27E8">
      <w:pPr>
        <w:pStyle w:val="a5"/>
      </w:pPr>
      <w:r>
        <w:t>перечень материала для самостоятельной работы</w:t>
      </w:r>
      <w:r w:rsidR="003A27E8">
        <w:t>.</w:t>
      </w:r>
    </w:p>
    <w:p w:rsidR="001C3124" w:rsidRDefault="003A27E8" w:rsidP="003A27E8">
      <w:pPr>
        <w:pStyle w:val="a5"/>
      </w:pPr>
      <w:r>
        <w:t>По окончании практики студент должен представить на кафедру</w:t>
      </w:r>
      <w:r w:rsidR="000C270F">
        <w:t xml:space="preserve"> о</w:t>
      </w:r>
      <w:r w:rsidR="000C270F" w:rsidRPr="000C270F">
        <w:t>тчет и результаты работы в бумажном виде и на электронном носителе</w:t>
      </w:r>
      <w:r>
        <w:t xml:space="preserve">. </w:t>
      </w:r>
    </w:p>
    <w:p w:rsidR="003A27E8" w:rsidRDefault="003A27E8" w:rsidP="001C3124">
      <w:pPr>
        <w:pStyle w:val="aff7"/>
      </w:pPr>
      <w:r>
        <w:t>В отзыве должна быть указана рекомендуемая руководителем оценка за практику.</w:t>
      </w:r>
    </w:p>
    <w:p w:rsidR="003A27E8" w:rsidRDefault="003A27E8" w:rsidP="003A27E8">
      <w:pPr>
        <w:pStyle w:val="aff7"/>
      </w:pPr>
      <w:r>
        <w:t xml:space="preserve">На основании отчета о практике, отзыва руководителя практики и с учетом сроков представления </w:t>
      </w:r>
      <w:r w:rsidR="000C270F">
        <w:t xml:space="preserve">отчета </w:t>
      </w:r>
      <w:r>
        <w:t xml:space="preserve">студенту </w:t>
      </w:r>
      <w:r w:rsidR="000C270F">
        <w:t xml:space="preserve">выставляется </w:t>
      </w:r>
      <w:r>
        <w:t>оценк</w:t>
      </w:r>
      <w:r w:rsidR="000C270F">
        <w:t>а</w:t>
      </w:r>
      <w:r>
        <w:t xml:space="preserve"> за практику.</w:t>
      </w:r>
    </w:p>
    <w:p w:rsidR="003A27E8" w:rsidRPr="003A27E8" w:rsidRDefault="003A27E8" w:rsidP="003A27E8">
      <w:pPr>
        <w:ind w:firstLine="570"/>
        <w:jc w:val="both"/>
        <w:rPr>
          <w:color w:val="000000"/>
          <w:sz w:val="20"/>
          <w:szCs w:val="20"/>
        </w:rPr>
      </w:pPr>
      <w:r w:rsidRPr="003A27E8">
        <w:rPr>
          <w:color w:val="000000"/>
        </w:rPr>
        <w:t>Отчет о практике должен состоять из следующих разделов:</w:t>
      </w:r>
    </w:p>
    <w:p w:rsidR="003A27E8" w:rsidRPr="003A27E8" w:rsidRDefault="003A27E8" w:rsidP="003A27E8">
      <w:pPr>
        <w:pStyle w:val="a5"/>
        <w:rPr>
          <w:sz w:val="20"/>
          <w:szCs w:val="20"/>
        </w:rPr>
      </w:pPr>
      <w:r w:rsidRPr="003A27E8">
        <w:t>титульный лист (с подписью студента, с оценкой и подписью руководителя практики);</w:t>
      </w:r>
    </w:p>
    <w:p w:rsidR="000C270F" w:rsidRDefault="000C270F" w:rsidP="000C270F">
      <w:pPr>
        <w:pStyle w:val="a5"/>
      </w:pPr>
      <w:r>
        <w:t>введение;</w:t>
      </w:r>
    </w:p>
    <w:p w:rsidR="000C270F" w:rsidRDefault="000C270F" w:rsidP="000C270F">
      <w:pPr>
        <w:pStyle w:val="a5"/>
      </w:pPr>
      <w:r>
        <w:t>анализ пропорций человека, силуэта и линии действия;</w:t>
      </w:r>
    </w:p>
    <w:p w:rsidR="000C270F" w:rsidRDefault="000C270F" w:rsidP="000C270F">
      <w:pPr>
        <w:pStyle w:val="a5"/>
      </w:pPr>
      <w:r>
        <w:t>эскизирование человека в движении;</w:t>
      </w:r>
    </w:p>
    <w:p w:rsidR="000C270F" w:rsidRDefault="000C270F" w:rsidP="000C270F">
      <w:pPr>
        <w:pStyle w:val="a5"/>
      </w:pPr>
      <w:r>
        <w:t>анализ пропорций антропоморфных персонажей, силуэта и линии действия;</w:t>
      </w:r>
    </w:p>
    <w:p w:rsidR="000C270F" w:rsidRDefault="000C270F" w:rsidP="000C270F">
      <w:pPr>
        <w:pStyle w:val="a5"/>
      </w:pPr>
      <w:r>
        <w:t>эскизирование персонажей;</w:t>
      </w:r>
    </w:p>
    <w:p w:rsidR="003A27E8" w:rsidRPr="003A27E8" w:rsidRDefault="000C270F" w:rsidP="000C270F">
      <w:pPr>
        <w:pStyle w:val="a5"/>
        <w:rPr>
          <w:sz w:val="20"/>
          <w:szCs w:val="20"/>
        </w:rPr>
      </w:pPr>
      <w:r>
        <w:t>заключение и выводы</w:t>
      </w:r>
      <w:r w:rsidR="003A27E8" w:rsidRPr="003A27E8">
        <w:t>.</w:t>
      </w:r>
    </w:p>
    <w:p w:rsidR="0080123E" w:rsidRDefault="000D0423" w:rsidP="00706A9C">
      <w:pPr>
        <w:pStyle w:val="10"/>
      </w:pPr>
      <w:r>
        <w:t>Тематический план практики</w:t>
      </w:r>
    </w:p>
    <w:p w:rsidR="005F295C" w:rsidRDefault="005F295C" w:rsidP="00280C53">
      <w:pPr>
        <w:pStyle w:val="aff7"/>
      </w:pPr>
      <w:r>
        <w:t xml:space="preserve">В структурном отношении программа </w:t>
      </w:r>
      <w:r w:rsidR="000D0423">
        <w:t>практик</w:t>
      </w:r>
      <w:r w:rsidR="003A27E8">
        <w:t>и</w:t>
      </w:r>
      <w:r w:rsidR="000D0423">
        <w:t xml:space="preserve"> </w:t>
      </w:r>
      <w:r>
        <w:t xml:space="preserve">представлена следующими </w:t>
      </w:r>
      <w:r w:rsidR="00A277D4">
        <w:t>этапами</w:t>
      </w:r>
      <w:r>
        <w:t>:</w:t>
      </w:r>
    </w:p>
    <w:p w:rsidR="000C270F" w:rsidRDefault="000C270F" w:rsidP="000C270F">
      <w:pPr>
        <w:pStyle w:val="a5"/>
      </w:pPr>
      <w:r>
        <w:t>установочная лекция и изучение литературы;</w:t>
      </w:r>
    </w:p>
    <w:p w:rsidR="000C270F" w:rsidRDefault="000C270F" w:rsidP="000C270F">
      <w:pPr>
        <w:pStyle w:val="a5"/>
      </w:pPr>
      <w:r>
        <w:t>изучение пропорций человека, силуэта и линии действия;</w:t>
      </w:r>
    </w:p>
    <w:p w:rsidR="000C270F" w:rsidRDefault="000C270F" w:rsidP="000C270F">
      <w:pPr>
        <w:pStyle w:val="a5"/>
      </w:pPr>
      <w:r>
        <w:t>изучение пропорций стилизованного антропоморфного персонажа, силуэта и линии действия;</w:t>
      </w:r>
    </w:p>
    <w:p w:rsidR="00EA75D0" w:rsidRDefault="000C270F" w:rsidP="000C270F">
      <w:pPr>
        <w:pStyle w:val="a5"/>
      </w:pPr>
      <w:r>
        <w:t>оформление отчета по практике</w:t>
      </w:r>
      <w:r w:rsidR="00EA75D0">
        <w:t>.</w:t>
      </w:r>
    </w:p>
    <w:p w:rsidR="007B0A8C" w:rsidRDefault="007B0A8C" w:rsidP="007B0A8C">
      <w:pPr>
        <w:pStyle w:val="10"/>
      </w:pPr>
      <w:bookmarkStart w:id="25" w:name="_Toc510135603"/>
      <w:r w:rsidRPr="00F61562">
        <w:t>Перечень ресурсов информационно–телекоммуникационной сети Интернет, необходимых для освоения дисциплины</w:t>
      </w:r>
    </w:p>
    <w:p w:rsidR="007B0A8C" w:rsidRDefault="007B0A8C" w:rsidP="007B0A8C">
      <w:pPr>
        <w:pStyle w:val="aff7"/>
      </w:pPr>
      <w:r>
        <w:t>Обучающимся предоставлена возможность индивидуального доступа к следующим электронно-библиотечным системам.</w:t>
      </w:r>
    </w:p>
    <w:p w:rsidR="007B0A8C" w:rsidRDefault="007B0A8C" w:rsidP="007B0A8C">
      <w:pPr>
        <w:pStyle w:val="11"/>
        <w:numPr>
          <w:ilvl w:val="0"/>
          <w:numId w:val="15"/>
        </w:numPr>
      </w:pPr>
      <w:r>
        <w:t xml:space="preserve">Информационно-правовой портал ГАРАНТ.РУ [Электронный ресурс]. – URL: </w:t>
      </w:r>
      <w:hyperlink r:id="rId9" w:history="1">
        <w:r w:rsidRPr="00A464A4">
          <w:rPr>
            <w:rStyle w:val="afc"/>
          </w:rPr>
          <w:t>http://www.garant.ru</w:t>
        </w:r>
      </w:hyperlink>
      <w:r>
        <w:t>. – Режим доступа: свободный доступ (дата обращения 02.02.2019).</w:t>
      </w:r>
    </w:p>
    <w:p w:rsidR="007B0A8C" w:rsidRDefault="007B0A8C" w:rsidP="007B0A8C">
      <w:pPr>
        <w:pStyle w:val="11"/>
        <w:numPr>
          <w:ilvl w:val="0"/>
          <w:numId w:val="10"/>
        </w:numPr>
      </w:pPr>
      <w:r>
        <w:t xml:space="preserve">Справочная правовая система КонсультантПлюс [Электронный ресурс]. – URL: </w:t>
      </w:r>
      <w:hyperlink r:id="rId10" w:history="1">
        <w:r w:rsidRPr="00A464A4">
          <w:rPr>
            <w:rStyle w:val="afc"/>
          </w:rPr>
          <w:t>http://www.consultant.ru/online/</w:t>
        </w:r>
      </w:hyperlink>
      <w:r>
        <w:t>. – Режим доступа: свободный доступ (будние дни – 20.00 - 24.00, выходные и праздничные дни – круглосуточно) (дата обращения 02.02.2019).</w:t>
      </w:r>
    </w:p>
    <w:p w:rsidR="007B0A8C" w:rsidRDefault="007B0A8C" w:rsidP="007B0A8C">
      <w:pPr>
        <w:pStyle w:val="11"/>
        <w:numPr>
          <w:ilvl w:val="0"/>
          <w:numId w:val="10"/>
        </w:numPr>
      </w:pPr>
      <w:r>
        <w:t xml:space="preserve">Электронно-библиотечная система Лань [Электронный ресурс]. – URL: </w:t>
      </w:r>
      <w:hyperlink r:id="rId11" w:history="1">
        <w:r w:rsidRPr="00F21A96">
          <w:rPr>
            <w:rStyle w:val="afc"/>
          </w:rPr>
          <w:t>https://e.lanbook.com</w:t>
        </w:r>
      </w:hyperlink>
      <w:r>
        <w:t>.</w:t>
      </w:r>
      <w:r w:rsidRPr="00445FD1">
        <w:t xml:space="preserve"> </w:t>
      </w:r>
    </w:p>
    <w:p w:rsidR="007B0A8C" w:rsidRDefault="007B0A8C" w:rsidP="007B0A8C">
      <w:pPr>
        <w:pStyle w:val="11"/>
        <w:numPr>
          <w:ilvl w:val="0"/>
          <w:numId w:val="10"/>
        </w:numPr>
      </w:pPr>
      <w:r>
        <w:t xml:space="preserve">Электронно-библиотечная система IPRbooks [Электронный ресурс]. – URL: </w:t>
      </w:r>
      <w:hyperlink r:id="rId12" w:history="1">
        <w:r w:rsidRPr="00F21A96">
          <w:rPr>
            <w:rStyle w:val="afc"/>
          </w:rPr>
          <w:t>http://www.iprbookshop.ru</w:t>
        </w:r>
      </w:hyperlink>
      <w:r>
        <w:t>.</w:t>
      </w:r>
    </w:p>
    <w:p w:rsidR="007B0A8C" w:rsidRDefault="007B0A8C" w:rsidP="007B0A8C">
      <w:pPr>
        <w:pStyle w:val="11"/>
        <w:numPr>
          <w:ilvl w:val="0"/>
          <w:numId w:val="10"/>
        </w:numPr>
      </w:pPr>
      <w:r>
        <w:t>Электронная библиотечная система РГРТУ (</w:t>
      </w:r>
      <w:hyperlink r:id="rId13" w:history="1">
        <w:r w:rsidRPr="00F21A96">
          <w:rPr>
            <w:rStyle w:val="afc"/>
          </w:rPr>
          <w:t>http://elib.rsreu.ru/ebs</w:t>
        </w:r>
      </w:hyperlink>
      <w:r>
        <w:t>).</w:t>
      </w:r>
    </w:p>
    <w:p w:rsidR="007B0A8C" w:rsidRDefault="007B0A8C" w:rsidP="007B0A8C">
      <w:pPr>
        <w:pStyle w:val="11"/>
        <w:numPr>
          <w:ilvl w:val="0"/>
          <w:numId w:val="10"/>
        </w:numPr>
      </w:pPr>
      <w:r>
        <w:t xml:space="preserve">Информационная система «Единое окно доступа к образовательным ресурсам» [Электронный ресурс]. – URL: </w:t>
      </w:r>
      <w:hyperlink r:id="rId14" w:history="1">
        <w:r w:rsidRPr="00F21A96">
          <w:rPr>
            <w:rStyle w:val="afc"/>
          </w:rPr>
          <w:t>http://window.edu.ru</w:t>
        </w:r>
      </w:hyperlink>
      <w:r>
        <w:t>.</w:t>
      </w:r>
    </w:p>
    <w:p w:rsidR="007B0A8C" w:rsidRDefault="007B0A8C" w:rsidP="007B0A8C">
      <w:pPr>
        <w:pStyle w:val="11"/>
        <w:numPr>
          <w:ilvl w:val="0"/>
          <w:numId w:val="10"/>
        </w:numPr>
      </w:pPr>
      <w:r>
        <w:t>Информационно-правовой портал ГАРАНТ.РУ [Электронный ресурс]. – URL: http://www.garant.ru.</w:t>
      </w:r>
    </w:p>
    <w:p w:rsidR="007B0A8C" w:rsidRDefault="007B0A8C" w:rsidP="007B0A8C">
      <w:pPr>
        <w:pStyle w:val="11"/>
        <w:numPr>
          <w:ilvl w:val="0"/>
          <w:numId w:val="10"/>
        </w:numPr>
      </w:pPr>
      <w:r>
        <w:t xml:space="preserve">Справочная правовая система КонсультантПлюс [Электронный ресурс]. – URL: </w:t>
      </w:r>
      <w:hyperlink r:id="rId15" w:history="1">
        <w:r w:rsidRPr="00F21A96">
          <w:rPr>
            <w:rStyle w:val="afc"/>
          </w:rPr>
          <w:t>http://www.consultant.ru/online/</w:t>
        </w:r>
      </w:hyperlink>
      <w:r>
        <w:t>.</w:t>
      </w:r>
      <w:r w:rsidRPr="00445FD1">
        <w:t xml:space="preserve"> </w:t>
      </w:r>
    </w:p>
    <w:p w:rsidR="007B0A8C" w:rsidRDefault="007B0A8C" w:rsidP="007B0A8C">
      <w:pPr>
        <w:pStyle w:val="11"/>
        <w:numPr>
          <w:ilvl w:val="0"/>
          <w:numId w:val="10"/>
        </w:numPr>
      </w:pPr>
      <w:r>
        <w:t xml:space="preserve">Государственный Эрмитаж: </w:t>
      </w:r>
      <w:hyperlink r:id="rId16" w:history="1">
        <w:r w:rsidRPr="00E811C0">
          <w:rPr>
            <w:rStyle w:val="afc"/>
          </w:rPr>
          <w:t>http://www.hermitagemuseum.org/wps/portal/hermitage/</w:t>
        </w:r>
      </w:hyperlink>
      <w:r>
        <w:t>;</w:t>
      </w:r>
    </w:p>
    <w:p w:rsidR="007B0A8C" w:rsidRDefault="007B0A8C" w:rsidP="007B0A8C">
      <w:pPr>
        <w:pStyle w:val="11"/>
        <w:numPr>
          <w:ilvl w:val="0"/>
          <w:numId w:val="10"/>
        </w:numPr>
      </w:pPr>
      <w:r>
        <w:t xml:space="preserve">Государственный Русский музей: </w:t>
      </w:r>
      <w:hyperlink r:id="rId17" w:history="1">
        <w:r w:rsidRPr="00E811C0">
          <w:rPr>
            <w:rStyle w:val="afc"/>
          </w:rPr>
          <w:t>http://www.rusmuseum.ru/</w:t>
        </w:r>
      </w:hyperlink>
      <w:r>
        <w:t>;</w:t>
      </w:r>
    </w:p>
    <w:p w:rsidR="007B0A8C" w:rsidRDefault="007B0A8C" w:rsidP="007B0A8C">
      <w:pPr>
        <w:pStyle w:val="11"/>
        <w:numPr>
          <w:ilvl w:val="0"/>
          <w:numId w:val="10"/>
        </w:numPr>
      </w:pPr>
      <w:r>
        <w:t xml:space="preserve">Третьяковская галерея: </w:t>
      </w:r>
      <w:hyperlink r:id="rId18" w:history="1">
        <w:r w:rsidRPr="00E811C0">
          <w:rPr>
            <w:rStyle w:val="afc"/>
          </w:rPr>
          <w:t>https://www.tretyakovgallery.ru</w:t>
        </w:r>
      </w:hyperlink>
      <w:r>
        <w:t>;</w:t>
      </w:r>
    </w:p>
    <w:p w:rsidR="007B0A8C" w:rsidRPr="003E1C3B" w:rsidRDefault="007B0A8C" w:rsidP="007B0A8C">
      <w:pPr>
        <w:pStyle w:val="11"/>
        <w:numPr>
          <w:ilvl w:val="0"/>
          <w:numId w:val="10"/>
        </w:numPr>
      </w:pPr>
      <w:r>
        <w:t xml:space="preserve">Государственный музей изобразительных искусств им. А.С. Пушкина (ГМИИ им. А.С. Пушкина): </w:t>
      </w:r>
      <w:hyperlink r:id="rId19" w:history="1">
        <w:r w:rsidRPr="00E811C0">
          <w:rPr>
            <w:rStyle w:val="afc"/>
          </w:rPr>
          <w:t>https://pushkinmuseum.art/</w:t>
        </w:r>
      </w:hyperlink>
      <w:r>
        <w:t>.</w:t>
      </w:r>
    </w:p>
    <w:p w:rsidR="005F295C" w:rsidRPr="00D26D44" w:rsidRDefault="005F295C" w:rsidP="00771062">
      <w:pPr>
        <w:pStyle w:val="10"/>
      </w:pPr>
      <w:bookmarkStart w:id="26" w:name="_Toc510135604"/>
      <w:bookmarkEnd w:id="25"/>
      <w:r w:rsidRPr="00D26D44">
        <w:t xml:space="preserve">Методические указания для обучающихся </w:t>
      </w:r>
      <w:bookmarkEnd w:id="26"/>
    </w:p>
    <w:p w:rsidR="005F295C" w:rsidRDefault="005F295C" w:rsidP="00771062">
      <w:pPr>
        <w:pStyle w:val="aff7"/>
      </w:pPr>
      <w:r>
        <w:t xml:space="preserve">Успешное </w:t>
      </w:r>
      <w:r w:rsidR="00C739DA">
        <w:t>прохождение практики</w:t>
      </w:r>
      <w:r>
        <w:t xml:space="preserve"> предполагает активное, творческое участие студента на всех этапах ее освоения путем планомерной, повседневной работы. Студентам необходимо ознакомиться:</w:t>
      </w:r>
    </w:p>
    <w:p w:rsidR="005F295C" w:rsidRDefault="005F295C" w:rsidP="00771062">
      <w:pPr>
        <w:pStyle w:val="a5"/>
      </w:pPr>
      <w:r>
        <w:t xml:space="preserve">с содержанием рабочей программы </w:t>
      </w:r>
      <w:r w:rsidR="000823DE">
        <w:t>практики</w:t>
      </w:r>
      <w:r>
        <w:t>;</w:t>
      </w:r>
    </w:p>
    <w:p w:rsidR="005F295C" w:rsidRDefault="005F295C" w:rsidP="00771062">
      <w:pPr>
        <w:pStyle w:val="a5"/>
      </w:pPr>
      <w:r>
        <w:t>методическими разработками, имеющимися на сайтах библиотеки РГРТУ;</w:t>
      </w:r>
    </w:p>
    <w:p w:rsidR="00C739DA" w:rsidRDefault="005F295C" w:rsidP="00771062">
      <w:pPr>
        <w:pStyle w:val="a5"/>
      </w:pPr>
      <w:r>
        <w:t xml:space="preserve">с графиком консультаций </w:t>
      </w:r>
      <w:r w:rsidR="00C739DA">
        <w:t>руководителя практики;</w:t>
      </w:r>
    </w:p>
    <w:p w:rsidR="005F295C" w:rsidRDefault="00450BF3" w:rsidP="00771062">
      <w:pPr>
        <w:pStyle w:val="a5"/>
      </w:pPr>
      <w:r>
        <w:t>явится на собрание студентов курса для ознакомлени</w:t>
      </w:r>
      <w:r w:rsidR="00E73C0C">
        <w:t>я</w:t>
      </w:r>
      <w:r>
        <w:t xml:space="preserve"> с общими вопросами прохождения практики</w:t>
      </w:r>
      <w:r w:rsidR="005F295C">
        <w:t>.</w:t>
      </w:r>
    </w:p>
    <w:p w:rsidR="008074B0" w:rsidRPr="008074B0" w:rsidRDefault="00450BF3" w:rsidP="000823DE">
      <w:pPr>
        <w:pStyle w:val="aff7"/>
      </w:pPr>
      <w:r>
        <w:t xml:space="preserve">Во время практики в дневнике практики студент обязан систематически фиксировать виды выполняемых работ. </w:t>
      </w:r>
      <w:r w:rsidR="000823DE">
        <w:t>По окончанию прохождения практики студент предоставляет отчет о проделанной работе, учебно-творческие работы,</w:t>
      </w:r>
      <w:r w:rsidR="002B19C7" w:rsidRPr="002B19C7">
        <w:t xml:space="preserve"> графические материалы</w:t>
      </w:r>
      <w:r w:rsidR="000823DE">
        <w:t>.</w:t>
      </w:r>
      <w:r w:rsidR="00C739DA">
        <w:t xml:space="preserve"> </w:t>
      </w:r>
      <w:r w:rsidR="000823DE">
        <w:t>По результатам аттестации выставляется зачёт</w:t>
      </w:r>
      <w:r>
        <w:t>, предусматривающий защиту отчета руководител</w:t>
      </w:r>
      <w:r w:rsidR="002B19C7">
        <w:t>ю</w:t>
      </w:r>
      <w:r>
        <w:t xml:space="preserve"> практики</w:t>
      </w:r>
      <w:r w:rsidR="000823DE">
        <w:t>.</w:t>
      </w:r>
    </w:p>
    <w:p w:rsidR="005F295C" w:rsidRDefault="005F295C" w:rsidP="00D44B84">
      <w:pPr>
        <w:pStyle w:val="10"/>
      </w:pPr>
      <w:bookmarkStart w:id="27" w:name="_Toc510135605"/>
      <w:bookmarkStart w:id="28" w:name="_Ref519548245"/>
      <w:r>
        <w:t>Перечень информационных технологий, используемых при осуществлении образовательного процесса по дисциплине</w:t>
      </w:r>
      <w:bookmarkEnd w:id="27"/>
      <w:bookmarkEnd w:id="28"/>
    </w:p>
    <w:p w:rsidR="005F295C" w:rsidRDefault="005F295C" w:rsidP="00925B48">
      <w:pPr>
        <w:pStyle w:val="aff7"/>
      </w:pPr>
      <w:r>
        <w:t xml:space="preserve">К числу информационных технологий, программ и программного обеспечения, наличие которых необходимо для успешного изучения студентами </w:t>
      </w:r>
      <w:r w:rsidR="00CB2769" w:rsidRPr="00CB2769">
        <w:t>музейной практик</w:t>
      </w:r>
      <w:r w:rsidR="00CB2769">
        <w:t>и</w:t>
      </w:r>
      <w:r>
        <w:t>, следует отнести:</w:t>
      </w:r>
    </w:p>
    <w:p w:rsidR="005F295C" w:rsidRDefault="005F295C" w:rsidP="00644432">
      <w:pPr>
        <w:pStyle w:val="a5"/>
        <w:numPr>
          <w:ilvl w:val="6"/>
          <w:numId w:val="7"/>
        </w:numPr>
      </w:pPr>
      <w:r>
        <w:t xml:space="preserve">операционная система семейства </w:t>
      </w:r>
      <w:r w:rsidRPr="00333345">
        <w:rPr>
          <w:i/>
        </w:rPr>
        <w:t>Windows</w:t>
      </w:r>
      <w:r>
        <w:t>;</w:t>
      </w:r>
    </w:p>
    <w:p w:rsidR="005F295C" w:rsidRDefault="005F295C" w:rsidP="00644432">
      <w:pPr>
        <w:pStyle w:val="a5"/>
        <w:numPr>
          <w:ilvl w:val="6"/>
          <w:numId w:val="7"/>
        </w:numPr>
      </w:pPr>
      <w:r>
        <w:t>антивирусное программное обеспечение;</w:t>
      </w:r>
    </w:p>
    <w:p w:rsidR="005F295C" w:rsidRDefault="005F295C" w:rsidP="00733D4D">
      <w:pPr>
        <w:pStyle w:val="a5"/>
        <w:numPr>
          <w:ilvl w:val="6"/>
          <w:numId w:val="7"/>
        </w:numPr>
      </w:pPr>
      <w:r w:rsidRPr="00E01A2E">
        <w:t>пакет офисных приложений</w:t>
      </w:r>
      <w:r>
        <w:t xml:space="preserve"> </w:t>
      </w:r>
      <w:r w:rsidRPr="00333345">
        <w:rPr>
          <w:i/>
        </w:rPr>
        <w:t>Apache OpenOffice</w:t>
      </w:r>
      <w:r>
        <w:t xml:space="preserve"> (</w:t>
      </w:r>
      <w:r w:rsidRPr="00E01A2E">
        <w:t xml:space="preserve">лицензия: </w:t>
      </w:r>
      <w:r w:rsidRPr="00333345">
        <w:rPr>
          <w:i/>
        </w:rPr>
        <w:t>Apache License</w:t>
      </w:r>
      <w:r w:rsidRPr="00E01A2E">
        <w:t xml:space="preserve"> 2.0</w:t>
      </w:r>
      <w:r>
        <w:t>)</w:t>
      </w:r>
      <w:r w:rsidR="001D1A50">
        <w:t>;</w:t>
      </w:r>
    </w:p>
    <w:p w:rsidR="001D1A50" w:rsidRPr="001D1A50" w:rsidRDefault="001D1A50" w:rsidP="001D1A50">
      <w:pPr>
        <w:pStyle w:val="a5"/>
        <w:numPr>
          <w:ilvl w:val="6"/>
          <w:numId w:val="7"/>
        </w:numPr>
        <w:rPr>
          <w:lang w:val="en-US"/>
        </w:rPr>
      </w:pPr>
      <w:r w:rsidRPr="001D1A50">
        <w:rPr>
          <w:lang w:val="en-US"/>
        </w:rPr>
        <w:t>GIMP 2.10.4(</w:t>
      </w:r>
      <w:r>
        <w:t>лицензия</w:t>
      </w:r>
      <w:r w:rsidRPr="001D1A50">
        <w:rPr>
          <w:lang w:val="en-US"/>
        </w:rPr>
        <w:t>: Creative Commons Attribution-ShareAlike 4.0 International License);</w:t>
      </w:r>
    </w:p>
    <w:p w:rsidR="001D1A50" w:rsidRPr="001D1A50" w:rsidRDefault="001D1A50" w:rsidP="001D1A50">
      <w:pPr>
        <w:pStyle w:val="a5"/>
        <w:numPr>
          <w:ilvl w:val="6"/>
          <w:numId w:val="7"/>
        </w:numPr>
        <w:rPr>
          <w:lang w:val="en-US"/>
        </w:rPr>
      </w:pPr>
      <w:r>
        <w:t>Krita 4.1.0(лицензия: GNU GPL 2)</w:t>
      </w:r>
      <w:r w:rsidR="00E73C0C">
        <w:t>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sectPr w:rsidR="001D1A50" w:rsidRPr="001D1A50" w:rsidSect="00FF0CDC">
      <w:headerReference w:type="even" r:id="rId20"/>
      <w:headerReference w:type="default" r:id="rId21"/>
      <w:footerReference w:type="even" r:id="rId22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466" w:rsidRDefault="00023466">
      <w:r>
        <w:separator/>
      </w:r>
    </w:p>
  </w:endnote>
  <w:endnote w:type="continuationSeparator" w:id="0">
    <w:p w:rsidR="00023466" w:rsidRDefault="0002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471" w:rsidRDefault="008C3471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2B5B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471" w:rsidRDefault="008C3471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466" w:rsidRDefault="00023466">
      <w:r>
        <w:separator/>
      </w:r>
    </w:p>
  </w:footnote>
  <w:footnote w:type="continuationSeparator" w:id="0">
    <w:p w:rsidR="00023466" w:rsidRDefault="0002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471" w:rsidRDefault="008C3471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8C3471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C3471" w:rsidRDefault="008C3471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8C3471" w:rsidRDefault="008C34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471" w:rsidRDefault="008C34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17A66FB0"/>
    <w:multiLevelType w:val="hybridMultilevel"/>
    <w:tmpl w:val="F4424886"/>
    <w:lvl w:ilvl="0" w:tplc="D4BA7D26">
      <w:start w:val="1"/>
      <w:numFmt w:val="decimal"/>
      <w:pStyle w:val="a0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 w15:restartNumberingAfterBreak="0">
    <w:nsid w:val="189A795C"/>
    <w:multiLevelType w:val="multilevel"/>
    <w:tmpl w:val="FC42F216"/>
    <w:lvl w:ilvl="0">
      <w:start w:val="1"/>
      <w:numFmt w:val="russianLower"/>
      <w:pStyle w:val="a1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4" w15:restartNumberingAfterBreak="0">
    <w:nsid w:val="2C557F61"/>
    <w:multiLevelType w:val="hybridMultilevel"/>
    <w:tmpl w:val="6764E6CE"/>
    <w:lvl w:ilvl="0" w:tplc="DE74BD72">
      <w:start w:val="1"/>
      <w:numFmt w:val="decimal"/>
      <w:pStyle w:val="a2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911A42"/>
    <w:multiLevelType w:val="multilevel"/>
    <w:tmpl w:val="4BDEE82C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7" w15:restartNumberingAfterBreak="0">
    <w:nsid w:val="4F65195B"/>
    <w:multiLevelType w:val="multilevel"/>
    <w:tmpl w:val="16A8B17E"/>
    <w:lvl w:ilvl="0">
      <w:start w:val="1"/>
      <w:numFmt w:val="decimal"/>
      <w:pStyle w:val="a3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8" w15:restartNumberingAfterBreak="0">
    <w:nsid w:val="61BE135E"/>
    <w:multiLevelType w:val="hybridMultilevel"/>
    <w:tmpl w:val="FD3217B8"/>
    <w:lvl w:ilvl="0" w:tplc="B0F08940">
      <w:start w:val="1"/>
      <w:numFmt w:val="decimal"/>
      <w:pStyle w:val="11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62C44283"/>
    <w:multiLevelType w:val="multilevel"/>
    <w:tmpl w:val="36DA9DD0"/>
    <w:lvl w:ilvl="0">
      <w:start w:val="1"/>
      <w:numFmt w:val="russianUpper"/>
      <w:pStyle w:val="a4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0" w15:restartNumberingAfterBreak="0">
    <w:nsid w:val="636D237D"/>
    <w:multiLevelType w:val="multilevel"/>
    <w:tmpl w:val="FFFA9CC8"/>
    <w:lvl w:ilvl="0">
      <w:start w:val="1"/>
      <w:numFmt w:val="bullet"/>
      <w:pStyle w:val="a5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1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6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750F"/>
    <w:rsid w:val="00020246"/>
    <w:rsid w:val="0002165B"/>
    <w:rsid w:val="00021E5A"/>
    <w:rsid w:val="00023466"/>
    <w:rsid w:val="00023DB4"/>
    <w:rsid w:val="00024A14"/>
    <w:rsid w:val="000279A7"/>
    <w:rsid w:val="00035B60"/>
    <w:rsid w:val="00036D87"/>
    <w:rsid w:val="00041810"/>
    <w:rsid w:val="00043A9B"/>
    <w:rsid w:val="0004737F"/>
    <w:rsid w:val="000473D3"/>
    <w:rsid w:val="000474CE"/>
    <w:rsid w:val="00052ADA"/>
    <w:rsid w:val="000530AF"/>
    <w:rsid w:val="00055AE1"/>
    <w:rsid w:val="00057A86"/>
    <w:rsid w:val="00065C5A"/>
    <w:rsid w:val="00066B89"/>
    <w:rsid w:val="00076595"/>
    <w:rsid w:val="000823DE"/>
    <w:rsid w:val="000848F3"/>
    <w:rsid w:val="00085A58"/>
    <w:rsid w:val="0008735E"/>
    <w:rsid w:val="0008769E"/>
    <w:rsid w:val="000900D5"/>
    <w:rsid w:val="00090EFA"/>
    <w:rsid w:val="000926FD"/>
    <w:rsid w:val="00096780"/>
    <w:rsid w:val="00097E4A"/>
    <w:rsid w:val="000A0B0A"/>
    <w:rsid w:val="000A3FFF"/>
    <w:rsid w:val="000B5FA8"/>
    <w:rsid w:val="000C262B"/>
    <w:rsid w:val="000C270F"/>
    <w:rsid w:val="000C37EC"/>
    <w:rsid w:val="000C57CD"/>
    <w:rsid w:val="000D0423"/>
    <w:rsid w:val="000D5E3E"/>
    <w:rsid w:val="000E4AD8"/>
    <w:rsid w:val="000E6683"/>
    <w:rsid w:val="000E6ABC"/>
    <w:rsid w:val="000E7EFF"/>
    <w:rsid w:val="000F1C3E"/>
    <w:rsid w:val="000F1FD5"/>
    <w:rsid w:val="000F3EAE"/>
    <w:rsid w:val="000F46BA"/>
    <w:rsid w:val="000F7CFD"/>
    <w:rsid w:val="00102BA0"/>
    <w:rsid w:val="0010371B"/>
    <w:rsid w:val="001062E9"/>
    <w:rsid w:val="001070C4"/>
    <w:rsid w:val="001134C6"/>
    <w:rsid w:val="00114F8A"/>
    <w:rsid w:val="001155FF"/>
    <w:rsid w:val="00115F74"/>
    <w:rsid w:val="00123D60"/>
    <w:rsid w:val="0012648F"/>
    <w:rsid w:val="00130D02"/>
    <w:rsid w:val="00132B55"/>
    <w:rsid w:val="00140133"/>
    <w:rsid w:val="00140DC1"/>
    <w:rsid w:val="001456E2"/>
    <w:rsid w:val="0014642E"/>
    <w:rsid w:val="00157AE7"/>
    <w:rsid w:val="0016677F"/>
    <w:rsid w:val="001700BD"/>
    <w:rsid w:val="001741C2"/>
    <w:rsid w:val="00175765"/>
    <w:rsid w:val="00175DD3"/>
    <w:rsid w:val="0018580E"/>
    <w:rsid w:val="00190310"/>
    <w:rsid w:val="00195687"/>
    <w:rsid w:val="001A0A70"/>
    <w:rsid w:val="001A1150"/>
    <w:rsid w:val="001A4638"/>
    <w:rsid w:val="001A59BE"/>
    <w:rsid w:val="001A7F08"/>
    <w:rsid w:val="001B0D70"/>
    <w:rsid w:val="001B231A"/>
    <w:rsid w:val="001B54BE"/>
    <w:rsid w:val="001B5595"/>
    <w:rsid w:val="001C0199"/>
    <w:rsid w:val="001C0DCD"/>
    <w:rsid w:val="001C2FD7"/>
    <w:rsid w:val="001C3124"/>
    <w:rsid w:val="001C4596"/>
    <w:rsid w:val="001C6711"/>
    <w:rsid w:val="001D1404"/>
    <w:rsid w:val="001D1A50"/>
    <w:rsid w:val="001D405A"/>
    <w:rsid w:val="001E23CE"/>
    <w:rsid w:val="001E2B0D"/>
    <w:rsid w:val="001E4F6C"/>
    <w:rsid w:val="001E7852"/>
    <w:rsid w:val="001F0580"/>
    <w:rsid w:val="001F2AA3"/>
    <w:rsid w:val="001F469E"/>
    <w:rsid w:val="001F6E35"/>
    <w:rsid w:val="001F7579"/>
    <w:rsid w:val="00204F5D"/>
    <w:rsid w:val="00210939"/>
    <w:rsid w:val="002117AC"/>
    <w:rsid w:val="002125D2"/>
    <w:rsid w:val="00212C69"/>
    <w:rsid w:val="002144FE"/>
    <w:rsid w:val="002159AA"/>
    <w:rsid w:val="00220371"/>
    <w:rsid w:val="0022138A"/>
    <w:rsid w:val="002215F4"/>
    <w:rsid w:val="00224EDA"/>
    <w:rsid w:val="00226CA0"/>
    <w:rsid w:val="00232D9C"/>
    <w:rsid w:val="00235806"/>
    <w:rsid w:val="002404CE"/>
    <w:rsid w:val="0024071D"/>
    <w:rsid w:val="00240E4E"/>
    <w:rsid w:val="002411A2"/>
    <w:rsid w:val="00241942"/>
    <w:rsid w:val="00242D47"/>
    <w:rsid w:val="002441DD"/>
    <w:rsid w:val="00244E9C"/>
    <w:rsid w:val="00245432"/>
    <w:rsid w:val="0024624D"/>
    <w:rsid w:val="00247045"/>
    <w:rsid w:val="00247B2D"/>
    <w:rsid w:val="00247BC4"/>
    <w:rsid w:val="00253F50"/>
    <w:rsid w:val="0025752E"/>
    <w:rsid w:val="00261601"/>
    <w:rsid w:val="00264850"/>
    <w:rsid w:val="0026706B"/>
    <w:rsid w:val="00280C53"/>
    <w:rsid w:val="00282992"/>
    <w:rsid w:val="00283A0A"/>
    <w:rsid w:val="0028541D"/>
    <w:rsid w:val="00285E7B"/>
    <w:rsid w:val="00290636"/>
    <w:rsid w:val="00290CA0"/>
    <w:rsid w:val="002941C5"/>
    <w:rsid w:val="002A1E1D"/>
    <w:rsid w:val="002A68B4"/>
    <w:rsid w:val="002B19C7"/>
    <w:rsid w:val="002B20E3"/>
    <w:rsid w:val="002B2B7B"/>
    <w:rsid w:val="002B2C87"/>
    <w:rsid w:val="002B2E2A"/>
    <w:rsid w:val="002B3D9E"/>
    <w:rsid w:val="002D34EC"/>
    <w:rsid w:val="002D7268"/>
    <w:rsid w:val="002E07C3"/>
    <w:rsid w:val="002E1D2B"/>
    <w:rsid w:val="002E2986"/>
    <w:rsid w:val="002E29D7"/>
    <w:rsid w:val="002E3519"/>
    <w:rsid w:val="002E6C58"/>
    <w:rsid w:val="002F00EB"/>
    <w:rsid w:val="002F5810"/>
    <w:rsid w:val="00300406"/>
    <w:rsid w:val="00300CA1"/>
    <w:rsid w:val="00301DFE"/>
    <w:rsid w:val="0030366E"/>
    <w:rsid w:val="00304E95"/>
    <w:rsid w:val="00313CED"/>
    <w:rsid w:val="00315CC3"/>
    <w:rsid w:val="00322289"/>
    <w:rsid w:val="0032385A"/>
    <w:rsid w:val="00332DB0"/>
    <w:rsid w:val="003331AD"/>
    <w:rsid w:val="00333345"/>
    <w:rsid w:val="0033426F"/>
    <w:rsid w:val="00336460"/>
    <w:rsid w:val="003442DA"/>
    <w:rsid w:val="00345DC9"/>
    <w:rsid w:val="00353E29"/>
    <w:rsid w:val="00355821"/>
    <w:rsid w:val="00355F27"/>
    <w:rsid w:val="00366369"/>
    <w:rsid w:val="00367A06"/>
    <w:rsid w:val="00367DE4"/>
    <w:rsid w:val="0037070F"/>
    <w:rsid w:val="003805F4"/>
    <w:rsid w:val="00380EE8"/>
    <w:rsid w:val="00380F25"/>
    <w:rsid w:val="00384315"/>
    <w:rsid w:val="003865D3"/>
    <w:rsid w:val="00386B4C"/>
    <w:rsid w:val="003901EC"/>
    <w:rsid w:val="00391537"/>
    <w:rsid w:val="00395E7D"/>
    <w:rsid w:val="00397519"/>
    <w:rsid w:val="003A27E8"/>
    <w:rsid w:val="003A44B7"/>
    <w:rsid w:val="003A602C"/>
    <w:rsid w:val="003B2B5A"/>
    <w:rsid w:val="003B6A1A"/>
    <w:rsid w:val="003B7F29"/>
    <w:rsid w:val="003C1C7E"/>
    <w:rsid w:val="003C2F38"/>
    <w:rsid w:val="003C3234"/>
    <w:rsid w:val="003C333C"/>
    <w:rsid w:val="003C70A3"/>
    <w:rsid w:val="003D030C"/>
    <w:rsid w:val="003D6D77"/>
    <w:rsid w:val="003E1C3B"/>
    <w:rsid w:val="003E5063"/>
    <w:rsid w:val="003F1C6A"/>
    <w:rsid w:val="003F26A5"/>
    <w:rsid w:val="003F3B7E"/>
    <w:rsid w:val="003F6E48"/>
    <w:rsid w:val="00400792"/>
    <w:rsid w:val="00401DCC"/>
    <w:rsid w:val="0040273F"/>
    <w:rsid w:val="00402C02"/>
    <w:rsid w:val="004105C3"/>
    <w:rsid w:val="00411D09"/>
    <w:rsid w:val="00413F08"/>
    <w:rsid w:val="00417D3E"/>
    <w:rsid w:val="00421C6C"/>
    <w:rsid w:val="00427422"/>
    <w:rsid w:val="004307FE"/>
    <w:rsid w:val="004313FD"/>
    <w:rsid w:val="00432658"/>
    <w:rsid w:val="0044281A"/>
    <w:rsid w:val="00447E6D"/>
    <w:rsid w:val="0045079F"/>
    <w:rsid w:val="00450BF3"/>
    <w:rsid w:val="004609A7"/>
    <w:rsid w:val="0046676F"/>
    <w:rsid w:val="00466B30"/>
    <w:rsid w:val="00474EE8"/>
    <w:rsid w:val="00476CD7"/>
    <w:rsid w:val="0048430A"/>
    <w:rsid w:val="00490F2E"/>
    <w:rsid w:val="00494314"/>
    <w:rsid w:val="00494FB3"/>
    <w:rsid w:val="0049634F"/>
    <w:rsid w:val="00497234"/>
    <w:rsid w:val="004A005C"/>
    <w:rsid w:val="004A329B"/>
    <w:rsid w:val="004B61E4"/>
    <w:rsid w:val="004B71DA"/>
    <w:rsid w:val="004C0AFA"/>
    <w:rsid w:val="004C17A0"/>
    <w:rsid w:val="004C4AA9"/>
    <w:rsid w:val="004D44AC"/>
    <w:rsid w:val="004D72C7"/>
    <w:rsid w:val="004D75EB"/>
    <w:rsid w:val="004E3760"/>
    <w:rsid w:val="004E59F0"/>
    <w:rsid w:val="004E5B2F"/>
    <w:rsid w:val="004E6955"/>
    <w:rsid w:val="004F2A16"/>
    <w:rsid w:val="004F4508"/>
    <w:rsid w:val="004F49B4"/>
    <w:rsid w:val="004F5616"/>
    <w:rsid w:val="0050000B"/>
    <w:rsid w:val="00500EB0"/>
    <w:rsid w:val="00501492"/>
    <w:rsid w:val="00502C56"/>
    <w:rsid w:val="00503A8F"/>
    <w:rsid w:val="00507144"/>
    <w:rsid w:val="005122B3"/>
    <w:rsid w:val="00517E8A"/>
    <w:rsid w:val="005225B0"/>
    <w:rsid w:val="00524442"/>
    <w:rsid w:val="0052536A"/>
    <w:rsid w:val="0053099E"/>
    <w:rsid w:val="00531D63"/>
    <w:rsid w:val="00535616"/>
    <w:rsid w:val="0053585F"/>
    <w:rsid w:val="00536B56"/>
    <w:rsid w:val="0054040A"/>
    <w:rsid w:val="005468E0"/>
    <w:rsid w:val="00552F66"/>
    <w:rsid w:val="00555FCD"/>
    <w:rsid w:val="00556260"/>
    <w:rsid w:val="00556C00"/>
    <w:rsid w:val="005601C0"/>
    <w:rsid w:val="00561D67"/>
    <w:rsid w:val="00562D44"/>
    <w:rsid w:val="00565527"/>
    <w:rsid w:val="005663EC"/>
    <w:rsid w:val="005743F5"/>
    <w:rsid w:val="00576460"/>
    <w:rsid w:val="005870CE"/>
    <w:rsid w:val="00592B5E"/>
    <w:rsid w:val="00592C2B"/>
    <w:rsid w:val="005A3322"/>
    <w:rsid w:val="005A4B20"/>
    <w:rsid w:val="005A784B"/>
    <w:rsid w:val="005B1648"/>
    <w:rsid w:val="005B26CD"/>
    <w:rsid w:val="005B445D"/>
    <w:rsid w:val="005B6849"/>
    <w:rsid w:val="005C2279"/>
    <w:rsid w:val="005D0A9C"/>
    <w:rsid w:val="005D54EE"/>
    <w:rsid w:val="005D5BEA"/>
    <w:rsid w:val="005D663B"/>
    <w:rsid w:val="005D6696"/>
    <w:rsid w:val="005D68D0"/>
    <w:rsid w:val="005E5AF3"/>
    <w:rsid w:val="005F16D8"/>
    <w:rsid w:val="005F295C"/>
    <w:rsid w:val="005F34F3"/>
    <w:rsid w:val="005F6555"/>
    <w:rsid w:val="005F7F57"/>
    <w:rsid w:val="00600394"/>
    <w:rsid w:val="0062058E"/>
    <w:rsid w:val="00624966"/>
    <w:rsid w:val="00625C4B"/>
    <w:rsid w:val="00625F2B"/>
    <w:rsid w:val="006274A2"/>
    <w:rsid w:val="00635C3B"/>
    <w:rsid w:val="00644432"/>
    <w:rsid w:val="00644BFF"/>
    <w:rsid w:val="00645118"/>
    <w:rsid w:val="00650028"/>
    <w:rsid w:val="00653AA3"/>
    <w:rsid w:val="0065588E"/>
    <w:rsid w:val="00660962"/>
    <w:rsid w:val="0066290B"/>
    <w:rsid w:val="00663940"/>
    <w:rsid w:val="00664F20"/>
    <w:rsid w:val="00671516"/>
    <w:rsid w:val="0067351D"/>
    <w:rsid w:val="00676AB7"/>
    <w:rsid w:val="00677D12"/>
    <w:rsid w:val="00684C8C"/>
    <w:rsid w:val="00684F42"/>
    <w:rsid w:val="0069205C"/>
    <w:rsid w:val="00696E57"/>
    <w:rsid w:val="006978A4"/>
    <w:rsid w:val="006A0A43"/>
    <w:rsid w:val="006A5F38"/>
    <w:rsid w:val="006B0855"/>
    <w:rsid w:val="006B2D6D"/>
    <w:rsid w:val="006B3937"/>
    <w:rsid w:val="006B52A1"/>
    <w:rsid w:val="006C17A0"/>
    <w:rsid w:val="006C3A2E"/>
    <w:rsid w:val="006C4C37"/>
    <w:rsid w:val="006D271B"/>
    <w:rsid w:val="006D3207"/>
    <w:rsid w:val="006D35D1"/>
    <w:rsid w:val="006D3867"/>
    <w:rsid w:val="006D44DE"/>
    <w:rsid w:val="006D53B9"/>
    <w:rsid w:val="006E5A2D"/>
    <w:rsid w:val="006F07FE"/>
    <w:rsid w:val="006F1B97"/>
    <w:rsid w:val="006F3034"/>
    <w:rsid w:val="006F6A00"/>
    <w:rsid w:val="00706A9C"/>
    <w:rsid w:val="00717996"/>
    <w:rsid w:val="00724D16"/>
    <w:rsid w:val="007277F9"/>
    <w:rsid w:val="00727FF7"/>
    <w:rsid w:val="00733A46"/>
    <w:rsid w:val="00733D4D"/>
    <w:rsid w:val="007403F1"/>
    <w:rsid w:val="00741269"/>
    <w:rsid w:val="00741323"/>
    <w:rsid w:val="00743F26"/>
    <w:rsid w:val="007452F6"/>
    <w:rsid w:val="00746B00"/>
    <w:rsid w:val="00752439"/>
    <w:rsid w:val="007528BC"/>
    <w:rsid w:val="00755337"/>
    <w:rsid w:val="00756E73"/>
    <w:rsid w:val="00760A69"/>
    <w:rsid w:val="007611DE"/>
    <w:rsid w:val="007627E1"/>
    <w:rsid w:val="00766928"/>
    <w:rsid w:val="00767848"/>
    <w:rsid w:val="00770841"/>
    <w:rsid w:val="00771062"/>
    <w:rsid w:val="00774C9D"/>
    <w:rsid w:val="0079214F"/>
    <w:rsid w:val="007933AA"/>
    <w:rsid w:val="00795FB4"/>
    <w:rsid w:val="007A135A"/>
    <w:rsid w:val="007A5D95"/>
    <w:rsid w:val="007B0A8C"/>
    <w:rsid w:val="007B5BF3"/>
    <w:rsid w:val="007B6616"/>
    <w:rsid w:val="007B6E5B"/>
    <w:rsid w:val="007C436B"/>
    <w:rsid w:val="007C5BEE"/>
    <w:rsid w:val="007C6197"/>
    <w:rsid w:val="007D4C0A"/>
    <w:rsid w:val="007D576F"/>
    <w:rsid w:val="007D60A7"/>
    <w:rsid w:val="007D7717"/>
    <w:rsid w:val="007E7C5C"/>
    <w:rsid w:val="007F1AB6"/>
    <w:rsid w:val="007F1D85"/>
    <w:rsid w:val="007F2962"/>
    <w:rsid w:val="008009CB"/>
    <w:rsid w:val="0080123E"/>
    <w:rsid w:val="0080314C"/>
    <w:rsid w:val="00803DB7"/>
    <w:rsid w:val="008074B0"/>
    <w:rsid w:val="0081348E"/>
    <w:rsid w:val="00815D27"/>
    <w:rsid w:val="00817BAE"/>
    <w:rsid w:val="0084131A"/>
    <w:rsid w:val="00842982"/>
    <w:rsid w:val="00845B6B"/>
    <w:rsid w:val="0084732F"/>
    <w:rsid w:val="008476FC"/>
    <w:rsid w:val="008478FA"/>
    <w:rsid w:val="00851736"/>
    <w:rsid w:val="0085351A"/>
    <w:rsid w:val="008616E8"/>
    <w:rsid w:val="008621B7"/>
    <w:rsid w:val="00862D62"/>
    <w:rsid w:val="00867096"/>
    <w:rsid w:val="008731AC"/>
    <w:rsid w:val="0087323B"/>
    <w:rsid w:val="00873B96"/>
    <w:rsid w:val="0087567B"/>
    <w:rsid w:val="00875FA7"/>
    <w:rsid w:val="00876837"/>
    <w:rsid w:val="0087709A"/>
    <w:rsid w:val="008774C3"/>
    <w:rsid w:val="008776F6"/>
    <w:rsid w:val="00880D74"/>
    <w:rsid w:val="00884F28"/>
    <w:rsid w:val="00884F35"/>
    <w:rsid w:val="008855C5"/>
    <w:rsid w:val="00885CDD"/>
    <w:rsid w:val="008934C5"/>
    <w:rsid w:val="00897E8E"/>
    <w:rsid w:val="008B3936"/>
    <w:rsid w:val="008B4255"/>
    <w:rsid w:val="008B6465"/>
    <w:rsid w:val="008B6A66"/>
    <w:rsid w:val="008B7D40"/>
    <w:rsid w:val="008C10A8"/>
    <w:rsid w:val="008C1FD5"/>
    <w:rsid w:val="008C3471"/>
    <w:rsid w:val="008C36A0"/>
    <w:rsid w:val="008D175C"/>
    <w:rsid w:val="008D312B"/>
    <w:rsid w:val="008D6EEB"/>
    <w:rsid w:val="008D7DA7"/>
    <w:rsid w:val="008E07E5"/>
    <w:rsid w:val="008E1029"/>
    <w:rsid w:val="008E789F"/>
    <w:rsid w:val="008F0582"/>
    <w:rsid w:val="008F1A69"/>
    <w:rsid w:val="008F47BD"/>
    <w:rsid w:val="008F5FF8"/>
    <w:rsid w:val="009008F8"/>
    <w:rsid w:val="0090099C"/>
    <w:rsid w:val="0092266A"/>
    <w:rsid w:val="009229F1"/>
    <w:rsid w:val="00922B5B"/>
    <w:rsid w:val="0092353C"/>
    <w:rsid w:val="00924C59"/>
    <w:rsid w:val="00925B48"/>
    <w:rsid w:val="00930D71"/>
    <w:rsid w:val="00933CEF"/>
    <w:rsid w:val="00937E72"/>
    <w:rsid w:val="00940282"/>
    <w:rsid w:val="0094081B"/>
    <w:rsid w:val="00941BC5"/>
    <w:rsid w:val="00941F42"/>
    <w:rsid w:val="00950204"/>
    <w:rsid w:val="00950F30"/>
    <w:rsid w:val="00954713"/>
    <w:rsid w:val="009654F7"/>
    <w:rsid w:val="009670DA"/>
    <w:rsid w:val="00971E7E"/>
    <w:rsid w:val="00973851"/>
    <w:rsid w:val="00977E3C"/>
    <w:rsid w:val="009801DD"/>
    <w:rsid w:val="00980300"/>
    <w:rsid w:val="00983066"/>
    <w:rsid w:val="009911F1"/>
    <w:rsid w:val="00991CC4"/>
    <w:rsid w:val="00996DBD"/>
    <w:rsid w:val="009A4AC0"/>
    <w:rsid w:val="009A5642"/>
    <w:rsid w:val="009B109E"/>
    <w:rsid w:val="009B5A5E"/>
    <w:rsid w:val="009B65CC"/>
    <w:rsid w:val="009C02F0"/>
    <w:rsid w:val="009C1E6D"/>
    <w:rsid w:val="009C545E"/>
    <w:rsid w:val="009C590C"/>
    <w:rsid w:val="009D4E89"/>
    <w:rsid w:val="009D61B1"/>
    <w:rsid w:val="009D6662"/>
    <w:rsid w:val="009E02C1"/>
    <w:rsid w:val="009E138C"/>
    <w:rsid w:val="009E4995"/>
    <w:rsid w:val="009E7323"/>
    <w:rsid w:val="009F15BA"/>
    <w:rsid w:val="00A0244C"/>
    <w:rsid w:val="00A03444"/>
    <w:rsid w:val="00A04BD1"/>
    <w:rsid w:val="00A04C3F"/>
    <w:rsid w:val="00A058FC"/>
    <w:rsid w:val="00A079F2"/>
    <w:rsid w:val="00A10DB7"/>
    <w:rsid w:val="00A148A3"/>
    <w:rsid w:val="00A14CB9"/>
    <w:rsid w:val="00A16410"/>
    <w:rsid w:val="00A168DB"/>
    <w:rsid w:val="00A17ABB"/>
    <w:rsid w:val="00A17C99"/>
    <w:rsid w:val="00A26338"/>
    <w:rsid w:val="00A277D4"/>
    <w:rsid w:val="00A27B68"/>
    <w:rsid w:val="00A35BB9"/>
    <w:rsid w:val="00A46FBB"/>
    <w:rsid w:val="00A51F29"/>
    <w:rsid w:val="00A55E42"/>
    <w:rsid w:val="00A61262"/>
    <w:rsid w:val="00A61508"/>
    <w:rsid w:val="00A63A8B"/>
    <w:rsid w:val="00A664FA"/>
    <w:rsid w:val="00A67312"/>
    <w:rsid w:val="00A720F7"/>
    <w:rsid w:val="00A77CD9"/>
    <w:rsid w:val="00A82AFD"/>
    <w:rsid w:val="00A84C9A"/>
    <w:rsid w:val="00A9523D"/>
    <w:rsid w:val="00A957C0"/>
    <w:rsid w:val="00AA2ECE"/>
    <w:rsid w:val="00AA5241"/>
    <w:rsid w:val="00AB08D2"/>
    <w:rsid w:val="00AB3FB3"/>
    <w:rsid w:val="00AC0E72"/>
    <w:rsid w:val="00AC3234"/>
    <w:rsid w:val="00AC5D07"/>
    <w:rsid w:val="00AD0EB7"/>
    <w:rsid w:val="00AE0C39"/>
    <w:rsid w:val="00AE1441"/>
    <w:rsid w:val="00AE2903"/>
    <w:rsid w:val="00AE2FB5"/>
    <w:rsid w:val="00AE57CC"/>
    <w:rsid w:val="00AE62C3"/>
    <w:rsid w:val="00AE7566"/>
    <w:rsid w:val="00AE7F53"/>
    <w:rsid w:val="00AF1A33"/>
    <w:rsid w:val="00AF374A"/>
    <w:rsid w:val="00B03C57"/>
    <w:rsid w:val="00B07EC6"/>
    <w:rsid w:val="00B10B9F"/>
    <w:rsid w:val="00B12683"/>
    <w:rsid w:val="00B159E1"/>
    <w:rsid w:val="00B1633C"/>
    <w:rsid w:val="00B21F94"/>
    <w:rsid w:val="00B24B41"/>
    <w:rsid w:val="00B27EE5"/>
    <w:rsid w:val="00B31A55"/>
    <w:rsid w:val="00B325BB"/>
    <w:rsid w:val="00B33CF4"/>
    <w:rsid w:val="00B36B42"/>
    <w:rsid w:val="00B36C91"/>
    <w:rsid w:val="00B372AB"/>
    <w:rsid w:val="00B43205"/>
    <w:rsid w:val="00B44BE3"/>
    <w:rsid w:val="00B501BD"/>
    <w:rsid w:val="00B504BA"/>
    <w:rsid w:val="00B511C4"/>
    <w:rsid w:val="00B52A55"/>
    <w:rsid w:val="00B74ACB"/>
    <w:rsid w:val="00B74C84"/>
    <w:rsid w:val="00B765D3"/>
    <w:rsid w:val="00B818D9"/>
    <w:rsid w:val="00B839A9"/>
    <w:rsid w:val="00B84684"/>
    <w:rsid w:val="00B95493"/>
    <w:rsid w:val="00B95862"/>
    <w:rsid w:val="00B9771A"/>
    <w:rsid w:val="00BA1773"/>
    <w:rsid w:val="00BA4CC9"/>
    <w:rsid w:val="00BA57B9"/>
    <w:rsid w:val="00BA74BB"/>
    <w:rsid w:val="00BB65D7"/>
    <w:rsid w:val="00BC0E69"/>
    <w:rsid w:val="00BC28CC"/>
    <w:rsid w:val="00BC3985"/>
    <w:rsid w:val="00BC62BB"/>
    <w:rsid w:val="00BC676A"/>
    <w:rsid w:val="00BC6ECA"/>
    <w:rsid w:val="00BD073F"/>
    <w:rsid w:val="00BE5134"/>
    <w:rsid w:val="00BE65E6"/>
    <w:rsid w:val="00BE7CEE"/>
    <w:rsid w:val="00BF19C2"/>
    <w:rsid w:val="00BF3920"/>
    <w:rsid w:val="00BF4ACC"/>
    <w:rsid w:val="00BF5A7F"/>
    <w:rsid w:val="00C0027A"/>
    <w:rsid w:val="00C124D3"/>
    <w:rsid w:val="00C14645"/>
    <w:rsid w:val="00C14A9B"/>
    <w:rsid w:val="00C15867"/>
    <w:rsid w:val="00C15BC4"/>
    <w:rsid w:val="00C1616C"/>
    <w:rsid w:val="00C23B34"/>
    <w:rsid w:val="00C323A3"/>
    <w:rsid w:val="00C34C87"/>
    <w:rsid w:val="00C35266"/>
    <w:rsid w:val="00C35E64"/>
    <w:rsid w:val="00C42A01"/>
    <w:rsid w:val="00C449C5"/>
    <w:rsid w:val="00C56040"/>
    <w:rsid w:val="00C56145"/>
    <w:rsid w:val="00C61569"/>
    <w:rsid w:val="00C65A0C"/>
    <w:rsid w:val="00C67348"/>
    <w:rsid w:val="00C678E1"/>
    <w:rsid w:val="00C704CF"/>
    <w:rsid w:val="00C739DA"/>
    <w:rsid w:val="00C82261"/>
    <w:rsid w:val="00C82A59"/>
    <w:rsid w:val="00C90A7D"/>
    <w:rsid w:val="00C9592D"/>
    <w:rsid w:val="00C9788F"/>
    <w:rsid w:val="00CA08EA"/>
    <w:rsid w:val="00CA0AEE"/>
    <w:rsid w:val="00CA2550"/>
    <w:rsid w:val="00CA271D"/>
    <w:rsid w:val="00CA61E1"/>
    <w:rsid w:val="00CB214B"/>
    <w:rsid w:val="00CB2769"/>
    <w:rsid w:val="00CC158A"/>
    <w:rsid w:val="00CC2CB6"/>
    <w:rsid w:val="00CC3013"/>
    <w:rsid w:val="00CD1C29"/>
    <w:rsid w:val="00CD212F"/>
    <w:rsid w:val="00CD225C"/>
    <w:rsid w:val="00CD3529"/>
    <w:rsid w:val="00CD559A"/>
    <w:rsid w:val="00CE61B1"/>
    <w:rsid w:val="00CF0170"/>
    <w:rsid w:val="00CF5E90"/>
    <w:rsid w:val="00D00D0F"/>
    <w:rsid w:val="00D00FBA"/>
    <w:rsid w:val="00D1009E"/>
    <w:rsid w:val="00D16DAC"/>
    <w:rsid w:val="00D25492"/>
    <w:rsid w:val="00D26D44"/>
    <w:rsid w:val="00D26D57"/>
    <w:rsid w:val="00D279AD"/>
    <w:rsid w:val="00D32EAE"/>
    <w:rsid w:val="00D3479A"/>
    <w:rsid w:val="00D35510"/>
    <w:rsid w:val="00D3643D"/>
    <w:rsid w:val="00D44B84"/>
    <w:rsid w:val="00D508E5"/>
    <w:rsid w:val="00D51313"/>
    <w:rsid w:val="00D6075F"/>
    <w:rsid w:val="00D73599"/>
    <w:rsid w:val="00D766AC"/>
    <w:rsid w:val="00D77AD5"/>
    <w:rsid w:val="00D809C5"/>
    <w:rsid w:val="00D82630"/>
    <w:rsid w:val="00D860CB"/>
    <w:rsid w:val="00D94219"/>
    <w:rsid w:val="00D955EA"/>
    <w:rsid w:val="00DA054D"/>
    <w:rsid w:val="00DA3CE0"/>
    <w:rsid w:val="00DA4A47"/>
    <w:rsid w:val="00DA7AFF"/>
    <w:rsid w:val="00DB406C"/>
    <w:rsid w:val="00DB4A6A"/>
    <w:rsid w:val="00DB5367"/>
    <w:rsid w:val="00DC0D6D"/>
    <w:rsid w:val="00DC2687"/>
    <w:rsid w:val="00DC5CE7"/>
    <w:rsid w:val="00DC761C"/>
    <w:rsid w:val="00DC788C"/>
    <w:rsid w:val="00DD2D9F"/>
    <w:rsid w:val="00DD47B5"/>
    <w:rsid w:val="00DD49F8"/>
    <w:rsid w:val="00DE3803"/>
    <w:rsid w:val="00DE7DB4"/>
    <w:rsid w:val="00E00CAD"/>
    <w:rsid w:val="00E01A2E"/>
    <w:rsid w:val="00E06CAD"/>
    <w:rsid w:val="00E072BE"/>
    <w:rsid w:val="00E07A8E"/>
    <w:rsid w:val="00E10251"/>
    <w:rsid w:val="00E10704"/>
    <w:rsid w:val="00E1377E"/>
    <w:rsid w:val="00E23C67"/>
    <w:rsid w:val="00E24F8A"/>
    <w:rsid w:val="00E25A71"/>
    <w:rsid w:val="00E30DEB"/>
    <w:rsid w:val="00E31982"/>
    <w:rsid w:val="00E340F0"/>
    <w:rsid w:val="00E34710"/>
    <w:rsid w:val="00E34EF2"/>
    <w:rsid w:val="00E40ECA"/>
    <w:rsid w:val="00E429BC"/>
    <w:rsid w:val="00E46246"/>
    <w:rsid w:val="00E504A5"/>
    <w:rsid w:val="00E50EA9"/>
    <w:rsid w:val="00E50FA4"/>
    <w:rsid w:val="00E57495"/>
    <w:rsid w:val="00E577E2"/>
    <w:rsid w:val="00E62618"/>
    <w:rsid w:val="00E65B13"/>
    <w:rsid w:val="00E66941"/>
    <w:rsid w:val="00E6741E"/>
    <w:rsid w:val="00E67B40"/>
    <w:rsid w:val="00E73C0C"/>
    <w:rsid w:val="00E7758C"/>
    <w:rsid w:val="00E839C0"/>
    <w:rsid w:val="00E9321D"/>
    <w:rsid w:val="00E9443F"/>
    <w:rsid w:val="00E963F5"/>
    <w:rsid w:val="00EA270A"/>
    <w:rsid w:val="00EA4D71"/>
    <w:rsid w:val="00EA5C7A"/>
    <w:rsid w:val="00EA66BC"/>
    <w:rsid w:val="00EA75D0"/>
    <w:rsid w:val="00EB048E"/>
    <w:rsid w:val="00EB07DB"/>
    <w:rsid w:val="00EB2AE4"/>
    <w:rsid w:val="00EB2E6E"/>
    <w:rsid w:val="00EB503B"/>
    <w:rsid w:val="00EB6366"/>
    <w:rsid w:val="00EB7803"/>
    <w:rsid w:val="00EC60CA"/>
    <w:rsid w:val="00EC692E"/>
    <w:rsid w:val="00ED12CB"/>
    <w:rsid w:val="00ED245B"/>
    <w:rsid w:val="00EE0DDA"/>
    <w:rsid w:val="00EE3682"/>
    <w:rsid w:val="00EE79A0"/>
    <w:rsid w:val="00EE7D2E"/>
    <w:rsid w:val="00EF1C4E"/>
    <w:rsid w:val="00EF4D9D"/>
    <w:rsid w:val="00F05069"/>
    <w:rsid w:val="00F07E7E"/>
    <w:rsid w:val="00F11406"/>
    <w:rsid w:val="00F122C8"/>
    <w:rsid w:val="00F12AAD"/>
    <w:rsid w:val="00F13327"/>
    <w:rsid w:val="00F13981"/>
    <w:rsid w:val="00F22A89"/>
    <w:rsid w:val="00F24EE5"/>
    <w:rsid w:val="00F25F6E"/>
    <w:rsid w:val="00F34E10"/>
    <w:rsid w:val="00F35017"/>
    <w:rsid w:val="00F43865"/>
    <w:rsid w:val="00F43C72"/>
    <w:rsid w:val="00F44D2D"/>
    <w:rsid w:val="00F473D1"/>
    <w:rsid w:val="00F475E8"/>
    <w:rsid w:val="00F5339E"/>
    <w:rsid w:val="00F537F3"/>
    <w:rsid w:val="00F57297"/>
    <w:rsid w:val="00F573AC"/>
    <w:rsid w:val="00F57A6C"/>
    <w:rsid w:val="00F6067E"/>
    <w:rsid w:val="00F61562"/>
    <w:rsid w:val="00F65B76"/>
    <w:rsid w:val="00F74CCB"/>
    <w:rsid w:val="00F777CA"/>
    <w:rsid w:val="00F80846"/>
    <w:rsid w:val="00F82E8F"/>
    <w:rsid w:val="00F93281"/>
    <w:rsid w:val="00FA4666"/>
    <w:rsid w:val="00FA5C3A"/>
    <w:rsid w:val="00FB16CD"/>
    <w:rsid w:val="00FB4413"/>
    <w:rsid w:val="00FB6415"/>
    <w:rsid w:val="00FB7784"/>
    <w:rsid w:val="00FC2AAF"/>
    <w:rsid w:val="00FC2DB8"/>
    <w:rsid w:val="00FC43BC"/>
    <w:rsid w:val="00FD15B3"/>
    <w:rsid w:val="00FD1DA8"/>
    <w:rsid w:val="00FD1E12"/>
    <w:rsid w:val="00FD4973"/>
    <w:rsid w:val="00FD66B5"/>
    <w:rsid w:val="00FD7C1C"/>
    <w:rsid w:val="00FF0CDC"/>
    <w:rsid w:val="00FF235F"/>
    <w:rsid w:val="00FF34CD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E7F733"/>
  <w15:chartTrackingRefBased/>
  <w15:docId w15:val="{4E49A334-859F-4A0F-B250-63B18AF2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caption" w:locked="1" w:qFormat="1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041810"/>
    <w:rPr>
      <w:sz w:val="22"/>
      <w:szCs w:val="24"/>
    </w:rPr>
  </w:style>
  <w:style w:type="paragraph" w:styleId="10">
    <w:name w:val="heading 1"/>
    <w:basedOn w:val="a7"/>
    <w:next w:val="a7"/>
    <w:uiPriority w:val="99"/>
    <w:qFormat/>
    <w:rsid w:val="00041810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7"/>
    <w:next w:val="a7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7"/>
    <w:next w:val="a7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7"/>
    <w:next w:val="a7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7"/>
    <w:next w:val="a7"/>
    <w:link w:val="50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Cs w:val="22"/>
    </w:rPr>
  </w:style>
  <w:style w:type="paragraph" w:styleId="6">
    <w:name w:val="heading 6"/>
    <w:basedOn w:val="a7"/>
    <w:next w:val="a7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7"/>
    <w:next w:val="a7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7"/>
    <w:next w:val="a7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7"/>
    <w:next w:val="a7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31">
    <w:name w:val="Заголовок 3 Знак"/>
    <w:link w:val="3"/>
    <w:locked/>
    <w:rsid w:val="00C9592D"/>
    <w:rPr>
      <w:bCs/>
      <w:i/>
      <w:sz w:val="24"/>
      <w:szCs w:val="26"/>
      <w:lang w:val="ru-RU" w:eastAsia="ru-RU" w:bidi="ar-SA"/>
    </w:rPr>
  </w:style>
  <w:style w:type="paragraph" w:styleId="a5">
    <w:name w:val="List"/>
    <w:basedOn w:val="a7"/>
    <w:link w:val="ab"/>
    <w:rsid w:val="00A63A8B"/>
    <w:pPr>
      <w:numPr>
        <w:numId w:val="7"/>
      </w:numPr>
      <w:spacing w:after="60"/>
      <w:jc w:val="both"/>
    </w:pPr>
  </w:style>
  <w:style w:type="character" w:customStyle="1" w:styleId="ab">
    <w:name w:val="Список Знак"/>
    <w:link w:val="a5"/>
    <w:locked/>
    <w:rsid w:val="00A63A8B"/>
    <w:rPr>
      <w:sz w:val="24"/>
      <w:szCs w:val="24"/>
      <w:lang w:val="ru-RU" w:eastAsia="ru-RU" w:bidi="ar-SA"/>
    </w:rPr>
  </w:style>
  <w:style w:type="paragraph" w:customStyle="1" w:styleId="ac">
    <w:name w:val="Год утверждения"/>
    <w:basedOn w:val="a7"/>
    <w:pPr>
      <w:jc w:val="center"/>
    </w:pPr>
    <w:rPr>
      <w:b/>
      <w:sz w:val="28"/>
      <w:szCs w:val="28"/>
    </w:rPr>
  </w:style>
  <w:style w:type="paragraph" w:styleId="ad">
    <w:name w:val="header"/>
    <w:basedOn w:val="a7"/>
    <w:rsid w:val="00A14CB9"/>
    <w:pPr>
      <w:tabs>
        <w:tab w:val="center" w:pos="4677"/>
        <w:tab w:val="right" w:pos="9355"/>
      </w:tabs>
    </w:pPr>
  </w:style>
  <w:style w:type="paragraph" w:customStyle="1" w:styleId="ae">
    <w:name w:val="Утверждаю"/>
    <w:basedOn w:val="a7"/>
  </w:style>
  <w:style w:type="paragraph" w:styleId="32">
    <w:name w:val="toc 3"/>
    <w:basedOn w:val="a7"/>
    <w:next w:val="a7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7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0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1">
    <w:name w:val="Пункт 5"/>
    <w:basedOn w:val="5"/>
    <w:link w:val="52"/>
    <w:pPr>
      <w:spacing w:before="60"/>
    </w:pPr>
    <w:rPr>
      <w:b w:val="0"/>
      <w:sz w:val="24"/>
      <w:szCs w:val="24"/>
    </w:rPr>
  </w:style>
  <w:style w:type="character" w:customStyle="1" w:styleId="52">
    <w:name w:val="Пункт 5 Знак"/>
    <w:link w:val="51"/>
    <w:locked/>
    <w:rsid w:val="0080314C"/>
    <w:rPr>
      <w:bCs/>
      <w:iCs/>
      <w:sz w:val="24"/>
      <w:szCs w:val="24"/>
      <w:lang w:val="ru-RU" w:eastAsia="ru-RU" w:bidi="ar-SA"/>
    </w:rPr>
  </w:style>
  <w:style w:type="paragraph" w:customStyle="1" w:styleId="a4">
    <w:name w:val="Приложение"/>
    <w:basedOn w:val="a7"/>
    <w:next w:val="a7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f">
    <w:name w:val="Табличный"/>
    <w:basedOn w:val="a7"/>
    <w:pPr>
      <w:keepNext/>
      <w:widowControl w:val="0"/>
      <w:spacing w:before="60" w:after="60"/>
      <w:jc w:val="center"/>
    </w:pPr>
    <w:rPr>
      <w:b/>
      <w:szCs w:val="20"/>
    </w:rPr>
  </w:style>
  <w:style w:type="paragraph" w:customStyle="1" w:styleId="af0">
    <w:name w:val="Содержание"/>
    <w:basedOn w:val="a7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1">
    <w:name w:val="Верх. колонт. четн."/>
    <w:basedOn w:val="a7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2">
    <w:name w:val="Верх. колонт. нечет."/>
    <w:basedOn w:val="a7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3">
    <w:name w:val="Balloon Text"/>
    <w:basedOn w:val="a7"/>
    <w:link w:val="af4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5">
    <w:name w:val="Block Text"/>
    <w:basedOn w:val="a7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2">
    <w:name w:val="toc 1"/>
    <w:basedOn w:val="a7"/>
    <w:next w:val="a7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7"/>
    <w:next w:val="a7"/>
    <w:autoRedefine/>
    <w:semiHidden/>
    <w:pPr>
      <w:ind w:left="240"/>
    </w:pPr>
    <w:rPr>
      <w:smallCaps/>
      <w:sz w:val="20"/>
      <w:szCs w:val="20"/>
    </w:rPr>
  </w:style>
  <w:style w:type="paragraph" w:styleId="af6">
    <w:name w:val="caption"/>
    <w:basedOn w:val="a7"/>
    <w:next w:val="a7"/>
    <w:qFormat/>
    <w:pPr>
      <w:spacing w:before="120" w:after="120"/>
      <w:jc w:val="center"/>
    </w:pPr>
    <w:rPr>
      <w:b/>
      <w:bCs/>
      <w:szCs w:val="20"/>
    </w:rPr>
  </w:style>
  <w:style w:type="paragraph" w:customStyle="1" w:styleId="a3">
    <w:name w:val="Название таблицы"/>
    <w:basedOn w:val="af6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f7">
    <w:name w:val="Табличный_заголовки"/>
    <w:basedOn w:val="a7"/>
    <w:pPr>
      <w:keepNext/>
      <w:keepLines/>
      <w:jc w:val="center"/>
    </w:pPr>
    <w:rPr>
      <w:b/>
      <w:szCs w:val="22"/>
    </w:rPr>
  </w:style>
  <w:style w:type="paragraph" w:customStyle="1" w:styleId="af8">
    <w:name w:val="Табличный_центр"/>
    <w:basedOn w:val="a7"/>
    <w:pPr>
      <w:jc w:val="center"/>
    </w:pPr>
    <w:rPr>
      <w:szCs w:val="22"/>
    </w:rPr>
  </w:style>
  <w:style w:type="paragraph" w:customStyle="1" w:styleId="13">
    <w:name w:val="Список 1)"/>
    <w:basedOn w:val="a7"/>
    <w:rsid w:val="00E072BE"/>
    <w:pPr>
      <w:spacing w:after="60"/>
      <w:jc w:val="both"/>
    </w:pPr>
  </w:style>
  <w:style w:type="paragraph" w:customStyle="1" w:styleId="af9">
    <w:name w:val="Примечания"/>
    <w:basedOn w:val="a7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9"/>
    <w:locked/>
    <w:rsid w:val="00E6741E"/>
    <w:rPr>
      <w:spacing w:val="80"/>
      <w:sz w:val="24"/>
      <w:lang w:val="ru-RU" w:eastAsia="ru-RU"/>
    </w:rPr>
  </w:style>
  <w:style w:type="paragraph" w:customStyle="1" w:styleId="afa">
    <w:name w:val="Внимание"/>
    <w:basedOn w:val="a7"/>
    <w:pPr>
      <w:spacing w:before="120"/>
      <w:ind w:firstLine="567"/>
      <w:jc w:val="both"/>
    </w:pPr>
    <w:rPr>
      <w:b/>
      <w:bCs/>
    </w:rPr>
  </w:style>
  <w:style w:type="paragraph" w:customStyle="1" w:styleId="a2">
    <w:name w:val="Табличный_нумерованный"/>
    <w:basedOn w:val="a7"/>
    <w:link w:val="afb"/>
    <w:rsid w:val="00301DFE"/>
    <w:pPr>
      <w:numPr>
        <w:numId w:val="3"/>
      </w:numPr>
    </w:pPr>
    <w:rPr>
      <w:szCs w:val="22"/>
    </w:rPr>
  </w:style>
  <w:style w:type="character" w:customStyle="1" w:styleId="afb">
    <w:name w:val="Табличный_нумерованный Знак"/>
    <w:link w:val="a2"/>
    <w:locked/>
    <w:rsid w:val="00F5339E"/>
    <w:rPr>
      <w:sz w:val="22"/>
      <w:szCs w:val="22"/>
      <w:lang w:val="ru-RU" w:eastAsia="ru-RU" w:bidi="ar-SA"/>
    </w:rPr>
  </w:style>
  <w:style w:type="paragraph" w:styleId="41">
    <w:name w:val="toc 4"/>
    <w:basedOn w:val="a7"/>
    <w:next w:val="a7"/>
    <w:autoRedefine/>
    <w:semiHidden/>
    <w:pPr>
      <w:ind w:left="720"/>
    </w:pPr>
    <w:rPr>
      <w:sz w:val="18"/>
      <w:szCs w:val="18"/>
    </w:rPr>
  </w:style>
  <w:style w:type="paragraph" w:styleId="53">
    <w:name w:val="toc 5"/>
    <w:basedOn w:val="a7"/>
    <w:next w:val="a7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7"/>
    <w:next w:val="a7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7"/>
    <w:next w:val="a7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7"/>
    <w:next w:val="a7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7"/>
    <w:next w:val="a7"/>
    <w:autoRedefine/>
    <w:semiHidden/>
    <w:pPr>
      <w:ind w:left="1920"/>
    </w:pPr>
    <w:rPr>
      <w:sz w:val="18"/>
      <w:szCs w:val="18"/>
    </w:rPr>
  </w:style>
  <w:style w:type="character" w:styleId="afc">
    <w:name w:val="Hyperlink"/>
    <w:basedOn w:val="a8"/>
    <w:uiPriority w:val="99"/>
    <w:rPr>
      <w:color w:val="0000FF"/>
      <w:u w:val="single"/>
    </w:rPr>
  </w:style>
  <w:style w:type="paragraph" w:styleId="afd">
    <w:name w:val="Body Text"/>
    <w:basedOn w:val="a7"/>
    <w:link w:val="afe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e">
    <w:name w:val="Основной текст Знак"/>
    <w:link w:val="afd"/>
    <w:locked/>
    <w:rsid w:val="0080314C"/>
    <w:rPr>
      <w:sz w:val="24"/>
      <w:lang w:val="ru-RU" w:eastAsia="ru-RU"/>
    </w:rPr>
  </w:style>
  <w:style w:type="paragraph" w:customStyle="1" w:styleId="aff">
    <w:name w:val="Верхняя шапка"/>
    <w:basedOn w:val="a7"/>
    <w:rsid w:val="006F3034"/>
    <w:pPr>
      <w:jc w:val="center"/>
    </w:pPr>
    <w:rPr>
      <w:b/>
      <w:bCs/>
      <w:sz w:val="28"/>
      <w:szCs w:val="20"/>
    </w:rPr>
  </w:style>
  <w:style w:type="paragraph" w:styleId="aff0">
    <w:name w:val="toa heading"/>
    <w:basedOn w:val="a7"/>
    <w:next w:val="a7"/>
    <w:semiHidden/>
    <w:pPr>
      <w:spacing w:before="40" w:after="20"/>
      <w:jc w:val="center"/>
    </w:pPr>
    <w:rPr>
      <w:b/>
      <w:szCs w:val="20"/>
    </w:rPr>
  </w:style>
  <w:style w:type="paragraph" w:styleId="aff1">
    <w:name w:val="annotation text"/>
    <w:basedOn w:val="a7"/>
    <w:semiHidden/>
    <w:rsid w:val="003E1C3B"/>
    <w:rPr>
      <w:sz w:val="20"/>
      <w:szCs w:val="20"/>
    </w:rPr>
  </w:style>
  <w:style w:type="paragraph" w:styleId="aff2">
    <w:name w:val="annotation subject"/>
    <w:basedOn w:val="aff1"/>
    <w:next w:val="aff1"/>
    <w:semiHidden/>
    <w:pPr>
      <w:ind w:firstLine="284"/>
      <w:jc w:val="both"/>
    </w:pPr>
    <w:rPr>
      <w:b/>
      <w:bCs/>
    </w:rPr>
  </w:style>
  <w:style w:type="paragraph" w:customStyle="1" w:styleId="aff3">
    <w:name w:val="ЕСКД_название устройства"/>
    <w:basedOn w:val="a7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6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1">
    <w:name w:val="Список а)"/>
    <w:basedOn w:val="a5"/>
    <w:rsid w:val="0054040A"/>
    <w:pPr>
      <w:numPr>
        <w:numId w:val="2"/>
      </w:numPr>
    </w:pPr>
  </w:style>
  <w:style w:type="paragraph" w:styleId="aff4">
    <w:name w:val="Document Map"/>
    <w:basedOn w:val="a7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5">
    <w:name w:val="Внимание_Опасность"/>
    <w:basedOn w:val="afa"/>
    <w:pPr>
      <w:keepLines/>
    </w:pPr>
    <w:rPr>
      <w:caps/>
    </w:rPr>
  </w:style>
  <w:style w:type="character" w:styleId="aff6">
    <w:name w:val="annotation reference"/>
    <w:basedOn w:val="a8"/>
    <w:semiHidden/>
    <w:rPr>
      <w:sz w:val="16"/>
    </w:rPr>
  </w:style>
  <w:style w:type="paragraph" w:customStyle="1" w:styleId="aff7">
    <w:name w:val="Абзац"/>
    <w:basedOn w:val="a7"/>
    <w:link w:val="aff8"/>
    <w:uiPriority w:val="99"/>
    <w:rsid w:val="00041810"/>
    <w:pPr>
      <w:spacing w:before="120" w:after="60"/>
      <w:ind w:firstLine="567"/>
      <w:jc w:val="both"/>
    </w:pPr>
  </w:style>
  <w:style w:type="character" w:customStyle="1" w:styleId="aff8">
    <w:name w:val="Абзац Знак"/>
    <w:link w:val="aff7"/>
    <w:uiPriority w:val="99"/>
    <w:locked/>
    <w:rsid w:val="00041810"/>
    <w:rPr>
      <w:sz w:val="22"/>
      <w:szCs w:val="24"/>
      <w:lang w:val="ru-RU" w:eastAsia="ru-RU" w:bidi="ar-SA"/>
    </w:rPr>
  </w:style>
  <w:style w:type="paragraph" w:customStyle="1" w:styleId="aff9">
    <w:name w:val="Табличный_слева"/>
    <w:basedOn w:val="a7"/>
    <w:rsid w:val="00052ADA"/>
    <w:rPr>
      <w:szCs w:val="22"/>
    </w:rPr>
  </w:style>
  <w:style w:type="paragraph" w:customStyle="1" w:styleId="1">
    <w:name w:val="Обычный 1"/>
    <w:basedOn w:val="a7"/>
    <w:next w:val="a7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affa">
    <w:name w:val="footer"/>
    <w:basedOn w:val="a7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9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basedOn w:val="a8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7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7"/>
    <w:rsid w:val="0084131A"/>
    <w:pPr>
      <w:ind w:firstLine="851"/>
      <w:jc w:val="center"/>
    </w:pPr>
    <w:rPr>
      <w:b/>
      <w:bCs/>
      <w:szCs w:val="20"/>
    </w:rPr>
  </w:style>
  <w:style w:type="paragraph" w:customStyle="1" w:styleId="afff0">
    <w:name w:val="Табличный_по ширине"/>
    <w:basedOn w:val="aff9"/>
    <w:rsid w:val="009A4AC0"/>
    <w:pPr>
      <w:jc w:val="both"/>
    </w:pPr>
  </w:style>
  <w:style w:type="paragraph" w:customStyle="1" w:styleId="20">
    <w:name w:val="Заголовок 2_Приложения"/>
    <w:basedOn w:val="a7"/>
    <w:next w:val="aff7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7"/>
    <w:next w:val="aff7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2">
    <w:name w:val="Заголовок 4_Приложения"/>
    <w:basedOn w:val="a7"/>
    <w:next w:val="aff7"/>
    <w:rsid w:val="0024071D"/>
    <w:pPr>
      <w:spacing w:before="120" w:after="120"/>
      <w:ind w:firstLine="567"/>
    </w:pPr>
    <w:rPr>
      <w:b/>
    </w:rPr>
  </w:style>
  <w:style w:type="paragraph" w:customStyle="1" w:styleId="afff1">
    <w:name w:val="Табличный_справа"/>
    <w:basedOn w:val="aff9"/>
    <w:rsid w:val="00803DB7"/>
    <w:pPr>
      <w:jc w:val="right"/>
    </w:pPr>
  </w:style>
  <w:style w:type="paragraph" w:customStyle="1" w:styleId="11">
    <w:name w:val="Список 1."/>
    <w:basedOn w:val="13"/>
    <w:uiPriority w:val="99"/>
    <w:rsid w:val="001D1404"/>
    <w:pPr>
      <w:numPr>
        <w:numId w:val="17"/>
      </w:numPr>
    </w:pPr>
  </w:style>
  <w:style w:type="character" w:customStyle="1" w:styleId="afff2">
    <w:name w:val="Подпись к таблице_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5">
    <w:name w:val="список1."/>
    <w:basedOn w:val="a7"/>
    <w:rsid w:val="009E138C"/>
    <w:pPr>
      <w:spacing w:before="100" w:beforeAutospacing="1" w:after="100" w:afterAutospacing="1"/>
    </w:pPr>
  </w:style>
  <w:style w:type="paragraph" w:customStyle="1" w:styleId="afff3">
    <w:name w:val="обычный"/>
    <w:basedOn w:val="a7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6">
    <w:name w:val="Маркированный список1"/>
    <w:basedOn w:val="a7"/>
    <w:rsid w:val="009911F1"/>
    <w:pPr>
      <w:spacing w:before="280" w:after="280"/>
    </w:pPr>
    <w:rPr>
      <w:color w:val="333366"/>
      <w:lang w:eastAsia="zh-CN"/>
    </w:rPr>
  </w:style>
  <w:style w:type="paragraph" w:customStyle="1" w:styleId="afff4">
    <w:name w:val="табличный_слева"/>
    <w:basedOn w:val="a7"/>
    <w:rsid w:val="008B7D40"/>
    <w:rPr>
      <w:color w:val="000000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50">
    <w:name w:val="Заголовок 5 Знак"/>
    <w:basedOn w:val="a8"/>
    <w:link w:val="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ff5">
    <w:name w:val="абзац"/>
    <w:basedOn w:val="a7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f6">
    <w:name w:val="табличный_заголовки"/>
    <w:basedOn w:val="a7"/>
    <w:rsid w:val="008074B0"/>
    <w:pPr>
      <w:jc w:val="center"/>
    </w:pPr>
    <w:rPr>
      <w:b/>
      <w:bCs/>
      <w:color w:val="000000"/>
      <w:szCs w:val="22"/>
    </w:rPr>
  </w:style>
  <w:style w:type="paragraph" w:customStyle="1" w:styleId="17">
    <w:name w:val="список1)"/>
    <w:basedOn w:val="a7"/>
    <w:rsid w:val="008074B0"/>
    <w:pPr>
      <w:spacing w:before="100" w:beforeAutospacing="1" w:after="100" w:afterAutospacing="1"/>
    </w:pPr>
  </w:style>
  <w:style w:type="character" w:customStyle="1" w:styleId="af4">
    <w:name w:val="Текст выноски Знак"/>
    <w:link w:val="af3"/>
    <w:semiHidden/>
    <w:rsid w:val="0080123E"/>
    <w:rPr>
      <w:rFonts w:ascii="Tahoma" w:hAnsi="Tahoma" w:cs="Courier New"/>
      <w:sz w:val="16"/>
      <w:szCs w:val="16"/>
      <w:lang w:val="ru-RU" w:eastAsia="ru-RU" w:bidi="ar-SA"/>
    </w:rPr>
  </w:style>
  <w:style w:type="paragraph" w:customStyle="1" w:styleId="a0">
    <w:name w:val="нумерованный"/>
    <w:basedOn w:val="a7"/>
    <w:autoRedefine/>
    <w:rsid w:val="00450BF3"/>
    <w:pPr>
      <w:widowControl w:val="0"/>
      <w:numPr>
        <w:numId w:val="14"/>
      </w:numPr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afff7">
    <w:name w:val="НАДПИСЬ"/>
    <w:rsid w:val="00D00FBA"/>
    <w:rPr>
      <w:rFonts w:ascii="Times New Roman" w:hAnsi="Times New Roman"/>
      <w:sz w:val="24"/>
    </w:rPr>
  </w:style>
  <w:style w:type="paragraph" w:customStyle="1" w:styleId="afff8">
    <w:name w:val="НАДПИСЬ АБЗАЦ"/>
    <w:basedOn w:val="a7"/>
    <w:qFormat/>
    <w:rsid w:val="00D00FBA"/>
    <w:pPr>
      <w:jc w:val="center"/>
    </w:pPr>
    <w:rPr>
      <w:sz w:val="24"/>
    </w:rPr>
  </w:style>
  <w:style w:type="paragraph" w:customStyle="1" w:styleId="18">
    <w:name w:val="Заголовок 1 БЕЗ НОМЕРА"/>
    <w:basedOn w:val="10"/>
    <w:next w:val="aff7"/>
    <w:qFormat/>
    <w:rsid w:val="00D00FBA"/>
    <w:pPr>
      <w:numPr>
        <w:numId w:val="0"/>
      </w:numPr>
      <w:jc w:val="center"/>
    </w:pPr>
    <w:rPr>
      <w:sz w:val="24"/>
    </w:rPr>
  </w:style>
  <w:style w:type="paragraph" w:customStyle="1" w:styleId="afff9">
    <w:name w:val="Абзац БЕЗ ОТСТУПА"/>
    <w:basedOn w:val="aff7"/>
    <w:qFormat/>
    <w:rsid w:val="00D00FBA"/>
    <w:pPr>
      <w:spacing w:after="120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lib.rsreu.ru/ebs" TargetMode="External"/><Relationship Id="rId18" Type="http://schemas.openxmlformats.org/officeDocument/2006/relationships/hyperlink" Target="https://www.tretyakovgallery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rusmuseu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ermitagemuseum.org/wps/portal/hermitag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onlin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online/" TargetMode="External"/><Relationship Id="rId19" Type="http://schemas.openxmlformats.org/officeDocument/2006/relationships/hyperlink" Target="https://pushkinmuseum.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4DBE-75A7-465B-9531-A2511FB4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6248</CharactersWithSpaces>
  <SharedDoc>false</SharedDoc>
  <HLinks>
    <vt:vector size="6" baseType="variant">
      <vt:variant>
        <vt:i4>4522075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http://www.iprbookshop.ru/30621.html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4</cp:revision>
  <cp:lastPrinted>2020-02-08T11:35:00Z</cp:lastPrinted>
  <dcterms:created xsi:type="dcterms:W3CDTF">2021-09-23T17:13:00Z</dcterms:created>
  <dcterms:modified xsi:type="dcterms:W3CDTF">2023-09-24T12:11:00Z</dcterms:modified>
</cp:coreProperties>
</file>