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DA" w:rsidRPr="00EA3BDA" w:rsidRDefault="00EA3BDA" w:rsidP="00EA3BDA">
      <w:pPr>
        <w:spacing w:line="312" w:lineRule="auto"/>
        <w:ind w:firstLine="0"/>
        <w:jc w:val="right"/>
        <w:rPr>
          <w:sz w:val="24"/>
        </w:rPr>
      </w:pPr>
      <w:r>
        <w:rPr>
          <w:caps/>
          <w:szCs w:val="28"/>
        </w:rPr>
        <w:t>ПрИЛОЖЕНИЕ</w:t>
      </w:r>
    </w:p>
    <w:p w:rsidR="00EA3BDA" w:rsidRDefault="00EA3BDA" w:rsidP="00C922B7">
      <w:pPr>
        <w:spacing w:line="312" w:lineRule="auto"/>
        <w:ind w:firstLine="0"/>
        <w:jc w:val="center"/>
        <w:rPr>
          <w:sz w:val="24"/>
        </w:rPr>
      </w:pPr>
    </w:p>
    <w:p w:rsidR="00C922B7" w:rsidRPr="002C73B8" w:rsidRDefault="00C922B7" w:rsidP="00C922B7">
      <w:pPr>
        <w:spacing w:line="312" w:lineRule="auto"/>
        <w:ind w:firstLine="0"/>
        <w:jc w:val="center"/>
        <w:rPr>
          <w:sz w:val="24"/>
        </w:rPr>
      </w:pPr>
      <w:r w:rsidRPr="002C73B8">
        <w:rPr>
          <w:sz w:val="24"/>
        </w:rPr>
        <w:t xml:space="preserve">МИНИСТЕРСТВО </w:t>
      </w:r>
      <w:r w:rsidR="0003771D" w:rsidRPr="002C73B8">
        <w:rPr>
          <w:sz w:val="24"/>
        </w:rPr>
        <w:t xml:space="preserve">НАУКИ И </w:t>
      </w:r>
      <w:r w:rsidR="0003771D">
        <w:rPr>
          <w:sz w:val="24"/>
        </w:rPr>
        <w:t xml:space="preserve">ВЫСШЕГО </w:t>
      </w:r>
      <w:r w:rsidRPr="002C73B8">
        <w:rPr>
          <w:sz w:val="24"/>
        </w:rPr>
        <w:t>ОБРАЗОВАНИЯ РОССИЙСКОЙ ФЕДЕРАЦИИ</w:t>
      </w:r>
    </w:p>
    <w:p w:rsidR="00C922B7" w:rsidRPr="002C73B8" w:rsidRDefault="00C922B7" w:rsidP="00C922B7">
      <w:pPr>
        <w:spacing w:line="312" w:lineRule="auto"/>
        <w:ind w:firstLine="0"/>
        <w:jc w:val="center"/>
        <w:rPr>
          <w:b/>
          <w:sz w:val="24"/>
        </w:rPr>
      </w:pPr>
    </w:p>
    <w:p w:rsidR="00C922B7" w:rsidRPr="002C73B8" w:rsidRDefault="00C922B7" w:rsidP="00C922B7">
      <w:pPr>
        <w:spacing w:line="312" w:lineRule="auto"/>
        <w:ind w:left="-540" w:right="355" w:firstLine="0"/>
        <w:jc w:val="center"/>
        <w:rPr>
          <w:sz w:val="24"/>
          <w:szCs w:val="20"/>
        </w:rPr>
      </w:pPr>
      <w:r w:rsidRPr="002C73B8">
        <w:rPr>
          <w:sz w:val="24"/>
          <w:szCs w:val="20"/>
        </w:rPr>
        <w:t xml:space="preserve">ФЕДЕРАЛЬНОЕ ГОСУДАРСТВЕННОЕ БЮДЖЕТНОЕ ОБРАЗОВАТЕЛЬНОЕ </w:t>
      </w:r>
    </w:p>
    <w:p w:rsidR="00C922B7" w:rsidRPr="00B8017E" w:rsidRDefault="00C922B7" w:rsidP="00C922B7">
      <w:pPr>
        <w:spacing w:line="312" w:lineRule="auto"/>
        <w:ind w:left="-540" w:right="355" w:firstLine="0"/>
        <w:jc w:val="center"/>
        <w:rPr>
          <w:sz w:val="24"/>
          <w:szCs w:val="20"/>
        </w:rPr>
      </w:pPr>
      <w:r w:rsidRPr="00B8017E">
        <w:rPr>
          <w:sz w:val="24"/>
          <w:szCs w:val="20"/>
        </w:rPr>
        <w:t xml:space="preserve">УЧРЕЖДЕНИЕ ВЫСШЕГО ОБРАЗОВАНИЯ </w:t>
      </w:r>
    </w:p>
    <w:p w:rsidR="0003771D" w:rsidRDefault="00C922B7" w:rsidP="00C922B7">
      <w:pPr>
        <w:spacing w:line="312" w:lineRule="auto"/>
        <w:ind w:left="-540" w:right="355" w:firstLine="0"/>
        <w:jc w:val="center"/>
        <w:rPr>
          <w:sz w:val="24"/>
          <w:szCs w:val="20"/>
        </w:rPr>
      </w:pPr>
      <w:r w:rsidRPr="00B8017E">
        <w:rPr>
          <w:sz w:val="24"/>
          <w:szCs w:val="20"/>
        </w:rPr>
        <w:t>«РЯЗАНСКИЙ ГОСУДАРСТВЕННЫЙ РАДИОТЕХНИЧЕСКИЙ УНИВЕРСИТЕТ</w:t>
      </w:r>
      <w:r w:rsidR="0003771D">
        <w:rPr>
          <w:sz w:val="24"/>
          <w:szCs w:val="20"/>
        </w:rPr>
        <w:t xml:space="preserve"> </w:t>
      </w:r>
    </w:p>
    <w:p w:rsidR="00C922B7" w:rsidRPr="00B8017E" w:rsidRDefault="0003771D" w:rsidP="00C922B7">
      <w:pPr>
        <w:spacing w:line="312" w:lineRule="auto"/>
        <w:ind w:left="-540" w:right="355" w:firstLine="0"/>
        <w:jc w:val="center"/>
        <w:rPr>
          <w:sz w:val="20"/>
          <w:szCs w:val="28"/>
        </w:rPr>
      </w:pPr>
      <w:r>
        <w:rPr>
          <w:sz w:val="24"/>
          <w:szCs w:val="20"/>
        </w:rPr>
        <w:t>ИМЕНИ В.Ф. УТКИНА</w:t>
      </w:r>
      <w:r w:rsidR="00C922B7" w:rsidRPr="00B8017E">
        <w:rPr>
          <w:sz w:val="20"/>
          <w:szCs w:val="28"/>
        </w:rPr>
        <w:t>»</w:t>
      </w:r>
    </w:p>
    <w:p w:rsidR="00281B18" w:rsidRDefault="00281B18" w:rsidP="002C4390">
      <w:pPr>
        <w:spacing w:line="312" w:lineRule="auto"/>
        <w:ind w:right="355" w:firstLine="0"/>
        <w:jc w:val="center"/>
        <w:rPr>
          <w:bCs/>
          <w:sz w:val="24"/>
          <w:szCs w:val="20"/>
        </w:rPr>
      </w:pPr>
    </w:p>
    <w:p w:rsidR="002C4390" w:rsidRPr="00B8017E" w:rsidRDefault="002C4390" w:rsidP="002C4390">
      <w:pPr>
        <w:spacing w:line="312" w:lineRule="auto"/>
        <w:ind w:right="355" w:firstLine="0"/>
        <w:jc w:val="center"/>
        <w:rPr>
          <w:b/>
          <w:bCs/>
          <w:sz w:val="24"/>
          <w:szCs w:val="20"/>
        </w:rPr>
      </w:pPr>
      <w:r w:rsidRPr="00B8017E">
        <w:rPr>
          <w:b/>
          <w:bCs/>
          <w:sz w:val="24"/>
          <w:szCs w:val="20"/>
        </w:rPr>
        <w:t xml:space="preserve">КАФЕДРА </w:t>
      </w:r>
      <w:r w:rsidR="00072481">
        <w:rPr>
          <w:b/>
          <w:bCs/>
          <w:sz w:val="24"/>
          <w:szCs w:val="20"/>
        </w:rPr>
        <w:t>ЭЛЕКТРОННЫХ ПРИБОРОВ</w:t>
      </w:r>
    </w:p>
    <w:p w:rsidR="002C4390" w:rsidRPr="002C73B8" w:rsidRDefault="002C4390" w:rsidP="00C922B7">
      <w:pPr>
        <w:spacing w:line="312" w:lineRule="auto"/>
        <w:ind w:left="-540" w:right="355" w:firstLine="0"/>
        <w:jc w:val="left"/>
        <w:rPr>
          <w:sz w:val="20"/>
          <w:szCs w:val="28"/>
        </w:rPr>
      </w:pPr>
    </w:p>
    <w:p w:rsidR="00C922B7" w:rsidRPr="002C73B8" w:rsidRDefault="00C922B7" w:rsidP="00C922B7">
      <w:pPr>
        <w:spacing w:line="312" w:lineRule="auto"/>
        <w:ind w:right="355" w:firstLine="0"/>
        <w:jc w:val="center"/>
        <w:rPr>
          <w:b/>
          <w:sz w:val="24"/>
          <w:szCs w:val="20"/>
        </w:rPr>
      </w:pPr>
    </w:p>
    <w:p w:rsidR="00C922B7" w:rsidRDefault="00C922B7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597B27" w:rsidRDefault="00597B27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B8017E" w:rsidRDefault="00B8017E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B8017E" w:rsidRDefault="00B8017E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B8017E" w:rsidRDefault="00B8017E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B8017E" w:rsidRDefault="00B8017E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C922B7" w:rsidRPr="006E53F8" w:rsidRDefault="00EA3BDA" w:rsidP="002C4390">
      <w:pPr>
        <w:keepNext/>
        <w:spacing w:line="312" w:lineRule="auto"/>
        <w:ind w:firstLine="0"/>
        <w:jc w:val="center"/>
        <w:outlineLvl w:val="1"/>
        <w:rPr>
          <w:b/>
          <w:bCs/>
          <w:sz w:val="24"/>
        </w:rPr>
      </w:pPr>
      <w:r w:rsidRPr="00EA3BDA">
        <w:rPr>
          <w:b/>
          <w:bCs/>
          <w:sz w:val="24"/>
        </w:rPr>
        <w:t>ОЦЕНОЧНЫЕ МАТЕРИАЛЫ</w:t>
      </w:r>
    </w:p>
    <w:p w:rsidR="002C4390" w:rsidRPr="006E53F8" w:rsidRDefault="008E69DE" w:rsidP="00DF3486">
      <w:pPr>
        <w:ind w:firstLine="0"/>
        <w:jc w:val="center"/>
        <w:rPr>
          <w:b/>
          <w:sz w:val="24"/>
        </w:rPr>
      </w:pPr>
      <w:r>
        <w:rPr>
          <w:sz w:val="24"/>
        </w:rPr>
        <w:t xml:space="preserve">по </w:t>
      </w:r>
      <w:r w:rsidR="00A93E33" w:rsidRPr="006E53F8">
        <w:rPr>
          <w:sz w:val="24"/>
        </w:rPr>
        <w:t>дисциплин</w:t>
      </w:r>
      <w:r>
        <w:rPr>
          <w:sz w:val="24"/>
        </w:rPr>
        <w:t>е</w:t>
      </w:r>
      <w:r w:rsidR="002C4390" w:rsidRPr="006E53F8">
        <w:rPr>
          <w:b/>
          <w:sz w:val="24"/>
        </w:rPr>
        <w:t xml:space="preserve"> </w:t>
      </w:r>
    </w:p>
    <w:p w:rsidR="00DF3486" w:rsidRPr="006E53F8" w:rsidRDefault="000E5BF9" w:rsidP="00DF3486">
      <w:pPr>
        <w:ind w:firstLine="0"/>
        <w:jc w:val="center"/>
        <w:rPr>
          <w:b/>
          <w:sz w:val="24"/>
        </w:rPr>
      </w:pPr>
      <w:r w:rsidRPr="007B7DE3">
        <w:rPr>
          <w:b/>
          <w:sz w:val="26"/>
          <w:szCs w:val="26"/>
        </w:rPr>
        <w:t xml:space="preserve"> </w:t>
      </w:r>
      <w:r w:rsidRPr="004F3A30">
        <w:rPr>
          <w:b/>
          <w:sz w:val="26"/>
          <w:szCs w:val="26"/>
        </w:rPr>
        <w:t>«</w:t>
      </w:r>
      <w:r w:rsidRPr="007B7DE3">
        <w:rPr>
          <w:b/>
          <w:sz w:val="26"/>
          <w:szCs w:val="26"/>
        </w:rPr>
        <w:t>Проектирование и технология электронной компонентной базы</w:t>
      </w:r>
      <w:r w:rsidRPr="004F3A30">
        <w:rPr>
          <w:b/>
          <w:sz w:val="26"/>
          <w:szCs w:val="26"/>
        </w:rPr>
        <w:t>»</w:t>
      </w:r>
    </w:p>
    <w:p w:rsidR="002C4390" w:rsidRDefault="002C4390" w:rsidP="002C4390">
      <w:pPr>
        <w:ind w:firstLine="0"/>
        <w:jc w:val="center"/>
        <w:rPr>
          <w:sz w:val="24"/>
        </w:rPr>
      </w:pPr>
    </w:p>
    <w:p w:rsidR="006E53F8" w:rsidRPr="006E53F8" w:rsidRDefault="006E53F8" w:rsidP="00C922B7">
      <w:pPr>
        <w:spacing w:line="312" w:lineRule="auto"/>
        <w:ind w:firstLine="0"/>
        <w:jc w:val="center"/>
        <w:rPr>
          <w:b/>
          <w:sz w:val="24"/>
        </w:rPr>
      </w:pPr>
    </w:p>
    <w:p w:rsidR="00C922B7" w:rsidRDefault="00C922B7" w:rsidP="00C922B7">
      <w:pPr>
        <w:spacing w:line="312" w:lineRule="auto"/>
        <w:ind w:firstLine="0"/>
        <w:jc w:val="center"/>
        <w:rPr>
          <w:b/>
          <w:sz w:val="24"/>
        </w:rPr>
      </w:pPr>
    </w:p>
    <w:p w:rsidR="00597B27" w:rsidRDefault="00597B27" w:rsidP="00C922B7">
      <w:pPr>
        <w:spacing w:line="312" w:lineRule="auto"/>
        <w:ind w:firstLine="0"/>
        <w:jc w:val="center"/>
        <w:rPr>
          <w:b/>
          <w:sz w:val="24"/>
        </w:rPr>
      </w:pPr>
    </w:p>
    <w:p w:rsidR="00597B27" w:rsidRDefault="00597B27" w:rsidP="00C922B7">
      <w:pPr>
        <w:spacing w:line="312" w:lineRule="auto"/>
        <w:ind w:firstLine="0"/>
        <w:jc w:val="center"/>
        <w:rPr>
          <w:b/>
          <w:sz w:val="24"/>
        </w:rPr>
      </w:pPr>
    </w:p>
    <w:p w:rsidR="00597B27" w:rsidRDefault="00597B27" w:rsidP="00C922B7">
      <w:pPr>
        <w:spacing w:line="312" w:lineRule="auto"/>
        <w:ind w:firstLine="0"/>
        <w:jc w:val="center"/>
        <w:rPr>
          <w:b/>
          <w:sz w:val="24"/>
        </w:rPr>
      </w:pPr>
    </w:p>
    <w:p w:rsidR="008E69DE" w:rsidRDefault="008E69DE" w:rsidP="008E69DE">
      <w:pPr>
        <w:pStyle w:val="af7"/>
        <w:pageBreakBefore/>
        <w:spacing w:line="240" w:lineRule="auto"/>
        <w:ind w:firstLine="708"/>
        <w:jc w:val="both"/>
        <w:rPr>
          <w:rStyle w:val="af6"/>
          <w:color w:val="000000"/>
          <w:sz w:val="24"/>
          <w:szCs w:val="24"/>
        </w:rPr>
      </w:pPr>
      <w:r w:rsidRPr="008E69DE">
        <w:rPr>
          <w:rStyle w:val="af6"/>
          <w:color w:val="000000"/>
          <w:sz w:val="24"/>
          <w:szCs w:val="24"/>
        </w:rPr>
        <w:lastRenderedPageBreak/>
        <w:t>Оценочные материалы</w:t>
      </w:r>
      <w:r>
        <w:rPr>
          <w:rStyle w:val="af6"/>
          <w:color w:val="000000"/>
          <w:sz w:val="24"/>
          <w:szCs w:val="24"/>
        </w:rPr>
        <w:t xml:space="preserve"> – это совокупность учебно-методических материалов (ко</w:t>
      </w:r>
      <w:r>
        <w:rPr>
          <w:rStyle w:val="af6"/>
          <w:color w:val="000000"/>
          <w:sz w:val="24"/>
          <w:szCs w:val="24"/>
        </w:rPr>
        <w:t>н</w:t>
      </w:r>
      <w:r>
        <w:rPr>
          <w:rStyle w:val="af6"/>
          <w:color w:val="000000"/>
          <w:sz w:val="24"/>
          <w:szCs w:val="24"/>
        </w:rPr>
        <w:t>трольных заданий, описаний форм и процедур), предназначенных для оценки качества о</w:t>
      </w:r>
      <w:r>
        <w:rPr>
          <w:rStyle w:val="af6"/>
          <w:color w:val="000000"/>
          <w:sz w:val="24"/>
          <w:szCs w:val="24"/>
        </w:rPr>
        <w:t>с</w:t>
      </w:r>
      <w:r>
        <w:rPr>
          <w:rStyle w:val="af6"/>
          <w:color w:val="000000"/>
          <w:sz w:val="24"/>
          <w:szCs w:val="24"/>
        </w:rPr>
        <w:t>воения обучающимися данной дисциплины как части основной профессиональной образов</w:t>
      </w:r>
      <w:r>
        <w:rPr>
          <w:rStyle w:val="af6"/>
          <w:color w:val="000000"/>
          <w:sz w:val="24"/>
          <w:szCs w:val="24"/>
        </w:rPr>
        <w:t>а</w:t>
      </w:r>
      <w:r>
        <w:rPr>
          <w:rStyle w:val="af6"/>
          <w:color w:val="000000"/>
          <w:sz w:val="24"/>
          <w:szCs w:val="24"/>
        </w:rPr>
        <w:t>тельной программы.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color w:val="000000"/>
          <w:sz w:val="24"/>
          <w:szCs w:val="24"/>
        </w:rPr>
      </w:pPr>
      <w:r w:rsidRPr="008E69DE">
        <w:rPr>
          <w:rStyle w:val="af6"/>
          <w:color w:val="000000"/>
          <w:sz w:val="24"/>
          <w:szCs w:val="24"/>
        </w:rPr>
        <w:t>Цель</w:t>
      </w:r>
      <w:r>
        <w:rPr>
          <w:rStyle w:val="af6"/>
          <w:color w:val="000000"/>
          <w:sz w:val="24"/>
          <w:szCs w:val="24"/>
        </w:rPr>
        <w:t xml:space="preserve">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</w:t>
      </w:r>
      <w:r>
        <w:rPr>
          <w:rStyle w:val="af6"/>
          <w:color w:val="000000"/>
          <w:sz w:val="24"/>
          <w:szCs w:val="24"/>
        </w:rPr>
        <w:t>м</w:t>
      </w:r>
      <w:r>
        <w:rPr>
          <w:rStyle w:val="af6"/>
          <w:color w:val="000000"/>
          <w:sz w:val="24"/>
          <w:szCs w:val="24"/>
        </w:rPr>
        <w:t>мы в ходе проведения текущего контроля и промежуточной аттестации.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color w:val="000000"/>
          <w:sz w:val="24"/>
          <w:szCs w:val="24"/>
        </w:rPr>
      </w:pPr>
      <w:r w:rsidRPr="008E69DE">
        <w:rPr>
          <w:rStyle w:val="af6"/>
          <w:color w:val="000000"/>
          <w:sz w:val="24"/>
          <w:szCs w:val="24"/>
        </w:rPr>
        <w:t>Основная задача</w:t>
      </w:r>
      <w:r>
        <w:rPr>
          <w:rStyle w:val="af6"/>
          <w:color w:val="000000"/>
          <w:sz w:val="24"/>
          <w:szCs w:val="24"/>
        </w:rPr>
        <w:t xml:space="preserve"> – обеспечить оценку уровня </w:t>
      </w:r>
      <w:proofErr w:type="spellStart"/>
      <w:r>
        <w:rPr>
          <w:rStyle w:val="af6"/>
          <w:color w:val="000000"/>
          <w:sz w:val="24"/>
          <w:szCs w:val="24"/>
        </w:rPr>
        <w:t>сформированности</w:t>
      </w:r>
      <w:proofErr w:type="spellEnd"/>
      <w:r>
        <w:rPr>
          <w:rStyle w:val="af6"/>
          <w:color w:val="000000"/>
          <w:sz w:val="24"/>
          <w:szCs w:val="24"/>
        </w:rPr>
        <w:t xml:space="preserve"> </w:t>
      </w:r>
      <w:proofErr w:type="spellStart"/>
      <w:r>
        <w:rPr>
          <w:rStyle w:val="af6"/>
          <w:color w:val="000000"/>
          <w:sz w:val="24"/>
          <w:szCs w:val="24"/>
        </w:rPr>
        <w:t>общепрофесси</w:t>
      </w:r>
      <w:r>
        <w:rPr>
          <w:rStyle w:val="af6"/>
          <w:color w:val="000000"/>
          <w:sz w:val="24"/>
          <w:szCs w:val="24"/>
        </w:rPr>
        <w:t>о</w:t>
      </w:r>
      <w:r>
        <w:rPr>
          <w:rStyle w:val="af6"/>
          <w:color w:val="000000"/>
          <w:sz w:val="24"/>
          <w:szCs w:val="24"/>
        </w:rPr>
        <w:t>нальных</w:t>
      </w:r>
      <w:proofErr w:type="spellEnd"/>
      <w:r>
        <w:rPr>
          <w:rStyle w:val="af6"/>
          <w:color w:val="000000"/>
          <w:sz w:val="24"/>
          <w:szCs w:val="24"/>
        </w:rPr>
        <w:t xml:space="preserve"> и профессиональных компетенций, приобретаемых обучающимся в соответствии с этими требованиями.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color w:val="000000"/>
          <w:sz w:val="24"/>
          <w:szCs w:val="24"/>
        </w:rPr>
      </w:pPr>
      <w:r w:rsidRPr="008E69DE">
        <w:rPr>
          <w:rStyle w:val="af6"/>
          <w:color w:val="000000"/>
          <w:sz w:val="24"/>
          <w:szCs w:val="24"/>
        </w:rPr>
        <w:t>Контроль знаний</w:t>
      </w:r>
      <w:r>
        <w:rPr>
          <w:rStyle w:val="af6"/>
          <w:color w:val="000000"/>
          <w:sz w:val="24"/>
          <w:szCs w:val="24"/>
        </w:rPr>
        <w:t xml:space="preserve"> проводится в форме текущего контроля и промежуточной аттест</w:t>
      </w:r>
      <w:r>
        <w:rPr>
          <w:rStyle w:val="af6"/>
          <w:color w:val="000000"/>
          <w:sz w:val="24"/>
          <w:szCs w:val="24"/>
        </w:rPr>
        <w:t>а</w:t>
      </w:r>
      <w:r>
        <w:rPr>
          <w:rStyle w:val="af6"/>
          <w:color w:val="000000"/>
          <w:sz w:val="24"/>
          <w:szCs w:val="24"/>
        </w:rPr>
        <w:t>ции.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color w:val="000000"/>
          <w:sz w:val="24"/>
          <w:szCs w:val="24"/>
        </w:rPr>
      </w:pPr>
      <w:r>
        <w:rPr>
          <w:rStyle w:val="af6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</w:t>
      </w:r>
      <w:r>
        <w:rPr>
          <w:rStyle w:val="af6"/>
          <w:color w:val="000000"/>
          <w:sz w:val="24"/>
          <w:szCs w:val="24"/>
        </w:rPr>
        <w:t>у</w:t>
      </w:r>
      <w:r>
        <w:rPr>
          <w:rStyle w:val="af6"/>
          <w:color w:val="000000"/>
          <w:sz w:val="24"/>
          <w:szCs w:val="24"/>
        </w:rPr>
        <w:t>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color w:val="000000"/>
          <w:sz w:val="24"/>
          <w:szCs w:val="24"/>
        </w:rPr>
      </w:pPr>
      <w:r>
        <w:rPr>
          <w:rStyle w:val="af6"/>
          <w:color w:val="000000"/>
          <w:sz w:val="24"/>
          <w:szCs w:val="24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</w:t>
      </w:r>
      <w:r>
        <w:rPr>
          <w:rStyle w:val="af6"/>
          <w:color w:val="000000"/>
          <w:sz w:val="24"/>
          <w:szCs w:val="24"/>
        </w:rPr>
        <w:t>е</w:t>
      </w:r>
      <w:r>
        <w:rPr>
          <w:rStyle w:val="af6"/>
          <w:color w:val="000000"/>
          <w:sz w:val="24"/>
          <w:szCs w:val="24"/>
        </w:rPr>
        <w:t>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</w:t>
      </w:r>
      <w:r>
        <w:rPr>
          <w:rStyle w:val="af6"/>
          <w:color w:val="000000"/>
          <w:sz w:val="24"/>
          <w:szCs w:val="24"/>
        </w:rPr>
        <w:t>т</w:t>
      </w:r>
      <w:r>
        <w:rPr>
          <w:rStyle w:val="af6"/>
          <w:color w:val="000000"/>
          <w:sz w:val="24"/>
          <w:szCs w:val="24"/>
        </w:rPr>
        <w:t>во лабораторных и практических работ и их тематика определена рабочей программой ди</w:t>
      </w:r>
      <w:r>
        <w:rPr>
          <w:rStyle w:val="af6"/>
          <w:color w:val="000000"/>
          <w:sz w:val="24"/>
          <w:szCs w:val="24"/>
        </w:rPr>
        <w:t>с</w:t>
      </w:r>
      <w:r>
        <w:rPr>
          <w:rStyle w:val="af6"/>
          <w:color w:val="000000"/>
          <w:sz w:val="24"/>
          <w:szCs w:val="24"/>
        </w:rPr>
        <w:t>циплины, утвержденной заведующим кафедрой. Результат выполнения каждого индивид</w:t>
      </w:r>
      <w:r>
        <w:rPr>
          <w:rStyle w:val="af6"/>
          <w:color w:val="000000"/>
          <w:sz w:val="24"/>
          <w:szCs w:val="24"/>
        </w:rPr>
        <w:t>у</w:t>
      </w:r>
      <w:r>
        <w:rPr>
          <w:rStyle w:val="af6"/>
          <w:color w:val="000000"/>
          <w:sz w:val="24"/>
          <w:szCs w:val="24"/>
        </w:rPr>
        <w:t>ального задания должен соответствовать всем критериям оценки в соответствии с компете</w:t>
      </w:r>
      <w:r>
        <w:rPr>
          <w:rStyle w:val="af6"/>
          <w:color w:val="000000"/>
          <w:sz w:val="24"/>
          <w:szCs w:val="24"/>
        </w:rPr>
        <w:t>н</w:t>
      </w:r>
      <w:r>
        <w:rPr>
          <w:rStyle w:val="af6"/>
          <w:color w:val="000000"/>
          <w:sz w:val="24"/>
          <w:szCs w:val="24"/>
        </w:rPr>
        <w:t>циями, установленными для заданного раздела дисциплины.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color w:val="000000"/>
          <w:sz w:val="24"/>
          <w:szCs w:val="24"/>
        </w:rPr>
      </w:pPr>
      <w:r w:rsidRPr="008E69DE">
        <w:rPr>
          <w:rStyle w:val="af6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экзамена.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</w:t>
      </w:r>
      <w:r>
        <w:rPr>
          <w:rStyle w:val="af6"/>
          <w:color w:val="000000"/>
          <w:sz w:val="24"/>
          <w:szCs w:val="24"/>
        </w:rPr>
        <w:t>три</w:t>
      </w:r>
      <w:r w:rsidRPr="008E69DE">
        <w:rPr>
          <w:rStyle w:val="af6"/>
          <w:color w:val="000000"/>
          <w:sz w:val="24"/>
          <w:szCs w:val="24"/>
        </w:rPr>
        <w:t xml:space="preserve"> теоретических вопроса</w:t>
      </w:r>
      <w:r>
        <w:rPr>
          <w:rStyle w:val="af6"/>
          <w:color w:val="000000"/>
          <w:sz w:val="24"/>
          <w:szCs w:val="24"/>
        </w:rPr>
        <w:t>.</w:t>
      </w:r>
      <w:r w:rsidRPr="008E69DE">
        <w:rPr>
          <w:rStyle w:val="af6"/>
          <w:color w:val="000000"/>
          <w:sz w:val="24"/>
          <w:szCs w:val="24"/>
        </w:rPr>
        <w:t xml:space="preserve"> В процессе подготовки к устному ответу экзамену</w:t>
      </w:r>
      <w:r w:rsidRPr="008E69DE">
        <w:rPr>
          <w:rStyle w:val="af6"/>
          <w:color w:val="000000"/>
          <w:sz w:val="24"/>
          <w:szCs w:val="24"/>
        </w:rPr>
        <w:t>е</w:t>
      </w:r>
      <w:r w:rsidRPr="008E69DE">
        <w:rPr>
          <w:rStyle w:val="af6"/>
          <w:color w:val="000000"/>
          <w:sz w:val="24"/>
          <w:szCs w:val="24"/>
        </w:rPr>
        <w:t xml:space="preserve">мый </w:t>
      </w:r>
      <w:r>
        <w:rPr>
          <w:rStyle w:val="af6"/>
          <w:color w:val="000000"/>
          <w:sz w:val="24"/>
          <w:szCs w:val="24"/>
        </w:rPr>
        <w:t>должен</w:t>
      </w:r>
      <w:r w:rsidRPr="008E69DE">
        <w:rPr>
          <w:rStyle w:val="af6"/>
          <w:color w:val="000000"/>
          <w:sz w:val="24"/>
          <w:szCs w:val="24"/>
        </w:rPr>
        <w:t xml:space="preserve"> составить в письменном виде план ответа, включающий в себя определения, выводы формул, рисунки</w:t>
      </w:r>
      <w:r>
        <w:rPr>
          <w:rStyle w:val="af6"/>
          <w:color w:val="000000"/>
          <w:sz w:val="24"/>
          <w:szCs w:val="24"/>
        </w:rPr>
        <w:t xml:space="preserve">, схемы </w:t>
      </w:r>
      <w:r w:rsidRPr="008E69DE">
        <w:rPr>
          <w:rStyle w:val="af6"/>
          <w:color w:val="000000"/>
          <w:sz w:val="24"/>
          <w:szCs w:val="24"/>
        </w:rPr>
        <w:t xml:space="preserve">и т.п. </w:t>
      </w:r>
    </w:p>
    <w:p w:rsidR="002769D5" w:rsidRDefault="002769D5" w:rsidP="008E69DE">
      <w:pPr>
        <w:pStyle w:val="af7"/>
        <w:spacing w:line="240" w:lineRule="auto"/>
        <w:ind w:firstLine="708"/>
        <w:jc w:val="both"/>
        <w:rPr>
          <w:rStyle w:val="af6"/>
          <w:color w:val="000000"/>
          <w:sz w:val="24"/>
          <w:szCs w:val="24"/>
        </w:rPr>
      </w:pPr>
    </w:p>
    <w:p w:rsidR="002769D5" w:rsidRDefault="002769D5" w:rsidP="008E69DE">
      <w:pPr>
        <w:pStyle w:val="af7"/>
        <w:spacing w:line="240" w:lineRule="auto"/>
        <w:ind w:firstLine="708"/>
        <w:jc w:val="both"/>
        <w:rPr>
          <w:bCs w:val="0"/>
          <w:i w:val="0"/>
          <w:iCs w:val="0"/>
          <w:color w:val="000000"/>
          <w:sz w:val="24"/>
          <w:szCs w:val="24"/>
        </w:rPr>
      </w:pPr>
      <w:r w:rsidRPr="002769D5">
        <w:rPr>
          <w:bCs w:val="0"/>
          <w:i w:val="0"/>
          <w:iCs w:val="0"/>
          <w:color w:val="000000"/>
          <w:sz w:val="24"/>
          <w:szCs w:val="24"/>
        </w:rPr>
        <w:t>Паспорт фонда оценочных средств по дисциплине (модулю)</w:t>
      </w:r>
    </w:p>
    <w:tbl>
      <w:tblPr>
        <w:tblW w:w="9664" w:type="dxa"/>
        <w:tblInd w:w="108" w:type="dxa"/>
        <w:tblLayout w:type="fixed"/>
        <w:tblLook w:val="0000"/>
      </w:tblPr>
      <w:tblGrid>
        <w:gridCol w:w="344"/>
        <w:gridCol w:w="4156"/>
        <w:gridCol w:w="2700"/>
        <w:gridCol w:w="2464"/>
      </w:tblGrid>
      <w:tr w:rsidR="002769D5" w:rsidRPr="00222C21" w:rsidTr="00222C21">
        <w:trPr>
          <w:cantSplit/>
          <w:trHeight w:val="276"/>
        </w:trPr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9D5" w:rsidRPr="00222C21" w:rsidRDefault="002769D5" w:rsidP="00DF4B8A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kern w:val="1"/>
                <w:sz w:val="24"/>
                <w:lang w:eastAsia="ar-SA"/>
              </w:rPr>
              <w:t>№п/п</w:t>
            </w:r>
          </w:p>
        </w:tc>
        <w:tc>
          <w:tcPr>
            <w:tcW w:w="4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color w:val="000000"/>
                <w:sz w:val="24"/>
              </w:rPr>
              <w:t xml:space="preserve">Контролируемые разделы (темы) дисциплины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2769D5" w:rsidP="00DF4B8A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 xml:space="preserve">Код контролируемой компетенции </w:t>
            </w:r>
          </w:p>
          <w:p w:rsidR="002769D5" w:rsidRPr="00222C21" w:rsidRDefault="002769D5" w:rsidP="00DF4B8A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(или её части)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Вид, метод,</w:t>
            </w:r>
            <w:r w:rsidR="005E0C14" w:rsidRPr="00222C21">
              <w:rPr>
                <w:b/>
                <w:bCs/>
                <w:color w:val="000000"/>
                <w:sz w:val="24"/>
              </w:rPr>
              <w:t xml:space="preserve"> </w:t>
            </w:r>
            <w:r w:rsidRPr="00222C21">
              <w:rPr>
                <w:b/>
                <w:bCs/>
                <w:color w:val="000000"/>
                <w:sz w:val="24"/>
              </w:rPr>
              <w:t>форма</w:t>
            </w:r>
          </w:p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оценочного</w:t>
            </w:r>
          </w:p>
          <w:p w:rsidR="002769D5" w:rsidRPr="00222C21" w:rsidRDefault="005E0C14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color w:val="000000"/>
                <w:sz w:val="24"/>
              </w:rPr>
              <w:t>мероприятия</w:t>
            </w:r>
          </w:p>
        </w:tc>
      </w:tr>
      <w:tr w:rsidR="002769D5" w:rsidRPr="00222C21" w:rsidTr="00222C21">
        <w:trPr>
          <w:cantSplit/>
          <w:trHeight w:val="276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4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</w:tr>
      <w:tr w:rsidR="005E0C14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5E0C14" w:rsidP="005E0C14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222C21">
              <w:rPr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0C14" w:rsidRPr="00222C21" w:rsidRDefault="005E0C14" w:rsidP="005E0C14">
            <w:pPr>
              <w:widowControl w:val="0"/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222C21">
              <w:rPr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5E0C14" w:rsidP="005E0C14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222C21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14" w:rsidRPr="00222C21" w:rsidRDefault="005E0C14" w:rsidP="005E0C14">
            <w:pPr>
              <w:tabs>
                <w:tab w:val="left" w:pos="313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22C21">
              <w:rPr>
                <w:sz w:val="18"/>
                <w:szCs w:val="18"/>
              </w:rPr>
              <w:t>4</w:t>
            </w:r>
          </w:p>
        </w:tc>
      </w:tr>
      <w:tr w:rsidR="000E5BF9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Pr="00222C21" w:rsidRDefault="000E5BF9" w:rsidP="000E5BF9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BF9" w:rsidRPr="000E5BF9" w:rsidRDefault="000E5BF9" w:rsidP="000E5BF9">
            <w:pPr>
              <w:shd w:val="clear" w:color="auto" w:fill="FFFFFF"/>
              <w:tabs>
                <w:tab w:val="left" w:pos="326"/>
              </w:tabs>
              <w:spacing w:line="240" w:lineRule="auto"/>
              <w:ind w:right="84" w:firstLine="0"/>
              <w:rPr>
                <w:iCs/>
                <w:color w:val="000000"/>
                <w:spacing w:val="1"/>
                <w:sz w:val="24"/>
              </w:rPr>
            </w:pPr>
            <w:r w:rsidRPr="000E5BF9">
              <w:rPr>
                <w:sz w:val="24"/>
              </w:rPr>
              <w:t>Электронная компонентная база.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Pr="00222C21" w:rsidRDefault="0003771D" w:rsidP="0003771D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УК</w:t>
            </w:r>
            <w:r w:rsidR="000E5BF9" w:rsidRPr="00222C21">
              <w:rPr>
                <w:sz w:val="24"/>
                <w:lang w:eastAsia="ar-SA"/>
              </w:rPr>
              <w:t>-</w:t>
            </w:r>
            <w:r>
              <w:rPr>
                <w:sz w:val="24"/>
                <w:lang w:eastAsia="ar-SA"/>
              </w:rPr>
              <w:t>2.1</w:t>
            </w:r>
            <w:r w:rsidR="000E5BF9">
              <w:rPr>
                <w:sz w:val="24"/>
                <w:lang w:eastAsia="ar-SA"/>
              </w:rPr>
              <w:t xml:space="preserve">, </w:t>
            </w:r>
            <w:r>
              <w:rPr>
                <w:sz w:val="24"/>
                <w:lang w:eastAsia="ar-SA"/>
              </w:rPr>
              <w:t>УК-2.2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F9" w:rsidRPr="00222C21" w:rsidRDefault="000E5BF9" w:rsidP="000E5BF9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22C21">
              <w:rPr>
                <w:sz w:val="24"/>
              </w:rPr>
              <w:t>экзамен</w:t>
            </w:r>
          </w:p>
        </w:tc>
      </w:tr>
      <w:tr w:rsidR="000E5BF9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Pr="00222C21" w:rsidRDefault="000E5BF9" w:rsidP="000E5BF9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2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BF9" w:rsidRPr="000E5BF9" w:rsidRDefault="000E5BF9" w:rsidP="000E5BF9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ind w:right="84" w:firstLine="0"/>
              <w:rPr>
                <w:sz w:val="24"/>
              </w:rPr>
            </w:pPr>
            <w:r w:rsidRPr="000E5BF9">
              <w:rPr>
                <w:bCs/>
                <w:iCs/>
                <w:sz w:val="24"/>
              </w:rPr>
              <w:t>Основы языка высокого уровня Си. Компиляция проектов.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Pr="00222C21" w:rsidRDefault="0003771D" w:rsidP="001960E5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УК</w:t>
            </w:r>
            <w:r w:rsidRPr="00222C21">
              <w:rPr>
                <w:sz w:val="24"/>
                <w:lang w:eastAsia="ar-SA"/>
              </w:rPr>
              <w:t>-</w:t>
            </w:r>
            <w:r>
              <w:rPr>
                <w:sz w:val="24"/>
                <w:lang w:eastAsia="ar-SA"/>
              </w:rPr>
              <w:t>2.1, УК-2.2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F9" w:rsidRPr="00222C21" w:rsidRDefault="000E5BF9" w:rsidP="000E5BF9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sz w:val="24"/>
              </w:rPr>
              <w:t>лабораторные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ты, </w:t>
            </w:r>
            <w:r w:rsidRPr="00222C21">
              <w:rPr>
                <w:sz w:val="24"/>
              </w:rPr>
              <w:t>экзамен</w:t>
            </w:r>
          </w:p>
        </w:tc>
      </w:tr>
      <w:tr w:rsidR="000E5BF9" w:rsidRPr="00222C21" w:rsidTr="00222C21">
        <w:trPr>
          <w:trHeight w:val="623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Pr="00222C21" w:rsidRDefault="000E5BF9" w:rsidP="000E5BF9">
            <w:pPr>
              <w:widowControl w:val="0"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3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BF9" w:rsidRPr="000E5BF9" w:rsidRDefault="000E5BF9" w:rsidP="000E5BF9">
            <w:pPr>
              <w:spacing w:line="240" w:lineRule="auto"/>
              <w:ind w:firstLine="0"/>
              <w:rPr>
                <w:sz w:val="24"/>
              </w:rPr>
            </w:pPr>
            <w:r w:rsidRPr="000E5BF9">
              <w:rPr>
                <w:bCs/>
                <w:iCs/>
                <w:sz w:val="24"/>
              </w:rPr>
              <w:t xml:space="preserve">Архитектура микроконтроллеров на основе ядра </w:t>
            </w:r>
            <w:r w:rsidRPr="000E5BF9">
              <w:rPr>
                <w:bCs/>
                <w:iCs/>
                <w:sz w:val="24"/>
                <w:lang w:val="en-US"/>
              </w:rPr>
              <w:t>ARM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Default="0003771D" w:rsidP="000E5BF9">
            <w:pPr>
              <w:spacing w:line="240" w:lineRule="auto"/>
              <w:ind w:firstLine="0"/>
              <w:jc w:val="center"/>
            </w:pPr>
            <w:r>
              <w:rPr>
                <w:sz w:val="24"/>
                <w:lang w:eastAsia="ar-SA"/>
              </w:rPr>
              <w:t>УК</w:t>
            </w:r>
            <w:r w:rsidRPr="00222C21">
              <w:rPr>
                <w:sz w:val="24"/>
                <w:lang w:eastAsia="ar-SA"/>
              </w:rPr>
              <w:t>-</w:t>
            </w:r>
            <w:r>
              <w:rPr>
                <w:sz w:val="24"/>
                <w:lang w:eastAsia="ar-SA"/>
              </w:rPr>
              <w:t>2.1, УК-2.2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F9" w:rsidRPr="000E5BF9" w:rsidRDefault="000E5BF9" w:rsidP="002E402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0E5BF9">
              <w:rPr>
                <w:sz w:val="24"/>
              </w:rPr>
              <w:t>лабораторные работы,</w:t>
            </w:r>
            <w:r w:rsidR="0003771D">
              <w:rPr>
                <w:sz w:val="24"/>
              </w:rPr>
              <w:t xml:space="preserve"> практические занятия, </w:t>
            </w:r>
            <w:r w:rsidRPr="000E5BF9">
              <w:rPr>
                <w:sz w:val="24"/>
              </w:rPr>
              <w:t xml:space="preserve"> экзамен</w:t>
            </w:r>
          </w:p>
        </w:tc>
      </w:tr>
      <w:tr w:rsidR="000E5BF9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Pr="00222C21" w:rsidRDefault="000E5BF9" w:rsidP="000E5BF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4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BF9" w:rsidRPr="000E5BF9" w:rsidRDefault="000E5BF9" w:rsidP="000E5BF9">
            <w:pPr>
              <w:spacing w:line="240" w:lineRule="auto"/>
              <w:ind w:firstLine="0"/>
              <w:rPr>
                <w:sz w:val="24"/>
              </w:rPr>
            </w:pPr>
            <w:r w:rsidRPr="000E5BF9">
              <w:rPr>
                <w:bCs/>
                <w:iCs/>
                <w:sz w:val="24"/>
              </w:rPr>
              <w:t>Проектирование электронных ус</w:t>
            </w:r>
            <w:r w:rsidRPr="000E5BF9">
              <w:rPr>
                <w:bCs/>
                <w:iCs/>
                <w:sz w:val="24"/>
              </w:rPr>
              <w:t>т</w:t>
            </w:r>
            <w:r w:rsidRPr="000E5BF9">
              <w:rPr>
                <w:bCs/>
                <w:iCs/>
                <w:sz w:val="24"/>
              </w:rPr>
              <w:t>ройств на основе микроконтроллеров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Default="0003771D" w:rsidP="000E5BF9">
            <w:pPr>
              <w:spacing w:line="240" w:lineRule="auto"/>
              <w:ind w:firstLine="0"/>
              <w:jc w:val="center"/>
            </w:pPr>
            <w:r>
              <w:rPr>
                <w:sz w:val="24"/>
                <w:lang w:eastAsia="ar-SA"/>
              </w:rPr>
              <w:t>УК</w:t>
            </w:r>
            <w:r w:rsidRPr="00222C21">
              <w:rPr>
                <w:sz w:val="24"/>
                <w:lang w:eastAsia="ar-SA"/>
              </w:rPr>
              <w:t>-</w:t>
            </w:r>
            <w:r>
              <w:rPr>
                <w:sz w:val="24"/>
                <w:lang w:eastAsia="ar-SA"/>
              </w:rPr>
              <w:t>2.1, УК-2.2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F9" w:rsidRPr="00222C21" w:rsidRDefault="000E5BF9" w:rsidP="000E5BF9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тия, </w:t>
            </w:r>
            <w:r w:rsidRPr="00222C21">
              <w:rPr>
                <w:sz w:val="24"/>
              </w:rPr>
              <w:t>экзамен</w:t>
            </w:r>
          </w:p>
        </w:tc>
      </w:tr>
      <w:tr w:rsidR="000E5BF9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Pr="00222C21" w:rsidRDefault="000E5BF9" w:rsidP="000E5BF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5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BF9" w:rsidRPr="000E5BF9" w:rsidRDefault="000E5BF9" w:rsidP="000E5BF9">
            <w:pPr>
              <w:spacing w:line="240" w:lineRule="auto"/>
              <w:ind w:firstLine="0"/>
              <w:rPr>
                <w:sz w:val="24"/>
              </w:rPr>
            </w:pPr>
            <w:r w:rsidRPr="000E5BF9">
              <w:rPr>
                <w:sz w:val="24"/>
              </w:rPr>
              <w:t xml:space="preserve">Архитектура ПЛИС типа </w:t>
            </w:r>
            <w:r w:rsidRPr="000E5BF9">
              <w:rPr>
                <w:sz w:val="24"/>
                <w:lang w:val="en-US"/>
              </w:rPr>
              <w:t>CPLD</w:t>
            </w:r>
            <w:r w:rsidRPr="000E5BF9">
              <w:rPr>
                <w:sz w:val="24"/>
              </w:rPr>
              <w:t xml:space="preserve">  и </w:t>
            </w:r>
            <w:r w:rsidRPr="000E5BF9">
              <w:rPr>
                <w:sz w:val="24"/>
                <w:lang w:val="en-US"/>
              </w:rPr>
              <w:t>FPGA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Default="0003771D" w:rsidP="000E5BF9">
            <w:pPr>
              <w:spacing w:line="240" w:lineRule="auto"/>
              <w:ind w:firstLine="0"/>
              <w:jc w:val="center"/>
            </w:pPr>
            <w:r>
              <w:rPr>
                <w:sz w:val="24"/>
                <w:lang w:eastAsia="ar-SA"/>
              </w:rPr>
              <w:t>УК</w:t>
            </w:r>
            <w:r w:rsidRPr="00222C21">
              <w:rPr>
                <w:sz w:val="24"/>
                <w:lang w:eastAsia="ar-SA"/>
              </w:rPr>
              <w:t>-</w:t>
            </w:r>
            <w:r>
              <w:rPr>
                <w:sz w:val="24"/>
                <w:lang w:eastAsia="ar-SA"/>
              </w:rPr>
              <w:t>2.1, УК-2.2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F9" w:rsidRPr="00222C21" w:rsidRDefault="000E5BF9" w:rsidP="000E5BF9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лабораторные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ты, </w:t>
            </w:r>
            <w:r w:rsidRPr="00222C21">
              <w:rPr>
                <w:sz w:val="24"/>
              </w:rPr>
              <w:t>экзамен</w:t>
            </w:r>
          </w:p>
        </w:tc>
      </w:tr>
      <w:tr w:rsidR="000E5BF9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Pr="00222C21" w:rsidRDefault="000E5BF9" w:rsidP="000E5BF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6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BF9" w:rsidRPr="000E5BF9" w:rsidRDefault="000E5BF9" w:rsidP="000E5BF9">
            <w:pPr>
              <w:spacing w:line="240" w:lineRule="auto"/>
              <w:ind w:firstLine="0"/>
              <w:rPr>
                <w:sz w:val="24"/>
              </w:rPr>
            </w:pPr>
            <w:r w:rsidRPr="000E5BF9">
              <w:rPr>
                <w:sz w:val="24"/>
              </w:rPr>
              <w:t>Основные синтаксические констру</w:t>
            </w:r>
            <w:r w:rsidRPr="000E5BF9">
              <w:rPr>
                <w:sz w:val="24"/>
              </w:rPr>
              <w:t>к</w:t>
            </w:r>
            <w:r w:rsidRPr="000E5BF9">
              <w:rPr>
                <w:sz w:val="24"/>
              </w:rPr>
              <w:t xml:space="preserve">ции </w:t>
            </w:r>
            <w:proofErr w:type="spellStart"/>
            <w:r w:rsidRPr="000E5BF9">
              <w:rPr>
                <w:sz w:val="24"/>
              </w:rPr>
              <w:t>последовательностных</w:t>
            </w:r>
            <w:proofErr w:type="spellEnd"/>
            <w:r w:rsidRPr="000E5BF9">
              <w:rPr>
                <w:sz w:val="24"/>
              </w:rPr>
              <w:t xml:space="preserve"> устройств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Default="0003771D" w:rsidP="000E5BF9">
            <w:pPr>
              <w:spacing w:line="240" w:lineRule="auto"/>
              <w:ind w:firstLine="0"/>
              <w:jc w:val="center"/>
            </w:pPr>
            <w:r>
              <w:rPr>
                <w:sz w:val="24"/>
                <w:lang w:eastAsia="ar-SA"/>
              </w:rPr>
              <w:t>УК</w:t>
            </w:r>
            <w:r w:rsidRPr="00222C21">
              <w:rPr>
                <w:sz w:val="24"/>
                <w:lang w:eastAsia="ar-SA"/>
              </w:rPr>
              <w:t>-</w:t>
            </w:r>
            <w:r>
              <w:rPr>
                <w:sz w:val="24"/>
                <w:lang w:eastAsia="ar-SA"/>
              </w:rPr>
              <w:t>2.1, УК-2.2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F9" w:rsidRPr="00222C21" w:rsidRDefault="000E5BF9" w:rsidP="000E5BF9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22C21">
              <w:rPr>
                <w:sz w:val="24"/>
              </w:rPr>
              <w:t>экзамен</w:t>
            </w:r>
          </w:p>
        </w:tc>
      </w:tr>
      <w:tr w:rsidR="000E5BF9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Pr="00222C21" w:rsidRDefault="000E5BF9" w:rsidP="000E5BF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7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BF9" w:rsidRPr="000E5BF9" w:rsidRDefault="000E5BF9" w:rsidP="000E5BF9">
            <w:pPr>
              <w:spacing w:line="240" w:lineRule="auto"/>
              <w:ind w:firstLine="0"/>
              <w:rPr>
                <w:sz w:val="24"/>
              </w:rPr>
            </w:pPr>
            <w:r w:rsidRPr="000E5BF9">
              <w:rPr>
                <w:sz w:val="24"/>
              </w:rPr>
              <w:t>Способы конфигурирования ПЛИС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Default="0003771D" w:rsidP="000E5BF9">
            <w:pPr>
              <w:spacing w:line="240" w:lineRule="auto"/>
              <w:ind w:firstLine="0"/>
              <w:jc w:val="center"/>
            </w:pPr>
            <w:r>
              <w:rPr>
                <w:sz w:val="24"/>
                <w:lang w:eastAsia="ar-SA"/>
              </w:rPr>
              <w:t>УК</w:t>
            </w:r>
            <w:r w:rsidRPr="00222C21">
              <w:rPr>
                <w:sz w:val="24"/>
                <w:lang w:eastAsia="ar-SA"/>
              </w:rPr>
              <w:t>-</w:t>
            </w:r>
            <w:r>
              <w:rPr>
                <w:sz w:val="24"/>
                <w:lang w:eastAsia="ar-SA"/>
              </w:rPr>
              <w:t>2.1, УК-2.2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F9" w:rsidRPr="00222C21" w:rsidRDefault="000E5BF9" w:rsidP="0003771D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лабораторные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ты, </w:t>
            </w:r>
            <w:r w:rsidRPr="00222C21">
              <w:rPr>
                <w:sz w:val="24"/>
              </w:rPr>
              <w:t>экзамен</w:t>
            </w:r>
          </w:p>
        </w:tc>
      </w:tr>
      <w:tr w:rsidR="000E5BF9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Pr="00222C21" w:rsidRDefault="000E5BF9" w:rsidP="000E5BF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lastRenderedPageBreak/>
              <w:t>8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BF9" w:rsidRPr="000E5BF9" w:rsidRDefault="000E5BF9" w:rsidP="000E5BF9">
            <w:pPr>
              <w:spacing w:line="240" w:lineRule="auto"/>
              <w:ind w:firstLine="0"/>
              <w:rPr>
                <w:sz w:val="24"/>
              </w:rPr>
            </w:pPr>
            <w:r w:rsidRPr="000E5BF9">
              <w:rPr>
                <w:sz w:val="24"/>
              </w:rPr>
              <w:t>Синтезируемые и не синтезируемые конструкции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BF9" w:rsidRDefault="0003771D" w:rsidP="000E5BF9">
            <w:pPr>
              <w:spacing w:line="240" w:lineRule="auto"/>
              <w:ind w:firstLine="0"/>
              <w:jc w:val="center"/>
            </w:pPr>
            <w:r>
              <w:rPr>
                <w:sz w:val="24"/>
                <w:lang w:eastAsia="ar-SA"/>
              </w:rPr>
              <w:t>УК</w:t>
            </w:r>
            <w:r w:rsidRPr="00222C21">
              <w:rPr>
                <w:sz w:val="24"/>
                <w:lang w:eastAsia="ar-SA"/>
              </w:rPr>
              <w:t>-</w:t>
            </w:r>
            <w:r>
              <w:rPr>
                <w:sz w:val="24"/>
                <w:lang w:eastAsia="ar-SA"/>
              </w:rPr>
              <w:t>2.1, УК-2.2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BF9" w:rsidRDefault="000E5BF9" w:rsidP="000E5BF9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22C21">
              <w:rPr>
                <w:sz w:val="24"/>
              </w:rPr>
              <w:t>экзамен</w:t>
            </w:r>
          </w:p>
        </w:tc>
      </w:tr>
    </w:tbl>
    <w:p w:rsidR="002769D5" w:rsidRDefault="002769D5" w:rsidP="008E69DE">
      <w:pPr>
        <w:pStyle w:val="af7"/>
        <w:spacing w:line="240" w:lineRule="auto"/>
        <w:ind w:firstLine="708"/>
        <w:jc w:val="both"/>
        <w:rPr>
          <w:rStyle w:val="af6"/>
          <w:color w:val="000000"/>
          <w:sz w:val="24"/>
          <w:szCs w:val="24"/>
        </w:rPr>
      </w:pP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Формы текущего контроля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 xml:space="preserve">Текущий контроль по дисциплине </w:t>
      </w:r>
      <w:r w:rsidR="004040FE">
        <w:rPr>
          <w:color w:val="000000"/>
          <w:sz w:val="24"/>
          <w:shd w:val="clear" w:color="auto" w:fill="FFFFFF"/>
        </w:rPr>
        <w:t>«</w:t>
      </w:r>
      <w:r w:rsidR="004040FE" w:rsidRPr="004040FE">
        <w:rPr>
          <w:color w:val="000000"/>
          <w:sz w:val="24"/>
          <w:shd w:val="clear" w:color="auto" w:fill="FFFFFF"/>
        </w:rPr>
        <w:t>Актуальные проблемы современной электроники</w:t>
      </w:r>
      <w:r w:rsidR="004040FE">
        <w:rPr>
          <w:color w:val="000000"/>
          <w:sz w:val="24"/>
          <w:shd w:val="clear" w:color="auto" w:fill="FFFFFF"/>
        </w:rPr>
        <w:t>» проводится в виде</w:t>
      </w:r>
      <w:r w:rsidR="003979C6">
        <w:rPr>
          <w:color w:val="000000"/>
          <w:sz w:val="24"/>
          <w:shd w:val="clear" w:color="auto" w:fill="FFFFFF"/>
        </w:rPr>
        <w:t xml:space="preserve"> </w:t>
      </w:r>
      <w:r w:rsidRPr="005135AE">
        <w:rPr>
          <w:color w:val="000000"/>
          <w:sz w:val="24"/>
          <w:shd w:val="clear" w:color="auto" w:fill="FFFFFF"/>
        </w:rPr>
        <w:t>опросов по отдельным темам дисциплины, проверки заданий, выполня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 xml:space="preserve">мых самостоятельно, на лабораторных занятиях, а также экспресс – опросов и заданий по лекционным материалам. </w:t>
      </w:r>
    </w:p>
    <w:p w:rsidR="00BC7E0B" w:rsidRPr="00BD1C93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highlight w:val="yellow"/>
          <w:shd w:val="clear" w:color="auto" w:fill="FFFFFF"/>
        </w:rPr>
      </w:pP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Формы промежуточного контроля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Формой промежуточного контроля по дисциплине является экзамен.</w:t>
      </w:r>
      <w:r w:rsidRPr="005135AE">
        <w:t xml:space="preserve"> </w:t>
      </w:r>
      <w:r w:rsidRPr="005135AE">
        <w:rPr>
          <w:color w:val="000000"/>
          <w:sz w:val="24"/>
          <w:shd w:val="clear" w:color="auto" w:fill="FFFFFF"/>
        </w:rPr>
        <w:t>К экзамену допу</w:t>
      </w:r>
      <w:r w:rsidRPr="005135AE">
        <w:rPr>
          <w:color w:val="000000"/>
          <w:sz w:val="24"/>
          <w:shd w:val="clear" w:color="auto" w:fill="FFFFFF"/>
        </w:rPr>
        <w:t>с</w:t>
      </w:r>
      <w:r w:rsidRPr="005135AE">
        <w:rPr>
          <w:color w:val="000000"/>
          <w:sz w:val="24"/>
          <w:shd w:val="clear" w:color="auto" w:fill="FFFFFF"/>
        </w:rPr>
        <w:t>каются обучающиеся, полностью выполнившие все виды учебной работы, предусмотренные учебным планом и настоящей программой. Форма проведения экзамена – устный ответ, по утвержденным экзаменационным билетам, сформулированным с учетом содержания уче</w:t>
      </w:r>
      <w:r w:rsidRPr="005135AE">
        <w:rPr>
          <w:color w:val="000000"/>
          <w:sz w:val="24"/>
          <w:shd w:val="clear" w:color="auto" w:fill="FFFFFF"/>
        </w:rPr>
        <w:t>б</w:t>
      </w:r>
      <w:r w:rsidRPr="005135AE">
        <w:rPr>
          <w:color w:val="000000"/>
          <w:sz w:val="24"/>
          <w:shd w:val="clear" w:color="auto" w:fill="FFFFFF"/>
        </w:rPr>
        <w:t>ной дисциплины.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highlight w:val="yellow"/>
          <w:shd w:val="clear" w:color="auto" w:fill="FFFFFF"/>
        </w:rPr>
      </w:pPr>
    </w:p>
    <w:p w:rsidR="00BC7E0B" w:rsidRPr="00BD1C93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highlight w:val="yellow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 xml:space="preserve">Критерии </w:t>
      </w:r>
      <w:r w:rsidR="004040FE" w:rsidRPr="005135AE">
        <w:rPr>
          <w:b/>
          <w:color w:val="000000"/>
          <w:sz w:val="24"/>
          <w:shd w:val="clear" w:color="auto" w:fill="FFFFFF"/>
        </w:rPr>
        <w:t>оценки компетенций, обучающихся</w:t>
      </w:r>
      <w:r w:rsidRPr="005135AE">
        <w:rPr>
          <w:b/>
          <w:iCs/>
          <w:color w:val="000000"/>
          <w:szCs w:val="28"/>
          <w:shd w:val="clear" w:color="auto" w:fill="FFFFFF"/>
        </w:rPr>
        <w:t xml:space="preserve"> </w:t>
      </w:r>
      <w:r w:rsidRPr="005135AE">
        <w:rPr>
          <w:b/>
          <w:iCs/>
          <w:color w:val="000000"/>
          <w:sz w:val="24"/>
          <w:shd w:val="clear" w:color="auto" w:fill="FFFFFF"/>
        </w:rPr>
        <w:t>и шкалы оценивания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39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Формирование у обучающихся во время обучения в семестре указанных выше комп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>тенций на этапах лабораторных занятий, а также самостоятельной работы оценивается по критериям шкалы оценок: «зачтено» – «не зачтено». Освоение материала дисциплины и ко</w:t>
      </w:r>
      <w:r w:rsidRPr="005135AE">
        <w:rPr>
          <w:color w:val="000000"/>
          <w:sz w:val="24"/>
          <w:shd w:val="clear" w:color="auto" w:fill="FFFFFF"/>
        </w:rPr>
        <w:t>н</w:t>
      </w:r>
      <w:r w:rsidRPr="005135AE">
        <w:rPr>
          <w:color w:val="000000"/>
          <w:sz w:val="24"/>
          <w:shd w:val="clear" w:color="auto" w:fill="FFFFFF"/>
        </w:rPr>
        <w:t xml:space="preserve">тролируемых компетенций обучающегося служит основанием </w:t>
      </w:r>
      <w:r w:rsidR="004040FE" w:rsidRPr="005135AE">
        <w:rPr>
          <w:color w:val="000000"/>
          <w:sz w:val="24"/>
          <w:shd w:val="clear" w:color="auto" w:fill="FFFFFF"/>
        </w:rPr>
        <w:t>для допуска,</w:t>
      </w:r>
      <w:r w:rsidRPr="005135AE">
        <w:rPr>
          <w:color w:val="000000"/>
          <w:sz w:val="24"/>
          <w:shd w:val="clear" w:color="auto" w:fill="FFFFFF"/>
        </w:rPr>
        <w:t xml:space="preserve"> обучающегося к этапу промежуточной аттестации – экзамену.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Целью проведения промежуточной аттестации (экзамена) является проверка общепр</w:t>
      </w:r>
      <w:r w:rsidRPr="005135AE">
        <w:rPr>
          <w:color w:val="000000"/>
          <w:sz w:val="24"/>
          <w:shd w:val="clear" w:color="auto" w:fill="FFFFFF"/>
        </w:rPr>
        <w:t>о</w:t>
      </w:r>
      <w:r w:rsidRPr="005135AE">
        <w:rPr>
          <w:color w:val="000000"/>
          <w:sz w:val="24"/>
          <w:shd w:val="clear" w:color="auto" w:fill="FFFFFF"/>
        </w:rPr>
        <w:t xml:space="preserve">фессиональных и профессиональных компетенций, приобретенных студентом при изучении дисциплины. 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Уровень теоретической подготовки определяется составом приобретенных компете</w:t>
      </w:r>
      <w:r w:rsidRPr="005135AE">
        <w:rPr>
          <w:color w:val="000000"/>
          <w:sz w:val="24"/>
          <w:shd w:val="clear" w:color="auto" w:fill="FFFFFF"/>
        </w:rPr>
        <w:t>н</w:t>
      </w:r>
      <w:r w:rsidRPr="005135AE">
        <w:rPr>
          <w:color w:val="000000"/>
          <w:sz w:val="24"/>
          <w:shd w:val="clear" w:color="auto" w:fill="FFFFFF"/>
        </w:rPr>
        <w:t>ций, усвоенных им теоретических знаний и методов, а также умением осознанно, эффекти</w:t>
      </w:r>
      <w:r w:rsidRPr="005135AE">
        <w:rPr>
          <w:color w:val="000000"/>
          <w:sz w:val="24"/>
          <w:shd w:val="clear" w:color="auto" w:fill="FFFFFF"/>
        </w:rPr>
        <w:t>в</w:t>
      </w:r>
      <w:r w:rsidRPr="005135AE">
        <w:rPr>
          <w:color w:val="000000"/>
          <w:sz w:val="24"/>
          <w:shd w:val="clear" w:color="auto" w:fill="FFFFFF"/>
        </w:rPr>
        <w:t xml:space="preserve">но применять их при решении задач </w:t>
      </w:r>
      <w:r>
        <w:rPr>
          <w:sz w:val="24"/>
        </w:rPr>
        <w:t xml:space="preserve">диагностики и </w:t>
      </w:r>
      <w:r w:rsidRPr="002C4390">
        <w:rPr>
          <w:sz w:val="24"/>
        </w:rPr>
        <w:t>анализа</w:t>
      </w:r>
      <w:r>
        <w:rPr>
          <w:sz w:val="24"/>
        </w:rPr>
        <w:t xml:space="preserve"> </w:t>
      </w:r>
      <w:r w:rsidRPr="000D01B2">
        <w:rPr>
          <w:sz w:val="24"/>
        </w:rPr>
        <w:t>структуры, хими</w:t>
      </w:r>
      <w:r>
        <w:rPr>
          <w:sz w:val="24"/>
        </w:rPr>
        <w:t>ческого состава,</w:t>
      </w:r>
      <w:r w:rsidRPr="000D01B2">
        <w:rPr>
          <w:sz w:val="24"/>
        </w:rPr>
        <w:t xml:space="preserve"> оптических и электрофизических свойств поверхности твердого тела и микро- и наносистем </w:t>
      </w:r>
      <w:r>
        <w:rPr>
          <w:sz w:val="24"/>
        </w:rPr>
        <w:t>на наноразмерном уровне.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Экзамен организуется и осуществляется, как правило, в форме собеседования. Средс</w:t>
      </w:r>
      <w:r w:rsidRPr="00673D54">
        <w:rPr>
          <w:color w:val="000000"/>
          <w:sz w:val="24"/>
          <w:shd w:val="clear" w:color="auto" w:fill="FFFFFF"/>
        </w:rPr>
        <w:t>т</w:t>
      </w:r>
      <w:r w:rsidRPr="00673D54">
        <w:rPr>
          <w:color w:val="000000"/>
          <w:sz w:val="24"/>
          <w:shd w:val="clear" w:color="auto" w:fill="FFFFFF"/>
        </w:rPr>
        <w:t>вом, определяющим содержание собеседования студента с экзаменатором, являются экзам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национный билет, содержание которого определяется О</w:t>
      </w:r>
      <w:r w:rsidR="00DF2D51">
        <w:rPr>
          <w:color w:val="000000"/>
          <w:sz w:val="24"/>
          <w:shd w:val="clear" w:color="auto" w:fill="FFFFFF"/>
        </w:rPr>
        <w:t>П</w:t>
      </w:r>
      <w:r w:rsidRPr="00673D54">
        <w:rPr>
          <w:color w:val="000000"/>
          <w:sz w:val="24"/>
          <w:shd w:val="clear" w:color="auto" w:fill="FFFFFF"/>
        </w:rPr>
        <w:t xml:space="preserve">ОП и </w:t>
      </w:r>
      <w:r w:rsidR="00DF2D51">
        <w:rPr>
          <w:color w:val="000000"/>
          <w:sz w:val="24"/>
          <w:shd w:val="clear" w:color="auto" w:fill="FFFFFF"/>
        </w:rPr>
        <w:t>Р</w:t>
      </w:r>
      <w:r w:rsidRPr="00673D54">
        <w:rPr>
          <w:color w:val="000000"/>
          <w:sz w:val="24"/>
          <w:shd w:val="clear" w:color="auto" w:fill="FFFFFF"/>
        </w:rPr>
        <w:t>абочей программой. Экз</w:t>
      </w:r>
      <w:r w:rsidRPr="00673D54">
        <w:rPr>
          <w:color w:val="000000"/>
          <w:sz w:val="24"/>
          <w:shd w:val="clear" w:color="auto" w:fill="FFFFFF"/>
        </w:rPr>
        <w:t>а</w:t>
      </w:r>
      <w:r w:rsidRPr="00673D54">
        <w:rPr>
          <w:color w:val="000000"/>
          <w:sz w:val="24"/>
          <w:shd w:val="clear" w:color="auto" w:fill="FFFFFF"/>
        </w:rPr>
        <w:t xml:space="preserve">менационный билет включает в себя, как правило, </w:t>
      </w:r>
      <w:r w:rsidR="004040FE">
        <w:rPr>
          <w:color w:val="000000"/>
          <w:sz w:val="24"/>
          <w:shd w:val="clear" w:color="auto" w:fill="FFFFFF"/>
        </w:rPr>
        <w:t>два вопроса</w:t>
      </w:r>
      <w:r w:rsidRPr="00673D54">
        <w:rPr>
          <w:color w:val="000000"/>
          <w:sz w:val="24"/>
          <w:shd w:val="clear" w:color="auto" w:fill="FFFFFF"/>
        </w:rPr>
        <w:t xml:space="preserve">. 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Оценке на заключительной стадии экзамена подвергаются устные ответы экзамену</w:t>
      </w:r>
      <w:r w:rsidRPr="00673D54">
        <w:rPr>
          <w:color w:val="000000"/>
          <w:sz w:val="24"/>
          <w:shd w:val="clear" w:color="auto" w:fill="FFFFFF"/>
        </w:rPr>
        <w:t>ю</w:t>
      </w:r>
      <w:r w:rsidRPr="00673D54">
        <w:rPr>
          <w:color w:val="000000"/>
          <w:sz w:val="24"/>
          <w:shd w:val="clear" w:color="auto" w:fill="FFFFFF"/>
        </w:rPr>
        <w:t>щегося на вопросы экзаменационного билета, а также дополнительные вопросы экзаменат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 xml:space="preserve">ра. 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 xml:space="preserve">Применяется </w:t>
      </w:r>
      <w:proofErr w:type="spellStart"/>
      <w:r w:rsidRPr="00673D54">
        <w:rPr>
          <w:color w:val="000000"/>
          <w:sz w:val="24"/>
          <w:shd w:val="clear" w:color="auto" w:fill="FFFFFF"/>
        </w:rPr>
        <w:t>четырехбальная</w:t>
      </w:r>
      <w:proofErr w:type="spellEnd"/>
      <w:r w:rsidRPr="00673D54">
        <w:rPr>
          <w:color w:val="000000"/>
          <w:sz w:val="24"/>
          <w:shd w:val="clear" w:color="auto" w:fill="FFFFFF"/>
        </w:rPr>
        <w:t xml:space="preserve"> шкала оценок: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отлично</w:t>
      </w:r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хорошо</w:t>
      </w:r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удовлетворител</w:t>
      </w:r>
      <w:r w:rsidRPr="00673D54">
        <w:rPr>
          <w:color w:val="000000"/>
          <w:sz w:val="24"/>
          <w:shd w:val="clear" w:color="auto" w:fill="FFFFFF"/>
        </w:rPr>
        <w:t>ь</w:t>
      </w:r>
      <w:r w:rsidRPr="00673D54">
        <w:rPr>
          <w:color w:val="000000"/>
          <w:sz w:val="24"/>
          <w:shd w:val="clear" w:color="auto" w:fill="FFFFFF"/>
        </w:rPr>
        <w:t>но</w:t>
      </w:r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неудовлетворительно</w:t>
      </w:r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что соответствует шкале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компетенции студента полностью соответствуют требованиям ФГОС ВО</w:t>
      </w:r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компетенции студента соответствуют требованиям ФГОС ВО</w:t>
      </w:r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компетенции студента в основном соответствуют требованиям ФГОС ВО</w:t>
      </w:r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 xml:space="preserve">, </w:t>
      </w:r>
      <w:r w:rsidR="00033E87">
        <w:rPr>
          <w:color w:val="000000"/>
          <w:sz w:val="24"/>
          <w:shd w:val="clear" w:color="auto" w:fill="FFFFFF"/>
        </w:rPr>
        <w:t>«</w:t>
      </w:r>
      <w:r w:rsidRPr="00673D54">
        <w:rPr>
          <w:color w:val="000000"/>
          <w:sz w:val="24"/>
          <w:shd w:val="clear" w:color="auto" w:fill="FFFFFF"/>
        </w:rPr>
        <w:t>компетенции студента не соответствуют требованиям ФГОС ВО</w:t>
      </w:r>
      <w:r w:rsidR="00033E87">
        <w:rPr>
          <w:color w:val="000000"/>
          <w:sz w:val="24"/>
          <w:shd w:val="clear" w:color="auto" w:fill="FFFFFF"/>
        </w:rPr>
        <w:t>»</w:t>
      </w:r>
      <w:r w:rsidRPr="00673D54">
        <w:rPr>
          <w:color w:val="000000"/>
          <w:sz w:val="24"/>
          <w:shd w:val="clear" w:color="auto" w:fill="FFFFFF"/>
        </w:rPr>
        <w:t>.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b/>
          <w:color w:val="000000"/>
          <w:sz w:val="24"/>
          <w:shd w:val="clear" w:color="auto" w:fill="FFFFFF"/>
        </w:rPr>
        <w:t>«Отлично»: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глубокие и твердые знания программного материала программы   дисциплины, пон</w:t>
      </w:r>
      <w:r w:rsidRPr="00673D54">
        <w:rPr>
          <w:color w:val="000000"/>
          <w:sz w:val="24"/>
          <w:shd w:val="clear" w:color="auto" w:fill="FFFFFF"/>
        </w:rPr>
        <w:t>и</w:t>
      </w:r>
      <w:r w:rsidRPr="00673D54">
        <w:rPr>
          <w:color w:val="000000"/>
          <w:sz w:val="24"/>
          <w:shd w:val="clear" w:color="auto" w:fill="FFFFFF"/>
        </w:rPr>
        <w:t>мание сущности и взаимосвязи рассматриваемых явлений (процессов); полные, четкие, лог</w:t>
      </w:r>
      <w:r w:rsidRPr="00673D54">
        <w:rPr>
          <w:color w:val="000000"/>
          <w:sz w:val="24"/>
          <w:shd w:val="clear" w:color="auto" w:fill="FFFFFF"/>
        </w:rPr>
        <w:t>и</w:t>
      </w:r>
      <w:r w:rsidRPr="00673D54">
        <w:rPr>
          <w:color w:val="000000"/>
          <w:sz w:val="24"/>
          <w:shd w:val="clear" w:color="auto" w:fill="FFFFFF"/>
        </w:rPr>
        <w:t>чески последовательные, правильные ответы на поставленные вопросы; умение выделять главное и делать выводы.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 xml:space="preserve"> </w:t>
      </w:r>
      <w:r w:rsidRPr="00673D54">
        <w:rPr>
          <w:b/>
          <w:color w:val="000000"/>
          <w:sz w:val="24"/>
          <w:shd w:val="clear" w:color="auto" w:fill="FFFFFF"/>
        </w:rPr>
        <w:t>«Хорошо»: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 последовател</w:t>
      </w:r>
      <w:r w:rsidRPr="00673D54">
        <w:rPr>
          <w:color w:val="000000"/>
          <w:sz w:val="24"/>
          <w:shd w:val="clear" w:color="auto" w:fill="FFFFFF"/>
        </w:rPr>
        <w:t>ь</w:t>
      </w:r>
      <w:r w:rsidRPr="00673D54">
        <w:rPr>
          <w:color w:val="000000"/>
          <w:sz w:val="24"/>
          <w:shd w:val="clear" w:color="auto" w:fill="FFFFFF"/>
        </w:rPr>
        <w:lastRenderedPageBreak/>
        <w:t xml:space="preserve">ные, правильные, конкретные, без существенных </w:t>
      </w:r>
      <w:r w:rsidR="004040FE" w:rsidRPr="00673D54">
        <w:rPr>
          <w:color w:val="000000"/>
          <w:sz w:val="24"/>
          <w:shd w:val="clear" w:color="auto" w:fill="FFFFFF"/>
        </w:rPr>
        <w:t>неточностей ответы</w:t>
      </w:r>
      <w:r w:rsidRPr="00673D54">
        <w:rPr>
          <w:color w:val="000000"/>
          <w:sz w:val="24"/>
          <w:shd w:val="clear" w:color="auto" w:fill="FFFFFF"/>
        </w:rPr>
        <w:t xml:space="preserve"> на поставленные в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просы, свободное устранение замечаний о недостаточно полном освещении отдельных п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ложений при постановке дополнительных вопросов.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b/>
          <w:color w:val="000000"/>
          <w:sz w:val="24"/>
          <w:shd w:val="clear" w:color="auto" w:fill="FFFFFF"/>
        </w:rPr>
        <w:t xml:space="preserve"> «Удовлетворительно»: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знание основного программного материала дисциплины, понимание сущности и вза</w:t>
      </w:r>
      <w:r w:rsidRPr="00673D54">
        <w:rPr>
          <w:color w:val="000000"/>
          <w:sz w:val="24"/>
          <w:shd w:val="clear" w:color="auto" w:fill="FFFFFF"/>
        </w:rPr>
        <w:t>и</w:t>
      </w:r>
      <w:r w:rsidRPr="00673D54">
        <w:rPr>
          <w:color w:val="000000"/>
          <w:sz w:val="24"/>
          <w:shd w:val="clear" w:color="auto" w:fill="FFFFFF"/>
        </w:rPr>
        <w:t>мосвязи основных рассматриваемых явлений (процессов); понимание сущности обсужда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мых вопросов, правильные, без грубых ошибок ответы на поставленные вопросы, несущес</w:t>
      </w:r>
      <w:r w:rsidRPr="00673D54">
        <w:rPr>
          <w:color w:val="000000"/>
          <w:sz w:val="24"/>
          <w:shd w:val="clear" w:color="auto" w:fill="FFFFFF"/>
        </w:rPr>
        <w:t>т</w:t>
      </w:r>
      <w:r w:rsidRPr="00673D54">
        <w:rPr>
          <w:color w:val="000000"/>
          <w:sz w:val="24"/>
          <w:shd w:val="clear" w:color="auto" w:fill="FFFFFF"/>
        </w:rPr>
        <w:t xml:space="preserve">венные ошибки </w:t>
      </w:r>
      <w:r w:rsidR="004040FE" w:rsidRPr="00673D54">
        <w:rPr>
          <w:color w:val="000000"/>
          <w:sz w:val="24"/>
          <w:shd w:val="clear" w:color="auto" w:fill="FFFFFF"/>
        </w:rPr>
        <w:t>в ответах</w:t>
      </w:r>
      <w:r w:rsidRPr="00673D54">
        <w:rPr>
          <w:color w:val="000000"/>
          <w:sz w:val="24"/>
          <w:shd w:val="clear" w:color="auto" w:fill="FFFFFF"/>
        </w:rPr>
        <w:t xml:space="preserve"> на дополнительные вопросы. 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673D54">
        <w:rPr>
          <w:b/>
          <w:color w:val="000000"/>
          <w:sz w:val="24"/>
          <w:shd w:val="clear" w:color="auto" w:fill="FFFFFF"/>
        </w:rPr>
        <w:t>«Неудовлетворительно»: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отсутствие знаний значительной части программного материала дисциплины; непр</w:t>
      </w:r>
      <w:r w:rsidRPr="00673D54">
        <w:rPr>
          <w:color w:val="000000"/>
          <w:sz w:val="24"/>
          <w:shd w:val="clear" w:color="auto" w:fill="FFFFFF"/>
        </w:rPr>
        <w:t>а</w:t>
      </w:r>
      <w:r w:rsidRPr="00673D54">
        <w:rPr>
          <w:color w:val="000000"/>
          <w:sz w:val="24"/>
          <w:shd w:val="clear" w:color="auto" w:fill="FFFFFF"/>
        </w:rPr>
        <w:t>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</w:t>
      </w:r>
      <w:r w:rsidRPr="00673D54">
        <w:rPr>
          <w:color w:val="000000"/>
          <w:sz w:val="24"/>
          <w:shd w:val="clear" w:color="auto" w:fill="FFFFFF"/>
        </w:rPr>
        <w:t>е</w:t>
      </w:r>
      <w:r w:rsidRPr="00673D54">
        <w:rPr>
          <w:color w:val="000000"/>
          <w:sz w:val="24"/>
          <w:shd w:val="clear" w:color="auto" w:fill="FFFFFF"/>
        </w:rPr>
        <w:t>нять теоретические знания при решении практических задач, отсутствие навыков в обосн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вании выдвигаемых предложений и принимаемых решений.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>При трех вопросах в билете общая оценка выставляется следующим образом:</w:t>
      </w:r>
    </w:p>
    <w:p w:rsidR="00DF2D51" w:rsidRDefault="00DF2D51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- </w:t>
      </w:r>
      <w:r w:rsidR="00BC7E0B" w:rsidRPr="00673D54">
        <w:rPr>
          <w:color w:val="000000"/>
          <w:sz w:val="24"/>
          <w:shd w:val="clear" w:color="auto" w:fill="FFFFFF"/>
        </w:rPr>
        <w:t>«отлично», если все оценки «отлично» или одна из них «хорошо»;</w:t>
      </w:r>
      <w:r>
        <w:rPr>
          <w:color w:val="000000"/>
          <w:sz w:val="24"/>
          <w:shd w:val="clear" w:color="auto" w:fill="FFFFFF"/>
        </w:rPr>
        <w:t xml:space="preserve"> </w:t>
      </w:r>
    </w:p>
    <w:p w:rsidR="00DF2D51" w:rsidRDefault="00DF2D51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- </w:t>
      </w:r>
      <w:r w:rsidR="00BC7E0B" w:rsidRPr="00673D54">
        <w:rPr>
          <w:color w:val="000000"/>
          <w:sz w:val="24"/>
          <w:shd w:val="clear" w:color="auto" w:fill="FFFFFF"/>
        </w:rPr>
        <w:t xml:space="preserve">«хорошо», если не более одной оценки «удовлетворительно»; </w:t>
      </w:r>
    </w:p>
    <w:p w:rsidR="00DF2D51" w:rsidRDefault="00DF2D51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- </w:t>
      </w:r>
      <w:r w:rsidR="00BC7E0B" w:rsidRPr="00673D54">
        <w:rPr>
          <w:color w:val="000000"/>
          <w:sz w:val="24"/>
          <w:shd w:val="clear" w:color="auto" w:fill="FFFFFF"/>
        </w:rPr>
        <w:t xml:space="preserve">«удовлетворительно», если две и более оценок «удовлетворительно»; </w:t>
      </w:r>
    </w:p>
    <w:p w:rsidR="00BC7E0B" w:rsidRDefault="00DF2D51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highlight w:val="yellow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- </w:t>
      </w:r>
      <w:r w:rsidR="00BC7E0B" w:rsidRPr="00673D54">
        <w:rPr>
          <w:color w:val="000000"/>
          <w:sz w:val="24"/>
          <w:shd w:val="clear" w:color="auto" w:fill="FFFFFF"/>
        </w:rPr>
        <w:t>«неудовлетворительно», если одна оценка «неудовлетворительно», а остальные не выше чем «удовлетворительно» или две оценки «неудовлетворительно».</w:t>
      </w:r>
      <w:r w:rsidR="00BC7E0B" w:rsidRPr="00BD1C93">
        <w:rPr>
          <w:color w:val="000000"/>
          <w:sz w:val="24"/>
          <w:highlight w:val="yellow"/>
          <w:shd w:val="clear" w:color="auto" w:fill="FFFFFF"/>
        </w:rPr>
        <w:t xml:space="preserve"> 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highlight w:val="yellow"/>
          <w:shd w:val="clear" w:color="auto" w:fill="FFFFFF"/>
        </w:rPr>
      </w:pP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>Типовые вопросы по дисциплине «</w:t>
      </w:r>
      <w:r w:rsidR="00E04E12" w:rsidRPr="00E04E12">
        <w:rPr>
          <w:b/>
          <w:color w:val="000000"/>
          <w:sz w:val="24"/>
          <w:shd w:val="clear" w:color="auto" w:fill="FFFFFF"/>
        </w:rPr>
        <w:t>Проектирование и технология электронной компонентной базы</w:t>
      </w:r>
      <w:r w:rsidRPr="00BC7E0B">
        <w:rPr>
          <w:b/>
          <w:color w:val="000000"/>
          <w:sz w:val="24"/>
          <w:shd w:val="clear" w:color="auto" w:fill="FFFFFF"/>
        </w:rPr>
        <w:t>»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033E87" w:rsidRDefault="004040FE" w:rsidP="00033E87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Примеры</w:t>
      </w:r>
      <w:r w:rsidR="00177A1E">
        <w:rPr>
          <w:b/>
          <w:color w:val="000000"/>
          <w:sz w:val="24"/>
          <w:shd w:val="clear" w:color="auto" w:fill="FFFFFF"/>
        </w:rPr>
        <w:t xml:space="preserve"> </w:t>
      </w:r>
      <w:r>
        <w:rPr>
          <w:b/>
          <w:color w:val="000000"/>
          <w:sz w:val="24"/>
          <w:shd w:val="clear" w:color="auto" w:fill="FFFFFF"/>
        </w:rPr>
        <w:t xml:space="preserve">задач для </w:t>
      </w:r>
      <w:r w:rsidR="00033E87" w:rsidRPr="00BC7E0B">
        <w:rPr>
          <w:b/>
          <w:color w:val="000000"/>
          <w:sz w:val="24"/>
          <w:shd w:val="clear" w:color="auto" w:fill="FFFFFF"/>
        </w:rPr>
        <w:t>практических занятий</w:t>
      </w:r>
    </w:p>
    <w:p w:rsidR="00E04E12" w:rsidRDefault="00E04E12" w:rsidP="0056479D">
      <w:pPr>
        <w:pStyle w:val="Bodytext0"/>
        <w:numPr>
          <w:ilvl w:val="0"/>
          <w:numId w:val="38"/>
        </w:numPr>
        <w:shd w:val="clear" w:color="auto" w:fill="auto"/>
        <w:tabs>
          <w:tab w:val="left" w:pos="298"/>
        </w:tabs>
        <w:spacing w:before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основе спецификации микроконтроллера </w:t>
      </w:r>
      <w:r>
        <w:rPr>
          <w:sz w:val="24"/>
          <w:szCs w:val="24"/>
          <w:lang w:val="en-US"/>
        </w:rPr>
        <w:t>STM</w:t>
      </w:r>
      <w:r>
        <w:rPr>
          <w:sz w:val="24"/>
          <w:szCs w:val="24"/>
        </w:rPr>
        <w:t>32</w:t>
      </w:r>
      <w:r>
        <w:rPr>
          <w:sz w:val="24"/>
          <w:szCs w:val="24"/>
          <w:lang w:val="en-US"/>
        </w:rPr>
        <w:t>F</w:t>
      </w:r>
      <w:r w:rsidRPr="00E04E12">
        <w:rPr>
          <w:sz w:val="24"/>
          <w:szCs w:val="24"/>
        </w:rPr>
        <w:t xml:space="preserve">429 </w:t>
      </w:r>
      <w:r>
        <w:rPr>
          <w:sz w:val="24"/>
          <w:szCs w:val="24"/>
        </w:rPr>
        <w:t xml:space="preserve">определить и рассчитать параметры </w:t>
      </w:r>
      <w:r>
        <w:rPr>
          <w:sz w:val="24"/>
          <w:szCs w:val="24"/>
          <w:lang w:val="en-US"/>
        </w:rPr>
        <w:t>PLL</w:t>
      </w:r>
      <w:r>
        <w:rPr>
          <w:sz w:val="24"/>
          <w:szCs w:val="24"/>
        </w:rPr>
        <w:t xml:space="preserve"> для работы заданных периферийных устройств</w:t>
      </w:r>
    </w:p>
    <w:p w:rsidR="00D856B0" w:rsidRPr="00D856B0" w:rsidRDefault="00D856B0" w:rsidP="00D856B0">
      <w:pPr>
        <w:pStyle w:val="Bodytext0"/>
        <w:numPr>
          <w:ilvl w:val="0"/>
          <w:numId w:val="38"/>
        </w:numPr>
        <w:shd w:val="clear" w:color="auto" w:fill="auto"/>
        <w:tabs>
          <w:tab w:val="left" w:pos="298"/>
        </w:tabs>
        <w:spacing w:before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Разработать электрическую схему устройства на основе микроконтроллера </w:t>
      </w:r>
      <w:r>
        <w:rPr>
          <w:sz w:val="24"/>
          <w:szCs w:val="24"/>
          <w:lang w:val="en-US"/>
        </w:rPr>
        <w:t>STM</w:t>
      </w:r>
      <w:r>
        <w:rPr>
          <w:sz w:val="24"/>
          <w:szCs w:val="24"/>
        </w:rPr>
        <w:t>32</w:t>
      </w:r>
      <w:r>
        <w:rPr>
          <w:sz w:val="24"/>
          <w:szCs w:val="24"/>
          <w:lang w:val="en-US"/>
        </w:rPr>
        <w:t>F</w:t>
      </w:r>
      <w:r w:rsidRPr="00E04E12">
        <w:rPr>
          <w:sz w:val="24"/>
          <w:szCs w:val="24"/>
        </w:rPr>
        <w:t>429</w:t>
      </w:r>
      <w:r>
        <w:rPr>
          <w:sz w:val="24"/>
          <w:szCs w:val="24"/>
        </w:rPr>
        <w:t xml:space="preserve"> для управления шаговым двигателем. </w:t>
      </w:r>
    </w:p>
    <w:p w:rsidR="00E04E12" w:rsidRPr="00E04E12" w:rsidRDefault="00E04E12" w:rsidP="0056479D">
      <w:pPr>
        <w:pStyle w:val="Bodytext0"/>
        <w:numPr>
          <w:ilvl w:val="0"/>
          <w:numId w:val="38"/>
        </w:numPr>
        <w:shd w:val="clear" w:color="auto" w:fill="auto"/>
        <w:tabs>
          <w:tab w:val="left" w:pos="298"/>
        </w:tabs>
        <w:spacing w:before="0"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Разработать структурную и функциональную схему заданного устройства при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ма/передачи данных. </w:t>
      </w:r>
      <w:r w:rsidRPr="00E04E12">
        <w:rPr>
          <w:iCs/>
        </w:rPr>
        <w:t>Раздел</w:t>
      </w:r>
      <w:r>
        <w:rPr>
          <w:iCs/>
        </w:rPr>
        <w:t>ить</w:t>
      </w:r>
      <w:r w:rsidRPr="00E04E12">
        <w:rPr>
          <w:iCs/>
        </w:rPr>
        <w:t xml:space="preserve"> задач</w:t>
      </w:r>
      <w:r>
        <w:rPr>
          <w:iCs/>
        </w:rPr>
        <w:t>и проектирования и разработки устройства</w:t>
      </w:r>
      <w:r w:rsidRPr="00E04E12">
        <w:rPr>
          <w:iCs/>
        </w:rPr>
        <w:t xml:space="preserve"> </w:t>
      </w:r>
      <w:r>
        <w:rPr>
          <w:iCs/>
        </w:rPr>
        <w:t>ме</w:t>
      </w:r>
      <w:r>
        <w:rPr>
          <w:iCs/>
        </w:rPr>
        <w:t>ж</w:t>
      </w:r>
      <w:r>
        <w:rPr>
          <w:iCs/>
        </w:rPr>
        <w:t>ду коллективами</w:t>
      </w:r>
      <w:r w:rsidRPr="00E04E12">
        <w:rPr>
          <w:iCs/>
        </w:rPr>
        <w:t xml:space="preserve"> разработчиков. </w:t>
      </w:r>
      <w:r>
        <w:rPr>
          <w:iCs/>
        </w:rPr>
        <w:t>Сп</w:t>
      </w:r>
      <w:r w:rsidRPr="00E04E12">
        <w:rPr>
          <w:iCs/>
        </w:rPr>
        <w:t>роектирова</w:t>
      </w:r>
      <w:r>
        <w:rPr>
          <w:iCs/>
        </w:rPr>
        <w:t>ть</w:t>
      </w:r>
      <w:r w:rsidRPr="00E04E12">
        <w:rPr>
          <w:iCs/>
        </w:rPr>
        <w:t xml:space="preserve"> </w:t>
      </w:r>
      <w:r>
        <w:rPr>
          <w:iCs/>
        </w:rPr>
        <w:t xml:space="preserve">составные </w:t>
      </w:r>
      <w:r w:rsidRPr="00E04E12">
        <w:rPr>
          <w:iCs/>
        </w:rPr>
        <w:t>компонент</w:t>
      </w:r>
      <w:r>
        <w:rPr>
          <w:iCs/>
        </w:rPr>
        <w:t>ы</w:t>
      </w:r>
      <w:r w:rsidRPr="00E04E12">
        <w:rPr>
          <w:iCs/>
        </w:rPr>
        <w:t xml:space="preserve"> электронн</w:t>
      </w:r>
      <w:r>
        <w:rPr>
          <w:iCs/>
        </w:rPr>
        <w:t>ого</w:t>
      </w:r>
      <w:r w:rsidRPr="00E04E12">
        <w:rPr>
          <w:iCs/>
        </w:rPr>
        <w:t xml:space="preserve"> устройств</w:t>
      </w:r>
      <w:r>
        <w:rPr>
          <w:iCs/>
        </w:rPr>
        <w:t>а</w:t>
      </w:r>
      <w:r w:rsidRPr="00E04E12">
        <w:rPr>
          <w:iCs/>
        </w:rPr>
        <w:t xml:space="preserve"> по сформулиро</w:t>
      </w:r>
      <w:r>
        <w:rPr>
          <w:iCs/>
        </w:rPr>
        <w:t>ванным задачам</w:t>
      </w:r>
      <w:r w:rsidRPr="00E04E12">
        <w:rPr>
          <w:iCs/>
        </w:rPr>
        <w:t>.</w:t>
      </w:r>
    </w:p>
    <w:p w:rsidR="004040FE" w:rsidRPr="0056479D" w:rsidRDefault="00E04E12" w:rsidP="0056479D">
      <w:pPr>
        <w:pStyle w:val="Bodytext0"/>
        <w:widowControl w:val="0"/>
        <w:numPr>
          <w:ilvl w:val="0"/>
          <w:numId w:val="38"/>
        </w:numPr>
        <w:shd w:val="clear" w:color="auto" w:fill="auto"/>
        <w:tabs>
          <w:tab w:val="left" w:pos="298"/>
          <w:tab w:val="left" w:pos="422"/>
        </w:tabs>
        <w:spacing w:before="0" w:line="240" w:lineRule="auto"/>
        <w:ind w:left="993" w:hanging="284"/>
        <w:jc w:val="both"/>
        <w:rPr>
          <w:b/>
          <w:color w:val="000000"/>
          <w:sz w:val="24"/>
          <w:shd w:val="clear" w:color="auto" w:fill="FFFFFF"/>
        </w:rPr>
      </w:pPr>
      <w:r>
        <w:t xml:space="preserve">В среде конфигурирования ПЛИС </w:t>
      </w:r>
      <w:r w:rsidRPr="00E04E12">
        <w:rPr>
          <w:iCs/>
        </w:rPr>
        <w:t xml:space="preserve">разработать устройство </w:t>
      </w:r>
      <w:r w:rsidR="0056479D">
        <w:rPr>
          <w:iCs/>
        </w:rPr>
        <w:t>в соответствии с заданием. Осуществить подготовку проекта для переноса проекта на другую платформу.</w:t>
      </w:r>
    </w:p>
    <w:p w:rsidR="00E161B5" w:rsidRDefault="00E161B5" w:rsidP="00E161B5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56479D" w:rsidRPr="00BC7E0B" w:rsidRDefault="0056479D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>Вопросы к экзамену</w:t>
      </w:r>
    </w:p>
    <w:p w:rsidR="0001055B" w:rsidRP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>
        <w:t xml:space="preserve">Электронные компоненты с </w:t>
      </w:r>
      <w:proofErr w:type="spellStart"/>
      <w:r>
        <w:t>наноразмерными</w:t>
      </w:r>
      <w:proofErr w:type="spellEnd"/>
      <w:r>
        <w:t xml:space="preserve"> структурами.</w:t>
      </w:r>
    </w:p>
    <w:p w:rsidR="00E161B5" w:rsidRP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>
        <w:t>Основные классы СБИС. Заказные ИС (</w:t>
      </w:r>
      <w:r w:rsidRPr="00CB5B43">
        <w:rPr>
          <w:lang w:val="en-US"/>
        </w:rPr>
        <w:t>ASIC</w:t>
      </w:r>
      <w:r>
        <w:t>), универсальные СБИС (</w:t>
      </w:r>
      <w:r w:rsidRPr="00CB5B43">
        <w:rPr>
          <w:lang w:val="en-US"/>
        </w:rPr>
        <w:t>MCU</w:t>
      </w:r>
      <w:r>
        <w:t xml:space="preserve">, </w:t>
      </w:r>
      <w:r w:rsidRPr="00CB5B43">
        <w:rPr>
          <w:lang w:val="en-US"/>
        </w:rPr>
        <w:t>DSP</w:t>
      </w:r>
      <w:r>
        <w:t>), ПЛИС (</w:t>
      </w:r>
      <w:r w:rsidRPr="00CB5B43">
        <w:rPr>
          <w:lang w:val="en-US"/>
        </w:rPr>
        <w:t>FPGA</w:t>
      </w:r>
      <w:r>
        <w:t>).</w:t>
      </w:r>
    </w:p>
    <w:p w:rsid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bCs/>
          <w:iCs/>
        </w:rPr>
      </w:pPr>
      <w:r w:rsidRPr="00E161B5">
        <w:rPr>
          <w:bCs/>
          <w:iCs/>
        </w:rPr>
        <w:t>Основы языка высокого уровня Си</w:t>
      </w:r>
      <w:r>
        <w:rPr>
          <w:bCs/>
          <w:iCs/>
        </w:rPr>
        <w:t xml:space="preserve">. </w:t>
      </w:r>
      <w:r w:rsidRPr="005E29D6">
        <w:rPr>
          <w:bCs/>
          <w:iCs/>
        </w:rPr>
        <w:t>Переменные и арифметика. Типы и размеры данных. Константы.</w:t>
      </w:r>
    </w:p>
    <w:p w:rsid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bCs/>
          <w:iCs/>
        </w:rPr>
      </w:pPr>
      <w:r w:rsidRPr="00E161B5">
        <w:rPr>
          <w:bCs/>
          <w:iCs/>
        </w:rPr>
        <w:t>Основы языка высокого уровня Си</w:t>
      </w:r>
      <w:r>
        <w:rPr>
          <w:bCs/>
          <w:iCs/>
        </w:rPr>
        <w:t>.</w:t>
      </w:r>
      <w:r w:rsidRPr="00E161B5">
        <w:rPr>
          <w:bCs/>
          <w:iCs/>
        </w:rPr>
        <w:t xml:space="preserve"> </w:t>
      </w:r>
      <w:r w:rsidRPr="005E29D6">
        <w:rPr>
          <w:bCs/>
          <w:iCs/>
        </w:rPr>
        <w:t xml:space="preserve">Оператор </w:t>
      </w:r>
      <w:r w:rsidRPr="005E29D6">
        <w:rPr>
          <w:bCs/>
          <w:iCs/>
          <w:lang w:val="en-US"/>
        </w:rPr>
        <w:t>for</w:t>
      </w:r>
      <w:r w:rsidRPr="005E29D6">
        <w:rPr>
          <w:bCs/>
          <w:iCs/>
        </w:rPr>
        <w:t xml:space="preserve">. </w:t>
      </w:r>
      <w:r w:rsidRPr="005E29D6">
        <w:rPr>
          <w:bCs/>
          <w:iCs/>
          <w:lang w:val="en-US"/>
        </w:rPr>
        <w:t>If</w:t>
      </w:r>
      <w:r w:rsidRPr="005E29D6">
        <w:rPr>
          <w:bCs/>
          <w:iCs/>
        </w:rPr>
        <w:t>-</w:t>
      </w:r>
      <w:r w:rsidRPr="005E29D6">
        <w:rPr>
          <w:bCs/>
          <w:iCs/>
          <w:lang w:val="en-US"/>
        </w:rPr>
        <w:t>else</w:t>
      </w:r>
      <w:r w:rsidRPr="005E29D6">
        <w:rPr>
          <w:bCs/>
          <w:iCs/>
        </w:rPr>
        <w:t>. Переключатели. Циклы.</w:t>
      </w:r>
    </w:p>
    <w:p w:rsid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bCs/>
          <w:iCs/>
        </w:rPr>
      </w:pPr>
      <w:r w:rsidRPr="00E161B5">
        <w:rPr>
          <w:bCs/>
          <w:iCs/>
        </w:rPr>
        <w:t>Основы языка высокого уровня Си</w:t>
      </w:r>
      <w:r>
        <w:rPr>
          <w:bCs/>
          <w:iCs/>
        </w:rPr>
        <w:t>.</w:t>
      </w:r>
      <w:r w:rsidRPr="00E161B5">
        <w:rPr>
          <w:bCs/>
          <w:iCs/>
        </w:rPr>
        <w:t xml:space="preserve"> </w:t>
      </w:r>
      <w:r w:rsidRPr="005E29D6">
        <w:rPr>
          <w:bCs/>
          <w:iCs/>
        </w:rPr>
        <w:t>Символические константы. Массивы. Функции.</w:t>
      </w:r>
    </w:p>
    <w:p w:rsid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bCs/>
          <w:iCs/>
        </w:rPr>
      </w:pPr>
      <w:r w:rsidRPr="00E161B5">
        <w:rPr>
          <w:bCs/>
          <w:iCs/>
        </w:rPr>
        <w:t>Основы языка высокого уровня Си</w:t>
      </w:r>
      <w:r>
        <w:rPr>
          <w:bCs/>
          <w:iCs/>
        </w:rPr>
        <w:t>.</w:t>
      </w:r>
      <w:r w:rsidRPr="00E161B5">
        <w:rPr>
          <w:bCs/>
          <w:iCs/>
        </w:rPr>
        <w:t xml:space="preserve"> </w:t>
      </w:r>
      <w:r>
        <w:rPr>
          <w:bCs/>
          <w:iCs/>
        </w:rPr>
        <w:t>Структуры. Указатели.</w:t>
      </w:r>
    </w:p>
    <w:p w:rsid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bCs/>
          <w:iCs/>
        </w:rPr>
      </w:pPr>
      <w:r w:rsidRPr="005E29D6">
        <w:rPr>
          <w:bCs/>
          <w:iCs/>
        </w:rPr>
        <w:t xml:space="preserve">Компилятор </w:t>
      </w:r>
      <w:r w:rsidRPr="005E29D6">
        <w:rPr>
          <w:bCs/>
          <w:iCs/>
          <w:lang w:val="en-US"/>
        </w:rPr>
        <w:t>GCC</w:t>
      </w:r>
      <w:r w:rsidRPr="005E29D6">
        <w:rPr>
          <w:bCs/>
          <w:iCs/>
        </w:rPr>
        <w:t>.</w:t>
      </w:r>
      <w:r>
        <w:rPr>
          <w:bCs/>
          <w:iCs/>
        </w:rPr>
        <w:t xml:space="preserve"> Директивы предкомпилятора. </w:t>
      </w:r>
    </w:p>
    <w:p w:rsid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bCs/>
          <w:iCs/>
        </w:rPr>
      </w:pPr>
      <w:r w:rsidRPr="005E29D6">
        <w:rPr>
          <w:bCs/>
          <w:iCs/>
        </w:rPr>
        <w:t xml:space="preserve">Особенности </w:t>
      </w:r>
      <w:proofErr w:type="spellStart"/>
      <w:r w:rsidRPr="005E29D6">
        <w:rPr>
          <w:bCs/>
          <w:iCs/>
        </w:rPr>
        <w:t>архетиктуры</w:t>
      </w:r>
      <w:proofErr w:type="spellEnd"/>
      <w:r w:rsidRPr="005E29D6">
        <w:rPr>
          <w:bCs/>
          <w:iCs/>
        </w:rPr>
        <w:t xml:space="preserve"> </w:t>
      </w:r>
      <w:r w:rsidRPr="005E29D6">
        <w:rPr>
          <w:bCs/>
          <w:iCs/>
          <w:lang w:val="en-US"/>
        </w:rPr>
        <w:t>ARM</w:t>
      </w:r>
      <w:r w:rsidRPr="005E29D6">
        <w:rPr>
          <w:bCs/>
          <w:iCs/>
        </w:rPr>
        <w:t xml:space="preserve">. </w:t>
      </w:r>
      <w:r>
        <w:rPr>
          <w:bCs/>
          <w:iCs/>
        </w:rPr>
        <w:t xml:space="preserve">Структурная схема микроконтроллеров семейства </w:t>
      </w:r>
      <w:r>
        <w:rPr>
          <w:bCs/>
          <w:iCs/>
          <w:lang w:val="en-US"/>
        </w:rPr>
        <w:t>STM</w:t>
      </w:r>
      <w:r w:rsidRPr="005E29D6">
        <w:rPr>
          <w:bCs/>
          <w:iCs/>
        </w:rPr>
        <w:t>32</w:t>
      </w:r>
      <w:r>
        <w:rPr>
          <w:bCs/>
          <w:iCs/>
        </w:rPr>
        <w:t>.</w:t>
      </w:r>
    </w:p>
    <w:p w:rsid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bCs/>
          <w:iCs/>
        </w:rPr>
      </w:pPr>
      <w:r>
        <w:rPr>
          <w:bCs/>
          <w:iCs/>
        </w:rPr>
        <w:t xml:space="preserve">Особенности и классификация вычислительных ядер серии </w:t>
      </w:r>
      <w:r>
        <w:rPr>
          <w:bCs/>
          <w:iCs/>
          <w:lang w:val="en-US"/>
        </w:rPr>
        <w:t>Cortex</w:t>
      </w:r>
      <w:r w:rsidRPr="00E61849">
        <w:rPr>
          <w:bCs/>
          <w:iCs/>
        </w:rPr>
        <w:t>.</w:t>
      </w:r>
      <w:r>
        <w:rPr>
          <w:bCs/>
          <w:iCs/>
        </w:rPr>
        <w:t xml:space="preserve"> Библиотечная система периферийных устройств </w:t>
      </w:r>
      <w:proofErr w:type="spellStart"/>
      <w:r>
        <w:rPr>
          <w:bCs/>
          <w:iCs/>
          <w:lang w:val="en-US"/>
        </w:rPr>
        <w:t>stdlibrary</w:t>
      </w:r>
      <w:proofErr w:type="spellEnd"/>
      <w:r w:rsidRPr="00E61849">
        <w:rPr>
          <w:bCs/>
          <w:iCs/>
        </w:rPr>
        <w:t>.</w:t>
      </w:r>
    </w:p>
    <w:p w:rsidR="00E161B5" w:rsidRP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bCs/>
          <w:iCs/>
        </w:rPr>
      </w:pPr>
      <w:r>
        <w:rPr>
          <w:bCs/>
          <w:iCs/>
          <w:color w:val="auto"/>
        </w:rPr>
        <w:lastRenderedPageBreak/>
        <w:t>Особенности аналоговых и цифровых цепей питания микроконтроллера. Методы снижения индуктивности цепей питания.</w:t>
      </w:r>
    </w:p>
    <w:p w:rsidR="00E161B5" w:rsidRP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bCs/>
          <w:iCs/>
        </w:rPr>
      </w:pPr>
      <w:r>
        <w:rPr>
          <w:bCs/>
          <w:iCs/>
          <w:color w:val="auto"/>
        </w:rPr>
        <w:t>Схемы тактирование микроконтроллера. Типовые схемы подключения нагрузки цифровых портов ввода/вывода.</w:t>
      </w:r>
    </w:p>
    <w:p w:rsidR="00E161B5" w:rsidRPr="00E161B5" w:rsidRDefault="00E161B5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bCs/>
          <w:iCs/>
        </w:rPr>
      </w:pPr>
      <w:r>
        <w:rPr>
          <w:bCs/>
          <w:iCs/>
          <w:color w:val="auto"/>
        </w:rPr>
        <w:t xml:space="preserve">Схемы подключения аналого-цифрового преобразователя. Схемы подключения цифро-аналогово преобразователя. Интерфейсы </w:t>
      </w:r>
      <w:r>
        <w:rPr>
          <w:bCs/>
          <w:iCs/>
          <w:color w:val="auto"/>
          <w:lang w:val="en-US"/>
        </w:rPr>
        <w:t>I</w:t>
      </w:r>
      <w:r w:rsidRPr="005E29D6">
        <w:rPr>
          <w:bCs/>
          <w:iCs/>
          <w:color w:val="auto"/>
        </w:rPr>
        <w:t>2</w:t>
      </w:r>
      <w:r>
        <w:rPr>
          <w:bCs/>
          <w:iCs/>
          <w:color w:val="auto"/>
          <w:lang w:val="en-US"/>
        </w:rPr>
        <w:t>C</w:t>
      </w:r>
      <w:r>
        <w:rPr>
          <w:bCs/>
          <w:iCs/>
          <w:color w:val="auto"/>
        </w:rPr>
        <w:t xml:space="preserve">, SPI, </w:t>
      </w:r>
      <w:r>
        <w:rPr>
          <w:bCs/>
          <w:iCs/>
          <w:color w:val="auto"/>
          <w:lang w:val="en-US"/>
        </w:rPr>
        <w:t>UART.</w:t>
      </w:r>
    </w:p>
    <w:p w:rsidR="0001055B" w:rsidRPr="00E161B5" w:rsidRDefault="0001055B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 w:rsidRPr="00E161B5">
        <w:rPr>
          <w:color w:val="auto"/>
          <w:szCs w:val="28"/>
        </w:rPr>
        <w:t xml:space="preserve">Место ПЛИС в средствах реализации цифровых электронных устройств (заказные СБИС, микроконтроллеры, ПЛИС). </w:t>
      </w:r>
    </w:p>
    <w:p w:rsidR="0001055B" w:rsidRPr="00E161B5" w:rsidRDefault="0001055B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 w:rsidRPr="00E161B5">
        <w:rPr>
          <w:color w:val="auto"/>
          <w:szCs w:val="28"/>
        </w:rPr>
        <w:t>Преимущества и недостатки устройств на базе ПЛИС в сравнении с устройствами на базе заказных СБИС.</w:t>
      </w:r>
    </w:p>
    <w:p w:rsidR="0001055B" w:rsidRPr="00E161B5" w:rsidRDefault="0001055B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 w:rsidRPr="00E161B5">
        <w:rPr>
          <w:color w:val="auto"/>
          <w:szCs w:val="28"/>
        </w:rPr>
        <w:t xml:space="preserve">Преимущества и недостатки устройств на базе ПЛИС в сравнении с устройствами на основе универсальных микроконтроллеров. </w:t>
      </w:r>
    </w:p>
    <w:p w:rsidR="0001055B" w:rsidRPr="00E161B5" w:rsidRDefault="0001055B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 w:rsidRPr="00E161B5">
        <w:rPr>
          <w:color w:val="auto"/>
          <w:szCs w:val="28"/>
        </w:rPr>
        <w:t xml:space="preserve">Схема логического элемента семейства </w:t>
      </w:r>
      <w:proofErr w:type="spellStart"/>
      <w:r w:rsidRPr="00E161B5">
        <w:rPr>
          <w:color w:val="auto"/>
          <w:szCs w:val="28"/>
        </w:rPr>
        <w:t>Cyclone</w:t>
      </w:r>
      <w:proofErr w:type="spellEnd"/>
      <w:r w:rsidRPr="00E161B5">
        <w:rPr>
          <w:color w:val="auto"/>
          <w:szCs w:val="28"/>
        </w:rPr>
        <w:t xml:space="preserve"> IV (входные сигналы, реализация логики, схема управления информационным входом триггера).</w:t>
      </w:r>
    </w:p>
    <w:p w:rsidR="0001055B" w:rsidRPr="00E161B5" w:rsidRDefault="0001055B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 w:rsidRPr="00E161B5">
        <w:rPr>
          <w:color w:val="auto"/>
          <w:szCs w:val="28"/>
        </w:rPr>
        <w:t>Функциональный табличный преобразователь (LUT), принцип функционирования.</w:t>
      </w:r>
    </w:p>
    <w:p w:rsidR="0001055B" w:rsidRPr="00E161B5" w:rsidRDefault="0001055B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 w:rsidRPr="00E161B5">
        <w:rPr>
          <w:color w:val="auto"/>
          <w:szCs w:val="28"/>
        </w:rPr>
        <w:t xml:space="preserve">Прямые и межблочные соединения логических блоков в микросхемах </w:t>
      </w:r>
      <w:proofErr w:type="spellStart"/>
      <w:r w:rsidRPr="00E161B5">
        <w:rPr>
          <w:color w:val="auto"/>
          <w:szCs w:val="28"/>
        </w:rPr>
        <w:t>Cyclone</w:t>
      </w:r>
      <w:proofErr w:type="spellEnd"/>
      <w:r w:rsidRPr="00E161B5">
        <w:rPr>
          <w:color w:val="auto"/>
          <w:szCs w:val="28"/>
        </w:rPr>
        <w:t xml:space="preserve"> IV.</w:t>
      </w:r>
    </w:p>
    <w:p w:rsidR="0001055B" w:rsidRPr="00E161B5" w:rsidRDefault="0001055B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 w:rsidRPr="00E161B5">
        <w:rPr>
          <w:color w:val="auto"/>
          <w:szCs w:val="28"/>
        </w:rPr>
        <w:t xml:space="preserve">Содержание терминов </w:t>
      </w:r>
      <w:proofErr w:type="spellStart"/>
      <w:r w:rsidRPr="00E161B5">
        <w:rPr>
          <w:color w:val="auto"/>
          <w:szCs w:val="28"/>
        </w:rPr>
        <w:t>fsm</w:t>
      </w:r>
      <w:proofErr w:type="spellEnd"/>
      <w:r w:rsidRPr="00E161B5">
        <w:rPr>
          <w:color w:val="auto"/>
          <w:szCs w:val="28"/>
        </w:rPr>
        <w:t xml:space="preserve">, </w:t>
      </w:r>
      <w:proofErr w:type="spellStart"/>
      <w:r w:rsidRPr="00E161B5">
        <w:rPr>
          <w:color w:val="auto"/>
          <w:szCs w:val="28"/>
        </w:rPr>
        <w:t>datapath</w:t>
      </w:r>
      <w:proofErr w:type="spellEnd"/>
      <w:r w:rsidRPr="00E161B5">
        <w:rPr>
          <w:color w:val="auto"/>
          <w:szCs w:val="28"/>
        </w:rPr>
        <w:t xml:space="preserve">, </w:t>
      </w:r>
      <w:proofErr w:type="spellStart"/>
      <w:r w:rsidRPr="00E161B5">
        <w:rPr>
          <w:color w:val="auto"/>
          <w:szCs w:val="28"/>
        </w:rPr>
        <w:t>asm</w:t>
      </w:r>
      <w:proofErr w:type="spellEnd"/>
      <w:r w:rsidRPr="00E161B5">
        <w:rPr>
          <w:color w:val="auto"/>
          <w:szCs w:val="28"/>
        </w:rPr>
        <w:t xml:space="preserve">  и взаимодействие объектов, для которых они применяются. </w:t>
      </w:r>
    </w:p>
    <w:p w:rsidR="0001055B" w:rsidRPr="00E161B5" w:rsidRDefault="0001055B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 w:rsidRPr="00E161B5">
        <w:rPr>
          <w:color w:val="auto"/>
          <w:szCs w:val="28"/>
        </w:rPr>
        <w:t xml:space="preserve">Конечный автомат приемника последовательного порта. </w:t>
      </w:r>
    </w:p>
    <w:p w:rsidR="0001055B" w:rsidRPr="00E161B5" w:rsidRDefault="0001055B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 w:rsidRPr="00E161B5">
        <w:rPr>
          <w:color w:val="auto"/>
          <w:szCs w:val="28"/>
        </w:rPr>
        <w:t xml:space="preserve">Структурная схема простейшего процессора, код модулей нижнего уровня </w:t>
      </w:r>
    </w:p>
    <w:p w:rsidR="0001055B" w:rsidRPr="00E161B5" w:rsidRDefault="0001055B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 w:rsidRPr="00E161B5">
        <w:rPr>
          <w:color w:val="auto"/>
          <w:szCs w:val="28"/>
        </w:rPr>
        <w:t xml:space="preserve">Код конечного автомата управления простейшим процессором </w:t>
      </w:r>
    </w:p>
    <w:p w:rsidR="0001055B" w:rsidRPr="00E161B5" w:rsidRDefault="0001055B" w:rsidP="0001055B">
      <w:pPr>
        <w:pStyle w:val="Default"/>
        <w:numPr>
          <w:ilvl w:val="0"/>
          <w:numId w:val="41"/>
        </w:numPr>
        <w:tabs>
          <w:tab w:val="clear" w:pos="720"/>
          <w:tab w:val="num" w:pos="993"/>
          <w:tab w:val="left" w:pos="1276"/>
        </w:tabs>
        <w:ind w:left="426" w:firstLine="0"/>
        <w:rPr>
          <w:color w:val="auto"/>
          <w:szCs w:val="28"/>
        </w:rPr>
      </w:pPr>
      <w:r w:rsidRPr="00E161B5">
        <w:rPr>
          <w:color w:val="auto"/>
          <w:szCs w:val="28"/>
        </w:rPr>
        <w:t>Алгоритмы выполнения однобайтных и двухбайтных инструкций простейшего процессора</w:t>
      </w:r>
    </w:p>
    <w:p w:rsidR="004040FE" w:rsidRPr="004040FE" w:rsidRDefault="004040FE" w:rsidP="0056479D">
      <w:pPr>
        <w:spacing w:line="240" w:lineRule="auto"/>
        <w:ind w:firstLine="567"/>
        <w:rPr>
          <w:sz w:val="24"/>
        </w:rPr>
      </w:pPr>
    </w:p>
    <w:sectPr w:rsidR="004040FE" w:rsidRPr="004040FE" w:rsidSect="000D01B2">
      <w:headerReference w:type="even" r:id="rId7"/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404" w:rsidRDefault="00B83404" w:rsidP="00346DB8">
      <w:r>
        <w:separator/>
      </w:r>
    </w:p>
  </w:endnote>
  <w:endnote w:type="continuationSeparator" w:id="1">
    <w:p w:rsidR="00B83404" w:rsidRDefault="00B83404" w:rsidP="00346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404" w:rsidRDefault="00B83404" w:rsidP="00346DB8">
      <w:r>
        <w:separator/>
      </w:r>
    </w:p>
  </w:footnote>
  <w:footnote w:type="continuationSeparator" w:id="1">
    <w:p w:rsidR="00B83404" w:rsidRDefault="00B83404" w:rsidP="00346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23" w:rsidRDefault="00790E0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6002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0023" w:rsidRDefault="0076002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23" w:rsidRPr="00664279" w:rsidRDefault="00790E0C">
    <w:pPr>
      <w:pStyle w:val="a8"/>
      <w:framePr w:wrap="around" w:vAnchor="text" w:hAnchor="margin" w:xAlign="center" w:y="1"/>
      <w:rPr>
        <w:rStyle w:val="a9"/>
        <w:sz w:val="24"/>
      </w:rPr>
    </w:pPr>
    <w:r w:rsidRPr="00664279">
      <w:rPr>
        <w:rStyle w:val="a9"/>
        <w:sz w:val="24"/>
      </w:rPr>
      <w:fldChar w:fldCharType="begin"/>
    </w:r>
    <w:r w:rsidR="00760023" w:rsidRPr="00664279">
      <w:rPr>
        <w:rStyle w:val="a9"/>
        <w:sz w:val="24"/>
      </w:rPr>
      <w:instrText xml:space="preserve">PAGE  </w:instrText>
    </w:r>
    <w:r w:rsidRPr="00664279">
      <w:rPr>
        <w:rStyle w:val="a9"/>
        <w:sz w:val="24"/>
      </w:rPr>
      <w:fldChar w:fldCharType="separate"/>
    </w:r>
    <w:r w:rsidR="002E4029">
      <w:rPr>
        <w:rStyle w:val="a9"/>
        <w:noProof/>
        <w:sz w:val="24"/>
      </w:rPr>
      <w:t>4</w:t>
    </w:r>
    <w:r w:rsidRPr="00664279">
      <w:rPr>
        <w:rStyle w:val="a9"/>
        <w:sz w:val="24"/>
      </w:rPr>
      <w:fldChar w:fldCharType="end"/>
    </w:r>
  </w:p>
  <w:p w:rsidR="00760023" w:rsidRDefault="00760023" w:rsidP="00AC621B">
    <w:pPr>
      <w:pStyle w:val="a8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3">
    <w:nsid w:val="023F48E7"/>
    <w:multiLevelType w:val="hybridMultilevel"/>
    <w:tmpl w:val="09242B68"/>
    <w:lvl w:ilvl="0" w:tplc="530C6092">
      <w:start w:val="2"/>
      <w:numFmt w:val="decimal"/>
      <w:isLgl/>
      <w:lvlText w:val="6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plc="53E04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F48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F02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48F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AEE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625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5867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B06B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967CC5"/>
    <w:multiLevelType w:val="hybridMultilevel"/>
    <w:tmpl w:val="A7A85C26"/>
    <w:lvl w:ilvl="0" w:tplc="1354D8CC">
      <w:start w:val="1"/>
      <w:numFmt w:val="decimal"/>
      <w:isLgl/>
      <w:lvlText w:val="4.2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plc="B27A8112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35C087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0C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E3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4ED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C8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873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F41E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47732"/>
    <w:multiLevelType w:val="multilevel"/>
    <w:tmpl w:val="D0C8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BE0FFF"/>
    <w:multiLevelType w:val="hybridMultilevel"/>
    <w:tmpl w:val="9E04A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F5766E"/>
    <w:multiLevelType w:val="multilevel"/>
    <w:tmpl w:val="80FE1BAA"/>
    <w:lvl w:ilvl="0">
      <w:start w:val="1"/>
      <w:numFmt w:val="decimal"/>
      <w:lvlText w:val="%1."/>
      <w:lvlJc w:val="left"/>
      <w:pPr>
        <w:tabs>
          <w:tab w:val="num" w:pos="1069"/>
        </w:tabs>
        <w:ind w:left="397" w:firstLine="31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403AA"/>
    <w:multiLevelType w:val="singleLevel"/>
    <w:tmpl w:val="0B2E358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12A3336D"/>
    <w:multiLevelType w:val="hybridMultilevel"/>
    <w:tmpl w:val="533C78DA"/>
    <w:name w:val="WW8Num12222"/>
    <w:lvl w:ilvl="0" w:tplc="14CC3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A4237"/>
    <w:multiLevelType w:val="hybridMultilevel"/>
    <w:tmpl w:val="037642B4"/>
    <w:lvl w:ilvl="0" w:tplc="43D81556">
      <w:start w:val="9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12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>
    <w:nsid w:val="1B860F53"/>
    <w:multiLevelType w:val="hybridMultilevel"/>
    <w:tmpl w:val="0B088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CB50E10"/>
    <w:multiLevelType w:val="hybridMultilevel"/>
    <w:tmpl w:val="6FEAD87C"/>
    <w:lvl w:ilvl="0" w:tplc="E49E1A7A">
      <w:start w:val="5"/>
      <w:numFmt w:val="decimal"/>
      <w:lvlText w:val="%1."/>
      <w:lvlJc w:val="left"/>
      <w:pPr>
        <w:tabs>
          <w:tab w:val="num" w:pos="1069"/>
        </w:tabs>
        <w:ind w:left="397" w:firstLine="31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934F8F"/>
    <w:multiLevelType w:val="hybridMultilevel"/>
    <w:tmpl w:val="EB84AD04"/>
    <w:lvl w:ilvl="0" w:tplc="0AFE12CC">
      <w:start w:val="1"/>
      <w:numFmt w:val="bullet"/>
      <w:lvlText w:val=""/>
      <w:lvlJc w:val="left"/>
      <w:pPr>
        <w:tabs>
          <w:tab w:val="num" w:pos="1270"/>
        </w:tabs>
        <w:ind w:left="550" w:firstLine="1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6733DD5"/>
    <w:multiLevelType w:val="hybridMultilevel"/>
    <w:tmpl w:val="98CAEA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F8027B"/>
    <w:multiLevelType w:val="multilevel"/>
    <w:tmpl w:val="32507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C83ED6"/>
    <w:multiLevelType w:val="multilevel"/>
    <w:tmpl w:val="147E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29429E"/>
    <w:multiLevelType w:val="multilevel"/>
    <w:tmpl w:val="7C7AC0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3D716B12"/>
    <w:multiLevelType w:val="hybridMultilevel"/>
    <w:tmpl w:val="3338755C"/>
    <w:lvl w:ilvl="0" w:tplc="CB5E5EF4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3F1A08A9"/>
    <w:multiLevelType w:val="hybridMultilevel"/>
    <w:tmpl w:val="3E941E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4E3A73"/>
    <w:multiLevelType w:val="hybridMultilevel"/>
    <w:tmpl w:val="87B0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A10220A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F5103"/>
    <w:multiLevelType w:val="hybridMultilevel"/>
    <w:tmpl w:val="6AC0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170609"/>
    <w:multiLevelType w:val="multilevel"/>
    <w:tmpl w:val="5AA61986"/>
    <w:lvl w:ilvl="0">
      <w:start w:val="2"/>
      <w:numFmt w:val="decimal"/>
      <w:lvlText w:val="%1."/>
      <w:lvlJc w:val="left"/>
      <w:pPr>
        <w:tabs>
          <w:tab w:val="num" w:pos="1069"/>
        </w:tabs>
        <w:ind w:left="720" w:hanging="11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>
    <w:nsid w:val="48954926"/>
    <w:multiLevelType w:val="multilevel"/>
    <w:tmpl w:val="8C4A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6E7A87"/>
    <w:multiLevelType w:val="singleLevel"/>
    <w:tmpl w:val="49BC132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53FB1C21"/>
    <w:multiLevelType w:val="hybridMultilevel"/>
    <w:tmpl w:val="97B44CC8"/>
    <w:lvl w:ilvl="0" w:tplc="DE12E7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0B575F"/>
    <w:multiLevelType w:val="hybridMultilevel"/>
    <w:tmpl w:val="5E28BC8C"/>
    <w:lvl w:ilvl="0" w:tplc="F21E21A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BA6BCB"/>
    <w:multiLevelType w:val="hybridMultilevel"/>
    <w:tmpl w:val="47143696"/>
    <w:lvl w:ilvl="0" w:tplc="5CD85A3A">
      <w:start w:val="1"/>
      <w:numFmt w:val="decimal"/>
      <w:isLgl/>
      <w:lvlText w:val="5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plc="F9527F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AE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203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A2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D6F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48F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642B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18D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A568D6"/>
    <w:multiLevelType w:val="hybridMultilevel"/>
    <w:tmpl w:val="5FE69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8C643F0"/>
    <w:multiLevelType w:val="hybridMultilevel"/>
    <w:tmpl w:val="AA8C291C"/>
    <w:lvl w:ilvl="0" w:tplc="EACE7C04">
      <w:start w:val="1"/>
      <w:numFmt w:val="decimal"/>
      <w:lvlText w:val="%1."/>
      <w:lvlJc w:val="left"/>
      <w:pPr>
        <w:tabs>
          <w:tab w:val="num" w:pos="700"/>
        </w:tabs>
        <w:ind w:left="102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D634B2"/>
    <w:multiLevelType w:val="hybridMultilevel"/>
    <w:tmpl w:val="C21A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AA2324"/>
    <w:multiLevelType w:val="hybridMultilevel"/>
    <w:tmpl w:val="CA4694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2417F56"/>
    <w:multiLevelType w:val="hybridMultilevel"/>
    <w:tmpl w:val="9760D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508073F"/>
    <w:multiLevelType w:val="hybridMultilevel"/>
    <w:tmpl w:val="935801EE"/>
    <w:lvl w:ilvl="0" w:tplc="FFFFFFFF">
      <w:start w:val="1"/>
      <w:numFmt w:val="bullet"/>
      <w:lvlText w:val="–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>
    <w:nsid w:val="76B1249B"/>
    <w:multiLevelType w:val="multilevel"/>
    <w:tmpl w:val="32507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0F1B77"/>
    <w:multiLevelType w:val="hybridMultilevel"/>
    <w:tmpl w:val="B31482DA"/>
    <w:lvl w:ilvl="0" w:tplc="3AA41838">
      <w:start w:val="4"/>
      <w:numFmt w:val="decimal"/>
      <w:isLgl/>
      <w:lvlText w:val="%1.1."/>
      <w:lvlJc w:val="left"/>
      <w:pPr>
        <w:tabs>
          <w:tab w:val="num" w:pos="1789"/>
        </w:tabs>
        <w:ind w:left="360" w:firstLine="709"/>
      </w:pPr>
      <w:rPr>
        <w:rFonts w:hint="default"/>
      </w:rPr>
    </w:lvl>
    <w:lvl w:ilvl="1" w:tplc="5F6E88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43477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62E0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7E8A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A0E5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B09C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FE5F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752C1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AB07EA9"/>
    <w:multiLevelType w:val="hybridMultilevel"/>
    <w:tmpl w:val="F69ECB1A"/>
    <w:lvl w:ilvl="0" w:tplc="1186C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6254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5244F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4105D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E6A3F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EFE8D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BBCE8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EC6D0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31EAA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B2F1815"/>
    <w:multiLevelType w:val="hybridMultilevel"/>
    <w:tmpl w:val="23E8EF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BE42128"/>
    <w:multiLevelType w:val="hybridMultilevel"/>
    <w:tmpl w:val="16E0E3E4"/>
    <w:lvl w:ilvl="0" w:tplc="13D4F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35"/>
  </w:num>
  <w:num w:numId="3">
    <w:abstractNumId w:val="19"/>
  </w:num>
  <w:num w:numId="4">
    <w:abstractNumId w:val="38"/>
  </w:num>
  <w:num w:numId="5">
    <w:abstractNumId w:val="14"/>
  </w:num>
  <w:num w:numId="6">
    <w:abstractNumId w:val="37"/>
  </w:num>
  <w:num w:numId="7">
    <w:abstractNumId w:val="4"/>
  </w:num>
  <w:num w:numId="8">
    <w:abstractNumId w:val="29"/>
  </w:num>
  <w:num w:numId="9">
    <w:abstractNumId w:val="3"/>
  </w:num>
  <w:num w:numId="10">
    <w:abstractNumId w:val="31"/>
  </w:num>
  <w:num w:numId="11">
    <w:abstractNumId w:val="27"/>
  </w:num>
  <w:num w:numId="12">
    <w:abstractNumId w:val="25"/>
  </w:num>
  <w:num w:numId="13">
    <w:abstractNumId w:val="5"/>
  </w:num>
  <w:num w:numId="14">
    <w:abstractNumId w:val="17"/>
  </w:num>
  <w:num w:numId="15">
    <w:abstractNumId w:val="36"/>
  </w:num>
  <w:num w:numId="16">
    <w:abstractNumId w:val="7"/>
  </w:num>
  <w:num w:numId="17">
    <w:abstractNumId w:val="18"/>
  </w:num>
  <w:num w:numId="18">
    <w:abstractNumId w:val="6"/>
  </w:num>
  <w:num w:numId="19">
    <w:abstractNumId w:val="12"/>
  </w:num>
  <w:num w:numId="20">
    <w:abstractNumId w:val="21"/>
  </w:num>
  <w:num w:numId="21">
    <w:abstractNumId w:val="13"/>
  </w:num>
  <w:num w:numId="22">
    <w:abstractNumId w:val="39"/>
  </w:num>
  <w:num w:numId="23">
    <w:abstractNumId w:val="30"/>
  </w:num>
  <w:num w:numId="24">
    <w:abstractNumId w:val="33"/>
  </w:num>
  <w:num w:numId="25">
    <w:abstractNumId w:val="0"/>
  </w:num>
  <w:num w:numId="26">
    <w:abstractNumId w:val="10"/>
  </w:num>
  <w:num w:numId="27">
    <w:abstractNumId w:val="32"/>
  </w:num>
  <w:num w:numId="28">
    <w:abstractNumId w:val="16"/>
  </w:num>
  <w:num w:numId="29">
    <w:abstractNumId w:val="15"/>
  </w:num>
  <w:num w:numId="30">
    <w:abstractNumId w:val="1"/>
  </w:num>
  <w:num w:numId="31">
    <w:abstractNumId w:val="2"/>
  </w:num>
  <w:num w:numId="32">
    <w:abstractNumId w:val="34"/>
  </w:num>
  <w:num w:numId="33">
    <w:abstractNumId w:val="11"/>
  </w:num>
  <w:num w:numId="34">
    <w:abstractNumId w:val="26"/>
  </w:num>
  <w:num w:numId="35">
    <w:abstractNumId w:val="22"/>
  </w:num>
  <w:num w:numId="36">
    <w:abstractNumId w:val="20"/>
  </w:num>
  <w:num w:numId="37">
    <w:abstractNumId w:val="8"/>
  </w:num>
  <w:num w:numId="38">
    <w:abstractNumId w:val="28"/>
  </w:num>
  <w:num w:numId="39">
    <w:abstractNumId w:val="9"/>
  </w:num>
  <w:num w:numId="40">
    <w:abstractNumId w:val="40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stylePaneFormatFilter w:val="3F01"/>
  <w:defaultTabStop w:val="284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932"/>
    <w:rsid w:val="000005F3"/>
    <w:rsid w:val="0001055B"/>
    <w:rsid w:val="00011219"/>
    <w:rsid w:val="00027D42"/>
    <w:rsid w:val="00031D98"/>
    <w:rsid w:val="00033E87"/>
    <w:rsid w:val="000365E3"/>
    <w:rsid w:val="0003771D"/>
    <w:rsid w:val="00041543"/>
    <w:rsid w:val="000427FF"/>
    <w:rsid w:val="000458F9"/>
    <w:rsid w:val="00051BF0"/>
    <w:rsid w:val="0005643F"/>
    <w:rsid w:val="00070D7F"/>
    <w:rsid w:val="00072481"/>
    <w:rsid w:val="00072A61"/>
    <w:rsid w:val="00076DDD"/>
    <w:rsid w:val="00077ADB"/>
    <w:rsid w:val="000925A4"/>
    <w:rsid w:val="00093679"/>
    <w:rsid w:val="000A068B"/>
    <w:rsid w:val="000A7F39"/>
    <w:rsid w:val="000B5056"/>
    <w:rsid w:val="000B6CD1"/>
    <w:rsid w:val="000B713E"/>
    <w:rsid w:val="000D01B2"/>
    <w:rsid w:val="000D11A4"/>
    <w:rsid w:val="000D1717"/>
    <w:rsid w:val="000D30F6"/>
    <w:rsid w:val="000D633B"/>
    <w:rsid w:val="000D6CAC"/>
    <w:rsid w:val="000E04A4"/>
    <w:rsid w:val="000E2ECB"/>
    <w:rsid w:val="000E4C44"/>
    <w:rsid w:val="000E5BF9"/>
    <w:rsid w:val="000F20A7"/>
    <w:rsid w:val="000F274F"/>
    <w:rsid w:val="000F50C7"/>
    <w:rsid w:val="000F56D0"/>
    <w:rsid w:val="000F5905"/>
    <w:rsid w:val="00100B02"/>
    <w:rsid w:val="00100B8B"/>
    <w:rsid w:val="00102B73"/>
    <w:rsid w:val="00104D9B"/>
    <w:rsid w:val="00105DA3"/>
    <w:rsid w:val="001205B9"/>
    <w:rsid w:val="00124474"/>
    <w:rsid w:val="00124562"/>
    <w:rsid w:val="00130AFD"/>
    <w:rsid w:val="00141C12"/>
    <w:rsid w:val="00142F28"/>
    <w:rsid w:val="001440E9"/>
    <w:rsid w:val="00144441"/>
    <w:rsid w:val="00150FE9"/>
    <w:rsid w:val="00153222"/>
    <w:rsid w:val="00172215"/>
    <w:rsid w:val="00173D71"/>
    <w:rsid w:val="00177A1E"/>
    <w:rsid w:val="001840D0"/>
    <w:rsid w:val="001923A8"/>
    <w:rsid w:val="001946B3"/>
    <w:rsid w:val="00195CD9"/>
    <w:rsid w:val="001960E5"/>
    <w:rsid w:val="001A17A1"/>
    <w:rsid w:val="001A2501"/>
    <w:rsid w:val="001A265B"/>
    <w:rsid w:val="001A2FA6"/>
    <w:rsid w:val="001A3ABC"/>
    <w:rsid w:val="001B20A1"/>
    <w:rsid w:val="001B3E5B"/>
    <w:rsid w:val="001B5966"/>
    <w:rsid w:val="001B7F69"/>
    <w:rsid w:val="001C022B"/>
    <w:rsid w:val="001C2AD1"/>
    <w:rsid w:val="001C4D0B"/>
    <w:rsid w:val="001D040B"/>
    <w:rsid w:val="001D455F"/>
    <w:rsid w:val="001D7019"/>
    <w:rsid w:val="001E0B59"/>
    <w:rsid w:val="001E2E91"/>
    <w:rsid w:val="001E469C"/>
    <w:rsid w:val="001E7531"/>
    <w:rsid w:val="001F2109"/>
    <w:rsid w:val="001F4B9C"/>
    <w:rsid w:val="001F6BCF"/>
    <w:rsid w:val="002007C7"/>
    <w:rsid w:val="00200C06"/>
    <w:rsid w:val="00206864"/>
    <w:rsid w:val="0020713B"/>
    <w:rsid w:val="0021058A"/>
    <w:rsid w:val="002107D0"/>
    <w:rsid w:val="002134E8"/>
    <w:rsid w:val="002170E4"/>
    <w:rsid w:val="00217E24"/>
    <w:rsid w:val="00222873"/>
    <w:rsid w:val="00222C21"/>
    <w:rsid w:val="002374A7"/>
    <w:rsid w:val="00251425"/>
    <w:rsid w:val="0025186A"/>
    <w:rsid w:val="00260059"/>
    <w:rsid w:val="0026319F"/>
    <w:rsid w:val="00267575"/>
    <w:rsid w:val="00270E95"/>
    <w:rsid w:val="002769D5"/>
    <w:rsid w:val="0028013C"/>
    <w:rsid w:val="0028047A"/>
    <w:rsid w:val="00281B18"/>
    <w:rsid w:val="00281E9B"/>
    <w:rsid w:val="0028423C"/>
    <w:rsid w:val="00287D2C"/>
    <w:rsid w:val="00290078"/>
    <w:rsid w:val="00291E7C"/>
    <w:rsid w:val="00295545"/>
    <w:rsid w:val="00295D13"/>
    <w:rsid w:val="002A4543"/>
    <w:rsid w:val="002A57B1"/>
    <w:rsid w:val="002B631D"/>
    <w:rsid w:val="002C3F54"/>
    <w:rsid w:val="002C4390"/>
    <w:rsid w:val="002C73B8"/>
    <w:rsid w:val="002D00FB"/>
    <w:rsid w:val="002D254F"/>
    <w:rsid w:val="002D336E"/>
    <w:rsid w:val="002D5EB7"/>
    <w:rsid w:val="002D7559"/>
    <w:rsid w:val="002E2DA3"/>
    <w:rsid w:val="002E3AD0"/>
    <w:rsid w:val="002E4029"/>
    <w:rsid w:val="002E4F2F"/>
    <w:rsid w:val="002E6390"/>
    <w:rsid w:val="002E645E"/>
    <w:rsid w:val="002E6D8C"/>
    <w:rsid w:val="002F137B"/>
    <w:rsid w:val="002F7DFA"/>
    <w:rsid w:val="003040CC"/>
    <w:rsid w:val="00315E64"/>
    <w:rsid w:val="00320669"/>
    <w:rsid w:val="00321DC9"/>
    <w:rsid w:val="00322D25"/>
    <w:rsid w:val="0032432B"/>
    <w:rsid w:val="00324E9D"/>
    <w:rsid w:val="0033561A"/>
    <w:rsid w:val="003412A0"/>
    <w:rsid w:val="00346DB8"/>
    <w:rsid w:val="0034735E"/>
    <w:rsid w:val="00351B48"/>
    <w:rsid w:val="00351F71"/>
    <w:rsid w:val="003605CA"/>
    <w:rsid w:val="00364515"/>
    <w:rsid w:val="00364974"/>
    <w:rsid w:val="003713FE"/>
    <w:rsid w:val="00372F27"/>
    <w:rsid w:val="00375810"/>
    <w:rsid w:val="00375C4F"/>
    <w:rsid w:val="00377AA1"/>
    <w:rsid w:val="00381B81"/>
    <w:rsid w:val="00384BD2"/>
    <w:rsid w:val="003867CD"/>
    <w:rsid w:val="003959F3"/>
    <w:rsid w:val="00396277"/>
    <w:rsid w:val="003979C6"/>
    <w:rsid w:val="003B05A9"/>
    <w:rsid w:val="003B32FE"/>
    <w:rsid w:val="003B3409"/>
    <w:rsid w:val="003B4B66"/>
    <w:rsid w:val="003B58EF"/>
    <w:rsid w:val="003B6E96"/>
    <w:rsid w:val="003D1C3A"/>
    <w:rsid w:val="003D3B99"/>
    <w:rsid w:val="003D55D7"/>
    <w:rsid w:val="003E26B6"/>
    <w:rsid w:val="003E2D27"/>
    <w:rsid w:val="003E49FD"/>
    <w:rsid w:val="003F20B0"/>
    <w:rsid w:val="003F22BD"/>
    <w:rsid w:val="003F38BE"/>
    <w:rsid w:val="00404007"/>
    <w:rsid w:val="004040FE"/>
    <w:rsid w:val="00405753"/>
    <w:rsid w:val="00410B4E"/>
    <w:rsid w:val="00414A4C"/>
    <w:rsid w:val="00420B0F"/>
    <w:rsid w:val="004234F3"/>
    <w:rsid w:val="004250DD"/>
    <w:rsid w:val="00425466"/>
    <w:rsid w:val="004271F1"/>
    <w:rsid w:val="00430840"/>
    <w:rsid w:val="00435FDD"/>
    <w:rsid w:val="00437A01"/>
    <w:rsid w:val="00441AAE"/>
    <w:rsid w:val="00444271"/>
    <w:rsid w:val="004443F4"/>
    <w:rsid w:val="00444400"/>
    <w:rsid w:val="00454467"/>
    <w:rsid w:val="0045531B"/>
    <w:rsid w:val="00456348"/>
    <w:rsid w:val="004602BA"/>
    <w:rsid w:val="00462ADC"/>
    <w:rsid w:val="00462FE2"/>
    <w:rsid w:val="00467493"/>
    <w:rsid w:val="00470570"/>
    <w:rsid w:val="004752C5"/>
    <w:rsid w:val="004A0E20"/>
    <w:rsid w:val="004A71BE"/>
    <w:rsid w:val="004B0406"/>
    <w:rsid w:val="004D134B"/>
    <w:rsid w:val="004D3386"/>
    <w:rsid w:val="004D4E16"/>
    <w:rsid w:val="004D6FD9"/>
    <w:rsid w:val="004E06C6"/>
    <w:rsid w:val="004E339D"/>
    <w:rsid w:val="004E395D"/>
    <w:rsid w:val="004F0AD4"/>
    <w:rsid w:val="004F6EF4"/>
    <w:rsid w:val="004F73D2"/>
    <w:rsid w:val="004F764E"/>
    <w:rsid w:val="00501D85"/>
    <w:rsid w:val="005027BB"/>
    <w:rsid w:val="005069E6"/>
    <w:rsid w:val="005105C9"/>
    <w:rsid w:val="00510972"/>
    <w:rsid w:val="00511904"/>
    <w:rsid w:val="005135AE"/>
    <w:rsid w:val="00517606"/>
    <w:rsid w:val="00520035"/>
    <w:rsid w:val="00520151"/>
    <w:rsid w:val="00524CA0"/>
    <w:rsid w:val="00524CBD"/>
    <w:rsid w:val="00534265"/>
    <w:rsid w:val="00536C6F"/>
    <w:rsid w:val="0055366E"/>
    <w:rsid w:val="005538AA"/>
    <w:rsid w:val="00557D8F"/>
    <w:rsid w:val="00562EAA"/>
    <w:rsid w:val="0056300A"/>
    <w:rsid w:val="0056479D"/>
    <w:rsid w:val="00566BD6"/>
    <w:rsid w:val="0057244A"/>
    <w:rsid w:val="00572DD9"/>
    <w:rsid w:val="00572E71"/>
    <w:rsid w:val="00576332"/>
    <w:rsid w:val="00577A19"/>
    <w:rsid w:val="00583F96"/>
    <w:rsid w:val="00584355"/>
    <w:rsid w:val="00586ED1"/>
    <w:rsid w:val="00587A66"/>
    <w:rsid w:val="00587E1D"/>
    <w:rsid w:val="0059018B"/>
    <w:rsid w:val="00593A23"/>
    <w:rsid w:val="00597B27"/>
    <w:rsid w:val="005A43BA"/>
    <w:rsid w:val="005B56E1"/>
    <w:rsid w:val="005C3344"/>
    <w:rsid w:val="005C4580"/>
    <w:rsid w:val="005D6193"/>
    <w:rsid w:val="005D7B58"/>
    <w:rsid w:val="005E0C14"/>
    <w:rsid w:val="005E374C"/>
    <w:rsid w:val="005E64D5"/>
    <w:rsid w:val="005F24B1"/>
    <w:rsid w:val="005F279B"/>
    <w:rsid w:val="006068D3"/>
    <w:rsid w:val="00607793"/>
    <w:rsid w:val="00612016"/>
    <w:rsid w:val="00614539"/>
    <w:rsid w:val="006220E0"/>
    <w:rsid w:val="0063220B"/>
    <w:rsid w:val="006351E4"/>
    <w:rsid w:val="00650B39"/>
    <w:rsid w:val="006512F6"/>
    <w:rsid w:val="00662E03"/>
    <w:rsid w:val="00664279"/>
    <w:rsid w:val="00664A15"/>
    <w:rsid w:val="00667469"/>
    <w:rsid w:val="0067058E"/>
    <w:rsid w:val="00673D54"/>
    <w:rsid w:val="00674486"/>
    <w:rsid w:val="00675D8F"/>
    <w:rsid w:val="00677C4B"/>
    <w:rsid w:val="00681B2E"/>
    <w:rsid w:val="00690C8D"/>
    <w:rsid w:val="006943BD"/>
    <w:rsid w:val="0069456A"/>
    <w:rsid w:val="0069531F"/>
    <w:rsid w:val="00697CA5"/>
    <w:rsid w:val="006A4FE2"/>
    <w:rsid w:val="006A5E74"/>
    <w:rsid w:val="006B08D4"/>
    <w:rsid w:val="006B32EC"/>
    <w:rsid w:val="006B3D7C"/>
    <w:rsid w:val="006B47B8"/>
    <w:rsid w:val="006B48C1"/>
    <w:rsid w:val="006C6AD3"/>
    <w:rsid w:val="006C7ABE"/>
    <w:rsid w:val="006D0EB4"/>
    <w:rsid w:val="006D1687"/>
    <w:rsid w:val="006D19E7"/>
    <w:rsid w:val="006D3FC3"/>
    <w:rsid w:val="006D5B86"/>
    <w:rsid w:val="006D702D"/>
    <w:rsid w:val="006E18DE"/>
    <w:rsid w:val="006E41F7"/>
    <w:rsid w:val="006E504A"/>
    <w:rsid w:val="006E53F8"/>
    <w:rsid w:val="006E6AD1"/>
    <w:rsid w:val="006F01B3"/>
    <w:rsid w:val="006F7EE3"/>
    <w:rsid w:val="0071263C"/>
    <w:rsid w:val="0071321F"/>
    <w:rsid w:val="00715841"/>
    <w:rsid w:val="0071681F"/>
    <w:rsid w:val="007214EE"/>
    <w:rsid w:val="007223CA"/>
    <w:rsid w:val="0072297E"/>
    <w:rsid w:val="00724E18"/>
    <w:rsid w:val="0073286B"/>
    <w:rsid w:val="00733243"/>
    <w:rsid w:val="0073664D"/>
    <w:rsid w:val="0074014B"/>
    <w:rsid w:val="00740E65"/>
    <w:rsid w:val="00744CFC"/>
    <w:rsid w:val="00744FDA"/>
    <w:rsid w:val="00745B09"/>
    <w:rsid w:val="00751FA7"/>
    <w:rsid w:val="00760023"/>
    <w:rsid w:val="00760B0A"/>
    <w:rsid w:val="00764CA1"/>
    <w:rsid w:val="007819E6"/>
    <w:rsid w:val="00782CC8"/>
    <w:rsid w:val="00790E0C"/>
    <w:rsid w:val="00791403"/>
    <w:rsid w:val="007934E1"/>
    <w:rsid w:val="00793C20"/>
    <w:rsid w:val="00794C16"/>
    <w:rsid w:val="0079640A"/>
    <w:rsid w:val="007A0F63"/>
    <w:rsid w:val="007A719B"/>
    <w:rsid w:val="007B107A"/>
    <w:rsid w:val="007B38EF"/>
    <w:rsid w:val="007C3B22"/>
    <w:rsid w:val="007D2DD4"/>
    <w:rsid w:val="007D4CCA"/>
    <w:rsid w:val="007D7595"/>
    <w:rsid w:val="007E2127"/>
    <w:rsid w:val="007F0C27"/>
    <w:rsid w:val="007F61DC"/>
    <w:rsid w:val="007F7932"/>
    <w:rsid w:val="0080198F"/>
    <w:rsid w:val="00802ED1"/>
    <w:rsid w:val="0081187D"/>
    <w:rsid w:val="00812916"/>
    <w:rsid w:val="00821E30"/>
    <w:rsid w:val="008257B4"/>
    <w:rsid w:val="00831A92"/>
    <w:rsid w:val="00836B68"/>
    <w:rsid w:val="008376A6"/>
    <w:rsid w:val="008434CA"/>
    <w:rsid w:val="008439C4"/>
    <w:rsid w:val="00843CE1"/>
    <w:rsid w:val="00844BC9"/>
    <w:rsid w:val="00847DBD"/>
    <w:rsid w:val="00854267"/>
    <w:rsid w:val="0085568D"/>
    <w:rsid w:val="008570A7"/>
    <w:rsid w:val="00857EB9"/>
    <w:rsid w:val="008614E2"/>
    <w:rsid w:val="008648CC"/>
    <w:rsid w:val="00866465"/>
    <w:rsid w:val="0087159A"/>
    <w:rsid w:val="00882D1A"/>
    <w:rsid w:val="0088344D"/>
    <w:rsid w:val="00885534"/>
    <w:rsid w:val="0089200E"/>
    <w:rsid w:val="008A16E1"/>
    <w:rsid w:val="008A1DE3"/>
    <w:rsid w:val="008A7ED1"/>
    <w:rsid w:val="008B3DC1"/>
    <w:rsid w:val="008B58BD"/>
    <w:rsid w:val="008B5AC3"/>
    <w:rsid w:val="008B6702"/>
    <w:rsid w:val="008C0AB3"/>
    <w:rsid w:val="008C0E59"/>
    <w:rsid w:val="008C2CB4"/>
    <w:rsid w:val="008C5C23"/>
    <w:rsid w:val="008C6AA8"/>
    <w:rsid w:val="008D111C"/>
    <w:rsid w:val="008D23E0"/>
    <w:rsid w:val="008D2D00"/>
    <w:rsid w:val="008D7E11"/>
    <w:rsid w:val="008E040C"/>
    <w:rsid w:val="008E4455"/>
    <w:rsid w:val="008E69DE"/>
    <w:rsid w:val="008E6A03"/>
    <w:rsid w:val="008F072C"/>
    <w:rsid w:val="008F07FC"/>
    <w:rsid w:val="008F2B25"/>
    <w:rsid w:val="008F5E72"/>
    <w:rsid w:val="009024E6"/>
    <w:rsid w:val="00902795"/>
    <w:rsid w:val="00906D2C"/>
    <w:rsid w:val="00907E08"/>
    <w:rsid w:val="009114B6"/>
    <w:rsid w:val="00914CF5"/>
    <w:rsid w:val="00916C07"/>
    <w:rsid w:val="009212CD"/>
    <w:rsid w:val="00922AA2"/>
    <w:rsid w:val="009267A2"/>
    <w:rsid w:val="00932B46"/>
    <w:rsid w:val="00933440"/>
    <w:rsid w:val="00941C86"/>
    <w:rsid w:val="00942D28"/>
    <w:rsid w:val="009448DF"/>
    <w:rsid w:val="00945245"/>
    <w:rsid w:val="0094708A"/>
    <w:rsid w:val="009523B0"/>
    <w:rsid w:val="0095624E"/>
    <w:rsid w:val="00961B1E"/>
    <w:rsid w:val="00963101"/>
    <w:rsid w:val="00965AE1"/>
    <w:rsid w:val="009701AF"/>
    <w:rsid w:val="00992BBB"/>
    <w:rsid w:val="00993761"/>
    <w:rsid w:val="0099763D"/>
    <w:rsid w:val="009A21F0"/>
    <w:rsid w:val="009A4EBE"/>
    <w:rsid w:val="009A65C1"/>
    <w:rsid w:val="009A6B71"/>
    <w:rsid w:val="009A6C62"/>
    <w:rsid w:val="009B56B8"/>
    <w:rsid w:val="009B7199"/>
    <w:rsid w:val="009C61F2"/>
    <w:rsid w:val="009D0DE9"/>
    <w:rsid w:val="009D3311"/>
    <w:rsid w:val="009D6948"/>
    <w:rsid w:val="009D7380"/>
    <w:rsid w:val="009E59FC"/>
    <w:rsid w:val="009E6FC4"/>
    <w:rsid w:val="009F1990"/>
    <w:rsid w:val="00A06136"/>
    <w:rsid w:val="00A0629B"/>
    <w:rsid w:val="00A15247"/>
    <w:rsid w:val="00A1540C"/>
    <w:rsid w:val="00A15D09"/>
    <w:rsid w:val="00A230FA"/>
    <w:rsid w:val="00A232AD"/>
    <w:rsid w:val="00A2370D"/>
    <w:rsid w:val="00A36F24"/>
    <w:rsid w:val="00A4197E"/>
    <w:rsid w:val="00A44193"/>
    <w:rsid w:val="00A47259"/>
    <w:rsid w:val="00A504EC"/>
    <w:rsid w:val="00A5243D"/>
    <w:rsid w:val="00A52B6C"/>
    <w:rsid w:val="00A56A82"/>
    <w:rsid w:val="00A56F5F"/>
    <w:rsid w:val="00A61CF1"/>
    <w:rsid w:val="00A6756E"/>
    <w:rsid w:val="00A679AA"/>
    <w:rsid w:val="00A73085"/>
    <w:rsid w:val="00A74F04"/>
    <w:rsid w:val="00A8070F"/>
    <w:rsid w:val="00A84A6C"/>
    <w:rsid w:val="00A93E33"/>
    <w:rsid w:val="00A95244"/>
    <w:rsid w:val="00AA128C"/>
    <w:rsid w:val="00AA40F2"/>
    <w:rsid w:val="00AA5C08"/>
    <w:rsid w:val="00AB209B"/>
    <w:rsid w:val="00AC3E22"/>
    <w:rsid w:val="00AC5AC9"/>
    <w:rsid w:val="00AC621B"/>
    <w:rsid w:val="00AD3B0D"/>
    <w:rsid w:val="00AD4322"/>
    <w:rsid w:val="00AD4E69"/>
    <w:rsid w:val="00AD51A1"/>
    <w:rsid w:val="00AD5914"/>
    <w:rsid w:val="00AD799A"/>
    <w:rsid w:val="00AE0114"/>
    <w:rsid w:val="00AE43EE"/>
    <w:rsid w:val="00AE62A8"/>
    <w:rsid w:val="00AF1D96"/>
    <w:rsid w:val="00AF25DE"/>
    <w:rsid w:val="00B01B25"/>
    <w:rsid w:val="00B045D6"/>
    <w:rsid w:val="00B06195"/>
    <w:rsid w:val="00B06753"/>
    <w:rsid w:val="00B1307B"/>
    <w:rsid w:val="00B1377C"/>
    <w:rsid w:val="00B160E9"/>
    <w:rsid w:val="00B204F0"/>
    <w:rsid w:val="00B21CAD"/>
    <w:rsid w:val="00B232DE"/>
    <w:rsid w:val="00B24ED6"/>
    <w:rsid w:val="00B26678"/>
    <w:rsid w:val="00B30F07"/>
    <w:rsid w:val="00B32839"/>
    <w:rsid w:val="00B32DEA"/>
    <w:rsid w:val="00B32E40"/>
    <w:rsid w:val="00B332EC"/>
    <w:rsid w:val="00B37D8C"/>
    <w:rsid w:val="00B4416F"/>
    <w:rsid w:val="00B443FE"/>
    <w:rsid w:val="00B46386"/>
    <w:rsid w:val="00B47CFF"/>
    <w:rsid w:val="00B500D5"/>
    <w:rsid w:val="00B5125B"/>
    <w:rsid w:val="00B530AD"/>
    <w:rsid w:val="00B544D4"/>
    <w:rsid w:val="00B5703C"/>
    <w:rsid w:val="00B62BBE"/>
    <w:rsid w:val="00B63AF5"/>
    <w:rsid w:val="00B64DB8"/>
    <w:rsid w:val="00B67AE2"/>
    <w:rsid w:val="00B70B3E"/>
    <w:rsid w:val="00B71204"/>
    <w:rsid w:val="00B72B7A"/>
    <w:rsid w:val="00B76A7E"/>
    <w:rsid w:val="00B8017E"/>
    <w:rsid w:val="00B8018F"/>
    <w:rsid w:val="00B815A2"/>
    <w:rsid w:val="00B8292B"/>
    <w:rsid w:val="00B83404"/>
    <w:rsid w:val="00B8571C"/>
    <w:rsid w:val="00B930E7"/>
    <w:rsid w:val="00BA3502"/>
    <w:rsid w:val="00BB0382"/>
    <w:rsid w:val="00BB0ABC"/>
    <w:rsid w:val="00BB1618"/>
    <w:rsid w:val="00BB561B"/>
    <w:rsid w:val="00BC61AE"/>
    <w:rsid w:val="00BC6BF3"/>
    <w:rsid w:val="00BC7665"/>
    <w:rsid w:val="00BC7E0B"/>
    <w:rsid w:val="00BD00D1"/>
    <w:rsid w:val="00BD1C93"/>
    <w:rsid w:val="00BD3629"/>
    <w:rsid w:val="00BE0BB0"/>
    <w:rsid w:val="00BE5229"/>
    <w:rsid w:val="00BE6EBA"/>
    <w:rsid w:val="00BF1679"/>
    <w:rsid w:val="00BF4B6E"/>
    <w:rsid w:val="00BF4E49"/>
    <w:rsid w:val="00BF5F4D"/>
    <w:rsid w:val="00BF6DA6"/>
    <w:rsid w:val="00C009F2"/>
    <w:rsid w:val="00C05CEA"/>
    <w:rsid w:val="00C06106"/>
    <w:rsid w:val="00C0778B"/>
    <w:rsid w:val="00C11076"/>
    <w:rsid w:val="00C1345D"/>
    <w:rsid w:val="00C14F93"/>
    <w:rsid w:val="00C208A9"/>
    <w:rsid w:val="00C232B8"/>
    <w:rsid w:val="00C26A51"/>
    <w:rsid w:val="00C32A7A"/>
    <w:rsid w:val="00C34459"/>
    <w:rsid w:val="00C406FA"/>
    <w:rsid w:val="00C42D90"/>
    <w:rsid w:val="00C46DEC"/>
    <w:rsid w:val="00C47B2A"/>
    <w:rsid w:val="00C5355D"/>
    <w:rsid w:val="00C61EBE"/>
    <w:rsid w:val="00C675AF"/>
    <w:rsid w:val="00C72C38"/>
    <w:rsid w:val="00C8268D"/>
    <w:rsid w:val="00C91EF4"/>
    <w:rsid w:val="00C922B7"/>
    <w:rsid w:val="00CA14D6"/>
    <w:rsid w:val="00CA3872"/>
    <w:rsid w:val="00CA78E5"/>
    <w:rsid w:val="00CB0D7D"/>
    <w:rsid w:val="00CB2B77"/>
    <w:rsid w:val="00CB6065"/>
    <w:rsid w:val="00CC0614"/>
    <w:rsid w:val="00CC45FC"/>
    <w:rsid w:val="00CC6D3F"/>
    <w:rsid w:val="00CD6701"/>
    <w:rsid w:val="00CD70A9"/>
    <w:rsid w:val="00CE2364"/>
    <w:rsid w:val="00CE387B"/>
    <w:rsid w:val="00CE4749"/>
    <w:rsid w:val="00CE5998"/>
    <w:rsid w:val="00CF0030"/>
    <w:rsid w:val="00CF0BFF"/>
    <w:rsid w:val="00CF366E"/>
    <w:rsid w:val="00CF3E0E"/>
    <w:rsid w:val="00D06D7C"/>
    <w:rsid w:val="00D1537F"/>
    <w:rsid w:val="00D235DA"/>
    <w:rsid w:val="00D26461"/>
    <w:rsid w:val="00D279B7"/>
    <w:rsid w:val="00D34360"/>
    <w:rsid w:val="00D356ED"/>
    <w:rsid w:val="00D35AF5"/>
    <w:rsid w:val="00D35BD1"/>
    <w:rsid w:val="00D35E80"/>
    <w:rsid w:val="00D44984"/>
    <w:rsid w:val="00D5307E"/>
    <w:rsid w:val="00D552E2"/>
    <w:rsid w:val="00D55F5C"/>
    <w:rsid w:val="00D6147E"/>
    <w:rsid w:val="00D64CCD"/>
    <w:rsid w:val="00D71915"/>
    <w:rsid w:val="00D777B6"/>
    <w:rsid w:val="00D803CF"/>
    <w:rsid w:val="00D81DDA"/>
    <w:rsid w:val="00D84396"/>
    <w:rsid w:val="00D856B0"/>
    <w:rsid w:val="00D92320"/>
    <w:rsid w:val="00D94A53"/>
    <w:rsid w:val="00DA1015"/>
    <w:rsid w:val="00DA7A11"/>
    <w:rsid w:val="00DB1462"/>
    <w:rsid w:val="00DB2890"/>
    <w:rsid w:val="00DB31A0"/>
    <w:rsid w:val="00DB7C4D"/>
    <w:rsid w:val="00DB7CC2"/>
    <w:rsid w:val="00DC127F"/>
    <w:rsid w:val="00DD3E84"/>
    <w:rsid w:val="00DD5A8F"/>
    <w:rsid w:val="00DD6D0B"/>
    <w:rsid w:val="00DE1531"/>
    <w:rsid w:val="00DF1FC7"/>
    <w:rsid w:val="00DF2D51"/>
    <w:rsid w:val="00DF3486"/>
    <w:rsid w:val="00DF4B8A"/>
    <w:rsid w:val="00E030DA"/>
    <w:rsid w:val="00E04E12"/>
    <w:rsid w:val="00E06B1F"/>
    <w:rsid w:val="00E10EE0"/>
    <w:rsid w:val="00E12129"/>
    <w:rsid w:val="00E161B5"/>
    <w:rsid w:val="00E16D8B"/>
    <w:rsid w:val="00E22D92"/>
    <w:rsid w:val="00E23452"/>
    <w:rsid w:val="00E255EE"/>
    <w:rsid w:val="00E34CA0"/>
    <w:rsid w:val="00E35E51"/>
    <w:rsid w:val="00E40B9C"/>
    <w:rsid w:val="00E415C4"/>
    <w:rsid w:val="00E47601"/>
    <w:rsid w:val="00E500A0"/>
    <w:rsid w:val="00E52D27"/>
    <w:rsid w:val="00E54BE3"/>
    <w:rsid w:val="00E56371"/>
    <w:rsid w:val="00E63BDC"/>
    <w:rsid w:val="00E71C6A"/>
    <w:rsid w:val="00E730BF"/>
    <w:rsid w:val="00E83D32"/>
    <w:rsid w:val="00E84115"/>
    <w:rsid w:val="00E85D0B"/>
    <w:rsid w:val="00E876E2"/>
    <w:rsid w:val="00E93DD9"/>
    <w:rsid w:val="00E940BA"/>
    <w:rsid w:val="00E945CD"/>
    <w:rsid w:val="00E95C05"/>
    <w:rsid w:val="00EA3BDA"/>
    <w:rsid w:val="00EA6DD5"/>
    <w:rsid w:val="00EB63EA"/>
    <w:rsid w:val="00EC4CB5"/>
    <w:rsid w:val="00EC66B0"/>
    <w:rsid w:val="00EC6714"/>
    <w:rsid w:val="00ED3AB1"/>
    <w:rsid w:val="00ED6C28"/>
    <w:rsid w:val="00EE0A7A"/>
    <w:rsid w:val="00F0272D"/>
    <w:rsid w:val="00F027D8"/>
    <w:rsid w:val="00F04419"/>
    <w:rsid w:val="00F04F35"/>
    <w:rsid w:val="00F10A88"/>
    <w:rsid w:val="00F11453"/>
    <w:rsid w:val="00F17459"/>
    <w:rsid w:val="00F20160"/>
    <w:rsid w:val="00F2017B"/>
    <w:rsid w:val="00F2171D"/>
    <w:rsid w:val="00F234FB"/>
    <w:rsid w:val="00F24772"/>
    <w:rsid w:val="00F25D55"/>
    <w:rsid w:val="00F2661E"/>
    <w:rsid w:val="00F27225"/>
    <w:rsid w:val="00F2795B"/>
    <w:rsid w:val="00F30420"/>
    <w:rsid w:val="00F32698"/>
    <w:rsid w:val="00F45412"/>
    <w:rsid w:val="00F4577C"/>
    <w:rsid w:val="00F572DF"/>
    <w:rsid w:val="00F57F23"/>
    <w:rsid w:val="00F6074C"/>
    <w:rsid w:val="00F612AD"/>
    <w:rsid w:val="00F61E7E"/>
    <w:rsid w:val="00F62A6C"/>
    <w:rsid w:val="00F72A6D"/>
    <w:rsid w:val="00F73A5D"/>
    <w:rsid w:val="00F73B09"/>
    <w:rsid w:val="00F74D2F"/>
    <w:rsid w:val="00F75612"/>
    <w:rsid w:val="00F75EC2"/>
    <w:rsid w:val="00F80B7A"/>
    <w:rsid w:val="00F8522B"/>
    <w:rsid w:val="00F870D6"/>
    <w:rsid w:val="00F901A3"/>
    <w:rsid w:val="00F9191D"/>
    <w:rsid w:val="00F93C81"/>
    <w:rsid w:val="00FA2ACB"/>
    <w:rsid w:val="00FB0FA9"/>
    <w:rsid w:val="00FB2689"/>
    <w:rsid w:val="00FB2F1E"/>
    <w:rsid w:val="00FB6F1E"/>
    <w:rsid w:val="00FB7835"/>
    <w:rsid w:val="00FB7E7C"/>
    <w:rsid w:val="00FC0903"/>
    <w:rsid w:val="00FC3C7A"/>
    <w:rsid w:val="00FC4B42"/>
    <w:rsid w:val="00FC4D44"/>
    <w:rsid w:val="00FD1937"/>
    <w:rsid w:val="00FE236E"/>
    <w:rsid w:val="00FF0D25"/>
    <w:rsid w:val="00FF457A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C0E59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790E0C"/>
    <w:pPr>
      <w:keepNext/>
      <w:ind w:firstLine="0"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0"/>
    <w:next w:val="a0"/>
    <w:qFormat/>
    <w:rsid w:val="00790E0C"/>
    <w:pPr>
      <w:keepNext/>
      <w:spacing w:after="240"/>
      <w:jc w:val="center"/>
      <w:outlineLvl w:val="1"/>
    </w:pPr>
    <w:rPr>
      <w:b/>
      <w:snapToGrid w:val="0"/>
      <w:szCs w:val="28"/>
      <w:lang w:val="en-US"/>
    </w:rPr>
  </w:style>
  <w:style w:type="paragraph" w:styleId="3">
    <w:name w:val="heading 3"/>
    <w:basedOn w:val="a0"/>
    <w:next w:val="a0"/>
    <w:qFormat/>
    <w:rsid w:val="00790E0C"/>
    <w:pPr>
      <w:keepNext/>
      <w:spacing w:before="240" w:after="120"/>
      <w:jc w:val="center"/>
      <w:outlineLvl w:val="2"/>
    </w:pPr>
    <w:rPr>
      <w:b/>
      <w:snapToGrid w:val="0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исунок"/>
    <w:basedOn w:val="a0"/>
    <w:autoRedefine/>
    <w:rsid w:val="00790E0C"/>
    <w:pPr>
      <w:spacing w:line="240" w:lineRule="auto"/>
      <w:ind w:firstLine="567"/>
    </w:pPr>
  </w:style>
  <w:style w:type="paragraph" w:customStyle="1" w:styleId="a5">
    <w:name w:val="Таблица"/>
    <w:basedOn w:val="a4"/>
    <w:autoRedefine/>
    <w:rsid w:val="00E84115"/>
    <w:pPr>
      <w:ind w:firstLine="720"/>
    </w:pPr>
  </w:style>
  <w:style w:type="paragraph" w:styleId="a6">
    <w:name w:val="Body Text"/>
    <w:basedOn w:val="a0"/>
    <w:link w:val="a7"/>
    <w:rsid w:val="00790E0C"/>
    <w:pPr>
      <w:ind w:right="708" w:firstLine="0"/>
    </w:pPr>
  </w:style>
  <w:style w:type="paragraph" w:styleId="a8">
    <w:name w:val="header"/>
    <w:basedOn w:val="a0"/>
    <w:rsid w:val="00790E0C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790E0C"/>
  </w:style>
  <w:style w:type="table" w:styleId="aa">
    <w:name w:val="Table Grid"/>
    <w:basedOn w:val="a2"/>
    <w:rsid w:val="007F7932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0"/>
    <w:rsid w:val="007F7932"/>
    <w:pPr>
      <w:spacing w:after="120" w:line="480" w:lineRule="auto"/>
    </w:pPr>
  </w:style>
  <w:style w:type="paragraph" w:styleId="21">
    <w:name w:val="Body Text Indent 2"/>
    <w:basedOn w:val="a0"/>
    <w:link w:val="22"/>
    <w:rsid w:val="004D4E16"/>
    <w:pPr>
      <w:spacing w:after="120" w:line="480" w:lineRule="auto"/>
      <w:ind w:left="283" w:firstLine="0"/>
      <w:jc w:val="left"/>
    </w:pPr>
    <w:rPr>
      <w:sz w:val="20"/>
      <w:szCs w:val="20"/>
    </w:rPr>
  </w:style>
  <w:style w:type="character" w:styleId="ab">
    <w:name w:val="footnote reference"/>
    <w:aliases w:val="Знак сноски 1,Ciae niinee 1,Знак сноски-FN,Ciae niinee-FN"/>
    <w:semiHidden/>
    <w:rsid w:val="00566BD6"/>
    <w:rPr>
      <w:vertAlign w:val="superscript"/>
    </w:rPr>
  </w:style>
  <w:style w:type="paragraph" w:customStyle="1" w:styleId="ac">
    <w:name w:val="Абзац"/>
    <w:basedOn w:val="a0"/>
    <w:rsid w:val="00C0778B"/>
    <w:pPr>
      <w:spacing w:line="312" w:lineRule="auto"/>
      <w:ind w:firstLine="567"/>
    </w:pPr>
    <w:rPr>
      <w:sz w:val="24"/>
      <w:szCs w:val="20"/>
    </w:rPr>
  </w:style>
  <w:style w:type="paragraph" w:customStyle="1" w:styleId="a">
    <w:name w:val="список с точками"/>
    <w:basedOn w:val="a0"/>
    <w:rsid w:val="00C0778B"/>
    <w:pPr>
      <w:numPr>
        <w:numId w:val="19"/>
      </w:numPr>
      <w:spacing w:line="312" w:lineRule="auto"/>
    </w:pPr>
    <w:rPr>
      <w:sz w:val="24"/>
    </w:rPr>
  </w:style>
  <w:style w:type="paragraph" w:customStyle="1" w:styleId="ad">
    <w:name w:val="Для таблиц"/>
    <w:basedOn w:val="a0"/>
    <w:rsid w:val="002D5EB7"/>
    <w:pPr>
      <w:ind w:firstLine="0"/>
    </w:pPr>
    <w:rPr>
      <w:sz w:val="24"/>
    </w:rPr>
  </w:style>
  <w:style w:type="paragraph" w:styleId="ae">
    <w:name w:val="footer"/>
    <w:basedOn w:val="a0"/>
    <w:link w:val="af"/>
    <w:rsid w:val="00664279"/>
    <w:pPr>
      <w:tabs>
        <w:tab w:val="center" w:pos="4677"/>
        <w:tab w:val="right" w:pos="9355"/>
      </w:tabs>
    </w:pPr>
  </w:style>
  <w:style w:type="character" w:styleId="af0">
    <w:name w:val="Hyperlink"/>
    <w:rsid w:val="004F6EF4"/>
    <w:rPr>
      <w:color w:val="0000FF"/>
      <w:u w:val="single"/>
    </w:rPr>
  </w:style>
  <w:style w:type="paragraph" w:customStyle="1" w:styleId="Default">
    <w:name w:val="Default"/>
    <w:rsid w:val="005763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B46386"/>
    <w:rPr>
      <w:sz w:val="28"/>
      <w:szCs w:val="24"/>
    </w:rPr>
  </w:style>
  <w:style w:type="paragraph" w:styleId="af1">
    <w:name w:val="Body Text Indent"/>
    <w:basedOn w:val="a0"/>
    <w:link w:val="af2"/>
    <w:rsid w:val="00AC621B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AC621B"/>
    <w:rPr>
      <w:sz w:val="28"/>
      <w:szCs w:val="24"/>
    </w:rPr>
  </w:style>
  <w:style w:type="paragraph" w:styleId="30">
    <w:name w:val="Body Text Indent 3"/>
    <w:basedOn w:val="a0"/>
    <w:link w:val="31"/>
    <w:rsid w:val="00AC621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C621B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420B0F"/>
  </w:style>
  <w:style w:type="paragraph" w:customStyle="1" w:styleId="10">
    <w:name w:val="Абзац_1"/>
    <w:basedOn w:val="a0"/>
    <w:rsid w:val="00612016"/>
    <w:pPr>
      <w:spacing w:before="60" w:line="240" w:lineRule="auto"/>
      <w:ind w:firstLine="567"/>
    </w:pPr>
    <w:rPr>
      <w:sz w:val="24"/>
      <w:szCs w:val="20"/>
    </w:rPr>
  </w:style>
  <w:style w:type="paragraph" w:styleId="af3">
    <w:name w:val="Date"/>
    <w:basedOn w:val="a0"/>
    <w:next w:val="a0"/>
    <w:rsid w:val="002A4543"/>
  </w:style>
  <w:style w:type="paragraph" w:styleId="af4">
    <w:name w:val="Title"/>
    <w:basedOn w:val="a0"/>
    <w:link w:val="af5"/>
    <w:qFormat/>
    <w:rsid w:val="00F901A3"/>
    <w:pPr>
      <w:spacing w:line="240" w:lineRule="auto"/>
      <w:jc w:val="center"/>
    </w:pPr>
    <w:rPr>
      <w:b/>
      <w:bCs/>
      <w:szCs w:val="28"/>
    </w:rPr>
  </w:style>
  <w:style w:type="character" w:customStyle="1" w:styleId="af6">
    <w:name w:val="Подпись к таблице_"/>
    <w:link w:val="af7"/>
    <w:locked/>
    <w:rsid w:val="00914CF5"/>
    <w:rPr>
      <w:b/>
      <w:bCs/>
      <w:i/>
      <w:iCs/>
      <w:shd w:val="clear" w:color="auto" w:fill="FFFFFF"/>
      <w:lang w:bidi="ar-SA"/>
    </w:rPr>
  </w:style>
  <w:style w:type="paragraph" w:customStyle="1" w:styleId="af7">
    <w:name w:val="Подпись к таблице"/>
    <w:basedOn w:val="a0"/>
    <w:link w:val="af6"/>
    <w:rsid w:val="00914CF5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zCs w:val="20"/>
      <w:shd w:val="clear" w:color="auto" w:fill="FFFFFF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0"/>
    <w:rsid w:val="001B3E5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Название Знак"/>
    <w:link w:val="af4"/>
    <w:locked/>
    <w:rsid w:val="005027BB"/>
    <w:rPr>
      <w:b/>
      <w:bCs/>
      <w:sz w:val="28"/>
      <w:szCs w:val="28"/>
      <w:lang w:val="ru-RU" w:eastAsia="ru-RU" w:bidi="ar-SA"/>
    </w:rPr>
  </w:style>
  <w:style w:type="paragraph" w:styleId="af9">
    <w:name w:val="Balloon Text"/>
    <w:basedOn w:val="a0"/>
    <w:semiHidden/>
    <w:unhideWhenUsed/>
    <w:rsid w:val="00D35AF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locked/>
    <w:rsid w:val="00D35AF5"/>
    <w:rPr>
      <w:sz w:val="28"/>
      <w:szCs w:val="24"/>
      <w:lang w:val="ru-RU" w:eastAsia="ru-RU" w:bidi="ar-SA"/>
    </w:rPr>
  </w:style>
  <w:style w:type="paragraph" w:customStyle="1" w:styleId="11">
    <w:name w:val="Без интервала1"/>
    <w:aliases w:val="по ГОСТу"/>
    <w:qFormat/>
    <w:rsid w:val="008C5C23"/>
    <w:pPr>
      <w:spacing w:line="360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FontStyle43">
    <w:name w:val="Font Style43"/>
    <w:rsid w:val="008C5C23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177A1E"/>
    <w:rPr>
      <w:rFonts w:ascii="Times New Roman" w:hAnsi="Times New Roman" w:cs="Times New Roman"/>
      <w:sz w:val="22"/>
      <w:szCs w:val="22"/>
    </w:rPr>
  </w:style>
  <w:style w:type="character" w:customStyle="1" w:styleId="Bodytext">
    <w:name w:val="Body text_"/>
    <w:link w:val="Bodytext0"/>
    <w:rsid w:val="004040FE"/>
    <w:rPr>
      <w:sz w:val="23"/>
      <w:szCs w:val="23"/>
      <w:shd w:val="clear" w:color="auto" w:fill="FFFFFF"/>
    </w:rPr>
  </w:style>
  <w:style w:type="paragraph" w:customStyle="1" w:styleId="Bodytext0">
    <w:name w:val="Body text"/>
    <w:basedOn w:val="a0"/>
    <w:link w:val="Bodytext"/>
    <w:rsid w:val="004040FE"/>
    <w:pPr>
      <w:shd w:val="clear" w:color="auto" w:fill="FFFFFF"/>
      <w:spacing w:before="1440" w:line="336" w:lineRule="exact"/>
      <w:ind w:hanging="440"/>
      <w:jc w:val="left"/>
    </w:pPr>
    <w:rPr>
      <w:sz w:val="23"/>
      <w:szCs w:val="23"/>
    </w:rPr>
  </w:style>
  <w:style w:type="character" w:customStyle="1" w:styleId="WW8Num5z7">
    <w:name w:val="WW8Num5z7"/>
    <w:rsid w:val="00E04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1230</Words>
  <Characters>9484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MEL</Company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MEL04</dc:creator>
  <cp:keywords/>
  <cp:lastModifiedBy>Valera2</cp:lastModifiedBy>
  <cp:revision>3</cp:revision>
  <cp:lastPrinted>2012-05-18T06:42:00Z</cp:lastPrinted>
  <dcterms:created xsi:type="dcterms:W3CDTF">2023-09-29T13:45:00Z</dcterms:created>
  <dcterms:modified xsi:type="dcterms:W3CDTF">2023-09-29T14:09:00Z</dcterms:modified>
</cp:coreProperties>
</file>