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8C361C" w14:textId="77777777" w:rsidR="00023C34" w:rsidRPr="004E05C1" w:rsidRDefault="00023C34" w:rsidP="004E05C1">
      <w:pPr>
        <w:pStyle w:val="a3"/>
        <w:spacing w:before="0" w:after="0"/>
        <w:ind w:left="0" w:firstLine="567"/>
        <w:rPr>
          <w:bCs w:val="0"/>
          <w:sz w:val="24"/>
          <w:szCs w:val="24"/>
        </w:rPr>
      </w:pPr>
      <w:r w:rsidRPr="004E05C1">
        <w:rPr>
          <w:bCs w:val="0"/>
          <w:sz w:val="24"/>
          <w:szCs w:val="24"/>
        </w:rPr>
        <w:t>МИНИСТЕРСТВО НАУКИ И ВЫСШЕГО ОБРАЗОВАНИЯ РОССИЙСКОЙ ФЕДЕРАЦИИ</w:t>
      </w:r>
    </w:p>
    <w:p w14:paraId="03048E24" w14:textId="77777777" w:rsidR="00023C34" w:rsidRPr="004E05C1" w:rsidRDefault="00023C34" w:rsidP="004E05C1">
      <w:pPr>
        <w:ind w:firstLine="567"/>
        <w:jc w:val="center"/>
        <w:rPr>
          <w:b/>
          <w:bCs/>
        </w:rPr>
      </w:pPr>
    </w:p>
    <w:p w14:paraId="4EED60E8" w14:textId="5B180907" w:rsidR="00023C34" w:rsidRPr="004E05C1" w:rsidRDefault="00023C34" w:rsidP="004E05C1">
      <w:pPr>
        <w:ind w:firstLine="567"/>
        <w:jc w:val="center"/>
        <w:rPr>
          <w:b/>
          <w:bCs/>
        </w:rPr>
      </w:pPr>
      <w:r w:rsidRPr="004E05C1">
        <w:rPr>
          <w:b/>
          <w:bCs/>
        </w:rPr>
        <w:t>РЯЗАНСКИЙ ГОСУДАРСТВЕННЫЙ РАДИОТЕХНИЧЕСКИЙ УНИВЕРСИТЕТ им. В.Ф. УТКИНА</w:t>
      </w:r>
    </w:p>
    <w:p w14:paraId="03AB713D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BA7B692" w14:textId="37456FDF" w:rsidR="00023C34" w:rsidRPr="004E05C1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4E05C1">
        <w:t>Кафедра «</w:t>
      </w:r>
      <w:r w:rsidR="00C13594" w:rsidRPr="004E05C1">
        <w:t>Истории, философии и права</w:t>
      </w:r>
      <w:r w:rsidRPr="004E05C1">
        <w:t>»</w:t>
      </w:r>
    </w:p>
    <w:p w14:paraId="6323D32D" w14:textId="77777777" w:rsidR="00023C34" w:rsidRPr="004E05C1" w:rsidRDefault="00023C34" w:rsidP="00AA0B8F">
      <w:pPr>
        <w:ind w:firstLine="567"/>
        <w:jc w:val="center"/>
      </w:pPr>
    </w:p>
    <w:p w14:paraId="70695104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3560755" w14:textId="1D19D49B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7EBD320" w14:textId="4D0F27D3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5977A224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6640B8A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BE46BC8" w14:textId="282D1B22" w:rsidR="00023C34" w:rsidRPr="004E05C1" w:rsidRDefault="004E05C1" w:rsidP="004E05C1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</w:rPr>
      </w:pPr>
      <w:r w:rsidRPr="004E05C1">
        <w:rPr>
          <w:b/>
          <w:bCs/>
          <w:color w:val="000000"/>
        </w:rPr>
        <w:t>МЕТОДИЧЕСКОЕ</w:t>
      </w:r>
      <w:r w:rsidR="003B3F0D" w:rsidRPr="004E05C1">
        <w:rPr>
          <w:b/>
          <w:bCs/>
          <w:color w:val="000000"/>
        </w:rPr>
        <w:t xml:space="preserve"> </w:t>
      </w:r>
      <w:r w:rsidRPr="004E05C1">
        <w:rPr>
          <w:b/>
          <w:bCs/>
          <w:color w:val="000000"/>
        </w:rPr>
        <w:t>ОБЕСПЕЧЕНИЕ</w:t>
      </w:r>
      <w:r w:rsidR="00023C34" w:rsidRPr="004E05C1">
        <w:rPr>
          <w:b/>
          <w:bCs/>
          <w:color w:val="000000"/>
        </w:rPr>
        <w:t xml:space="preserve"> ДИСЦИПЛИНЫ</w:t>
      </w:r>
    </w:p>
    <w:p w14:paraId="271B87CC" w14:textId="77777777" w:rsidR="00023C34" w:rsidRPr="004E05C1" w:rsidRDefault="00023C34" w:rsidP="004E05C1">
      <w:pPr>
        <w:ind w:firstLine="567"/>
        <w:jc w:val="center"/>
      </w:pPr>
    </w:p>
    <w:p w14:paraId="66356EB4" w14:textId="7827BB13" w:rsidR="00023C34" w:rsidRPr="004E05C1" w:rsidRDefault="00E6281A" w:rsidP="004E05C1">
      <w:pPr>
        <w:pStyle w:val="a5"/>
        <w:ind w:right="0" w:firstLine="567"/>
        <w:jc w:val="center"/>
        <w:rPr>
          <w:b/>
          <w:bCs/>
          <w:iCs/>
          <w:sz w:val="24"/>
          <w:szCs w:val="24"/>
        </w:rPr>
      </w:pPr>
      <w:r w:rsidRPr="004E05C1">
        <w:rPr>
          <w:b/>
          <w:bCs/>
          <w:iCs/>
          <w:sz w:val="24"/>
          <w:szCs w:val="24"/>
        </w:rPr>
        <w:t>ФИЛОСОФИЯ</w:t>
      </w:r>
    </w:p>
    <w:p w14:paraId="2AE4E82D" w14:textId="77777777" w:rsidR="00023C34" w:rsidRPr="004E05C1" w:rsidRDefault="00023C34" w:rsidP="004E05C1">
      <w:pPr>
        <w:ind w:firstLine="567"/>
        <w:jc w:val="center"/>
        <w:rPr>
          <w:sz w:val="28"/>
          <w:szCs w:val="28"/>
        </w:rPr>
      </w:pPr>
    </w:p>
    <w:p w14:paraId="1E40A687" w14:textId="31414403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2FDAFF0F" w14:textId="7F779F5D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520FCB42" w14:textId="42F591A5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1E14BA5" w14:textId="1B1FD794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2F9E0C0D" w14:textId="5D412CE8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E1DB22B" w14:textId="544927A9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4D5C747D" w14:textId="77777777" w:rsidR="004E05C1" w:rsidRDefault="004E05C1" w:rsidP="00AA0B8F">
      <w:pPr>
        <w:ind w:firstLine="567"/>
        <w:jc w:val="center"/>
        <w:rPr>
          <w:sz w:val="28"/>
          <w:szCs w:val="28"/>
        </w:rPr>
      </w:pPr>
    </w:p>
    <w:p w14:paraId="6EEDB67A" w14:textId="77777777" w:rsidR="004E05C1" w:rsidRDefault="004E05C1" w:rsidP="00AA0B8F">
      <w:pPr>
        <w:ind w:firstLine="567"/>
        <w:jc w:val="center"/>
        <w:rPr>
          <w:sz w:val="28"/>
          <w:szCs w:val="28"/>
        </w:rPr>
      </w:pPr>
    </w:p>
    <w:p w14:paraId="307E5118" w14:textId="77777777" w:rsidR="004E05C1" w:rsidRDefault="004E05C1" w:rsidP="00AA0B8F">
      <w:pPr>
        <w:ind w:firstLine="567"/>
        <w:jc w:val="center"/>
        <w:rPr>
          <w:sz w:val="28"/>
          <w:szCs w:val="28"/>
        </w:rPr>
      </w:pPr>
    </w:p>
    <w:p w14:paraId="78F9D969" w14:textId="77777777" w:rsidR="004E05C1" w:rsidRDefault="004E05C1" w:rsidP="00AA0B8F">
      <w:pPr>
        <w:ind w:firstLine="567"/>
        <w:jc w:val="center"/>
        <w:rPr>
          <w:sz w:val="28"/>
          <w:szCs w:val="28"/>
        </w:rPr>
      </w:pPr>
    </w:p>
    <w:p w14:paraId="15836AF8" w14:textId="6DAB6723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3A088A6" w14:textId="20A7278A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47A4ADCD" w14:textId="13AC750E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4C128E86" w14:textId="00621216" w:rsidR="00023C34" w:rsidRDefault="004E05C1" w:rsidP="00AA0B8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Рязань 2023</w:t>
      </w:r>
    </w:p>
    <w:p w14:paraId="706A6CFB" w14:textId="77777777"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8"/>
          <w:headerReference w:type="first" r:id="rId9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587F9BF1" w14:textId="3DEBF175"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14:paraId="4AF6B950" w14:textId="0E7924A6"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14:paraId="7026F54C" w14:textId="77777777"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14:paraId="0B71040E" w14:textId="5C03915F"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14:paraId="0A385D74" w14:textId="77777777"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14:paraId="23979059" w14:textId="09B54583"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14:paraId="219D47E4" w14:textId="51CC3EF1"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14:paraId="6000A5D6" w14:textId="77777777"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6E80E680" w14:textId="77777777"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14:paraId="672B1C4A" w14:textId="01A8134D"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14:paraId="25ED92C7" w14:textId="19565E21"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14:paraId="6EDD7A42" w14:textId="7656FCAF"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14:paraId="0228BC6A" w14:textId="3BF8CC88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</w:t>
      </w:r>
      <w:r w:rsidRPr="00852722">
        <w:rPr>
          <w:sz w:val="28"/>
          <w:szCs w:val="28"/>
          <w:lang w:val="ru-RU"/>
        </w:rPr>
        <w:lastRenderedPageBreak/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14:paraId="465E39A3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14:paraId="52CB5200" w14:textId="14C17DF6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14:paraId="5E09F532" w14:textId="70B59872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14:paraId="74709C11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14:paraId="1F203F46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14:paraId="1D2E937C" w14:textId="33282717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</w:t>
      </w:r>
      <w:r w:rsidRPr="00852722">
        <w:rPr>
          <w:sz w:val="28"/>
          <w:szCs w:val="28"/>
          <w:lang w:val="ru-RU"/>
        </w:rPr>
        <w:lastRenderedPageBreak/>
        <w:t>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14:paraId="160B53D4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14:paraId="1738DBE5" w14:textId="230AAC86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14:paraId="41A82F49" w14:textId="142B0148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14:paraId="6C2AE05A" w14:textId="77777777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14:paraId="553F1EC0" w14:textId="46A8FB7F"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</w:t>
      </w:r>
      <w:r w:rsidRPr="00A440B6">
        <w:rPr>
          <w:sz w:val="28"/>
          <w:szCs w:val="28"/>
        </w:rPr>
        <w:lastRenderedPageBreak/>
        <w:t>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14:paraId="708CDFFD" w14:textId="77777777"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14:paraId="229BE5D1" w14:textId="09819F70"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14:paraId="6779DDFA" w14:textId="307A4792"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14:paraId="25CF7341" w14:textId="77777777"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2A1B40D8" w14:textId="0DB7E9CD"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14:paraId="49459D68" w14:textId="7EB370A4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14:paraId="3BC3A619" w14:textId="517E6DC6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14:paraId="5BC7EE0A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14:paraId="2003D11F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14:paraId="4D7A63C9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14:paraId="6B52E178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14:paraId="65A0B56C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14:paraId="615CE1C0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14:paraId="5BC515B2" w14:textId="38C961E4"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14:paraId="4176CA2D" w14:textId="77777777"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14:paraId="05370308" w14:textId="77777777" w:rsidR="00DF3C86" w:rsidRPr="00A82AF0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2A7C05DA" w14:textId="4F05B045" w:rsidR="00DF3C86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>по подготовке к практическим занятиям</w:t>
      </w:r>
    </w:p>
    <w:p w14:paraId="6A268BB1" w14:textId="2AEAE645" w:rsidR="0081310D" w:rsidRDefault="0081310D" w:rsidP="00AA0B8F">
      <w:pPr>
        <w:ind w:firstLine="567"/>
        <w:jc w:val="both"/>
        <w:rPr>
          <w:sz w:val="28"/>
          <w:szCs w:val="28"/>
        </w:rPr>
      </w:pPr>
    </w:p>
    <w:p w14:paraId="6EDCD2D4" w14:textId="56B4DBD7"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 xml:space="preserve">По наиболее сложным </w:t>
      </w:r>
      <w:r w:rsidR="00146E7F">
        <w:rPr>
          <w:rFonts w:eastAsiaTheme="minorHAnsi"/>
          <w:sz w:val="28"/>
          <w:szCs w:val="28"/>
          <w:lang w:eastAsia="en-US"/>
        </w:rPr>
        <w:t>вопросам</w:t>
      </w:r>
      <w:r w:rsidRPr="004E01E2">
        <w:rPr>
          <w:rFonts w:eastAsiaTheme="minorHAnsi"/>
          <w:sz w:val="28"/>
          <w:szCs w:val="28"/>
          <w:lang w:eastAsia="en-US"/>
        </w:rPr>
        <w:t xml:space="preserve"> учебной дисциплины проводятся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практические занятия. Их главной задачей является углубление и закрепление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теоретических знаний у студентов, формирование и развитие у них умений и навыков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применения знаний для успешного решения прикладных задач. Практическое занятие проводится в соответствии с планом. В плане указываются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тема, время, место, цели и задачи практического занятия, список о</w:t>
      </w:r>
      <w:r w:rsidR="00146E7F">
        <w:rPr>
          <w:rFonts w:eastAsiaTheme="minorHAnsi"/>
          <w:sz w:val="28"/>
          <w:szCs w:val="28"/>
          <w:lang w:eastAsia="en-US"/>
        </w:rPr>
        <w:t xml:space="preserve">сновной </w:t>
      </w:r>
      <w:r w:rsidRPr="004E01E2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дополнительной литературы, рекомендованной к практическому занятию. Подготовка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студентов к занятию включает:</w:t>
      </w:r>
    </w:p>
    <w:p w14:paraId="2890F55F" w14:textId="3B8757D7"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заблаговременное ознакомление с планом занятия;</w:t>
      </w:r>
    </w:p>
    <w:p w14:paraId="5C21F5C8" w14:textId="3CD3CEBE"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изучение рекомендованной литературы и конспекта лекций;</w:t>
      </w:r>
    </w:p>
    <w:p w14:paraId="0AC30586" w14:textId="6C9790C9" w:rsidR="004E01E2" w:rsidRPr="00B737CF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подготовку полных и глубоких ответов по каждому вопросу, выносимому для обсуждения;</w:t>
      </w:r>
    </w:p>
    <w:p w14:paraId="40467E36" w14:textId="454298E1"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>При проведении практического занятия уделяется особое внимание заданиям,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предполагающим не только воспроизведение студентами знаний, но и направленных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развитие у них практических умений и навыков, а также творческого мышления,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научного мировоззрения, профессиональных представлений и способностей.</w:t>
      </w:r>
    </w:p>
    <w:p w14:paraId="49060655" w14:textId="7A9D5905" w:rsidR="00DF3C86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14:paraId="6D8F5B43" w14:textId="2070EA63" w:rsidR="00B737CF" w:rsidRPr="00B737CF" w:rsidRDefault="00B737CF" w:rsidP="00DA4A5C">
      <w:pPr>
        <w:pStyle w:val="Default"/>
        <w:ind w:firstLine="567"/>
        <w:jc w:val="both"/>
        <w:rPr>
          <w:color w:val="auto"/>
          <w:lang w:val="ru-RU"/>
        </w:rPr>
      </w:pPr>
      <w:r w:rsidRPr="00B737CF">
        <w:rPr>
          <w:sz w:val="28"/>
          <w:szCs w:val="28"/>
          <w:lang w:val="ru-RU"/>
        </w:rPr>
        <w:t xml:space="preserve">Самое главное на практическом занятии – уметь </w:t>
      </w:r>
      <w:r w:rsidR="00DA4A5C">
        <w:rPr>
          <w:sz w:val="28"/>
          <w:szCs w:val="28"/>
          <w:lang w:val="ru-RU"/>
        </w:rPr>
        <w:t>решить поставленную на занятии задачу и дать преподавателю и своим коллегам-студентам соответствующие пояснения. П</w:t>
      </w:r>
      <w:r w:rsidRPr="00B737CF">
        <w:rPr>
          <w:sz w:val="28"/>
          <w:szCs w:val="28"/>
          <w:lang w:val="ru-RU"/>
        </w:rPr>
        <w:t xml:space="preserve">оэтому необходимо обратить внимание на полезные советы: </w:t>
      </w:r>
    </w:p>
    <w:p w14:paraId="2FACFAAC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lastRenderedPageBreak/>
        <w:t xml:space="preserve">1. Если студент чувствует, что не владеет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14:paraId="1A197087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2. Студенту необходимо стараться отвечать, придерживаясь пунктов плана. </w:t>
      </w:r>
    </w:p>
    <w:p w14:paraId="5CFEAEED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3. При устном ответе не волноваться, так как вокруг друзья, а они очень благожелательны к присутствующим. </w:t>
      </w:r>
    </w:p>
    <w:p w14:paraId="3189A9AB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4. Следует говорить внятно при ответе, не употреблять слова-паразиты. </w:t>
      </w:r>
    </w:p>
    <w:p w14:paraId="093ECA5C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5. Полезно изложить свои мысли по тому или иному вопросу дома, в общежитии. </w:t>
      </w:r>
    </w:p>
    <w:p w14:paraId="016D1506" w14:textId="6DBBB4FB" w:rsidR="00B737CF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 или зачет.</w:t>
      </w:r>
    </w:p>
    <w:p w14:paraId="44BC9EAC" w14:textId="744D65C6" w:rsidR="00B737CF" w:rsidRDefault="00B737CF" w:rsidP="00AA0B8F">
      <w:pPr>
        <w:ind w:firstLine="567"/>
        <w:jc w:val="both"/>
        <w:rPr>
          <w:sz w:val="28"/>
          <w:szCs w:val="28"/>
        </w:rPr>
      </w:pPr>
    </w:p>
    <w:p w14:paraId="65698132" w14:textId="35833B69" w:rsidR="001251EB" w:rsidRDefault="001251EB" w:rsidP="00E6281A">
      <w:pPr>
        <w:pStyle w:val="Default"/>
        <w:rPr>
          <w:b/>
          <w:bCs/>
          <w:sz w:val="28"/>
          <w:szCs w:val="28"/>
          <w:lang w:val="ru-RU"/>
        </w:rPr>
      </w:pPr>
    </w:p>
    <w:p w14:paraId="4931EEAD" w14:textId="22D52141"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Методические рекомендации</w:t>
      </w:r>
      <w:r w:rsidR="00EF6DE8">
        <w:rPr>
          <w:b/>
          <w:bCs/>
          <w:sz w:val="28"/>
          <w:szCs w:val="28"/>
          <w:lang w:val="ru-RU"/>
        </w:rPr>
        <w:t xml:space="preserve">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  <w:r>
        <w:rPr>
          <w:b/>
          <w:bCs/>
          <w:sz w:val="28"/>
          <w:szCs w:val="28"/>
          <w:lang w:val="ru-RU"/>
        </w:rPr>
        <w:t xml:space="preserve"> </w:t>
      </w:r>
    </w:p>
    <w:p w14:paraId="4973C5C8" w14:textId="7A667F63" w:rsidR="0081310D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п</w:t>
      </w:r>
      <w:r w:rsidR="0081310D" w:rsidRPr="0081310D">
        <w:rPr>
          <w:b/>
          <w:bCs/>
          <w:sz w:val="28"/>
          <w:szCs w:val="28"/>
          <w:lang w:val="ru-RU"/>
        </w:rPr>
        <w:t>одготовк</w:t>
      </w:r>
      <w:r>
        <w:rPr>
          <w:b/>
          <w:bCs/>
          <w:sz w:val="28"/>
          <w:szCs w:val="28"/>
          <w:lang w:val="ru-RU"/>
        </w:rPr>
        <w:t>е</w:t>
      </w:r>
      <w:r w:rsidR="0081310D" w:rsidRPr="0081310D">
        <w:rPr>
          <w:b/>
          <w:bCs/>
          <w:sz w:val="28"/>
          <w:szCs w:val="28"/>
          <w:lang w:val="ru-RU"/>
        </w:rPr>
        <w:t xml:space="preserve"> к семинару</w:t>
      </w:r>
    </w:p>
    <w:p w14:paraId="40AEDF55" w14:textId="77777777" w:rsidR="0081310D" w:rsidRPr="0081310D" w:rsidRDefault="0081310D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7977746D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Для успешного освоения материала студентам рекомендуется сначала ознакомиться с учебным материалом, изложенным в лекциях и основной литературе, затем выполнить самостоятельные задания, при необходимости обращаясь к дополнительной литературе. </w:t>
      </w:r>
    </w:p>
    <w:p w14:paraId="76BA7394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При подготовке к семинару можно выделить 2 этапа: </w:t>
      </w:r>
    </w:p>
    <w:p w14:paraId="69F0E9E0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- организационный, </w:t>
      </w:r>
    </w:p>
    <w:p w14:paraId="5A4932FB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- закрепление и углубление теоретических знаний. </w:t>
      </w:r>
    </w:p>
    <w:p w14:paraId="4535A3A5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На первом этапе студент планирует свою самостоятельную работу, которая включает: </w:t>
      </w:r>
    </w:p>
    <w:p w14:paraId="35D3D053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- уяснение задания на самостоятельную работу; </w:t>
      </w:r>
    </w:p>
    <w:p w14:paraId="19EBE2C3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- подбор рекомендованной литературы; </w:t>
      </w:r>
    </w:p>
    <w:p w14:paraId="096707D1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- составление плана работы, в котором определяются основные пункты предстоящей подготовки. </w:t>
      </w:r>
    </w:p>
    <w:p w14:paraId="50A3A083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Составление плана дисциплинирует и повышает организованность в работе. </w:t>
      </w:r>
    </w:p>
    <w:p w14:paraId="30519549" w14:textId="17B317FF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Второй этап включает непосредственную подготовку студента к занятию. Начинать надо с изучения рекомендованной литературы. Необходимо помнить, что на лекции обычно рассматривается не весь материал, а только его наиболее важная и сложная часть, требующая </w:t>
      </w:r>
      <w:r w:rsidRPr="0081310D">
        <w:rPr>
          <w:sz w:val="28"/>
          <w:szCs w:val="28"/>
          <w:lang w:val="ru-RU"/>
        </w:rPr>
        <w:lastRenderedPageBreak/>
        <w:t>пояснений преподавателя в про</w:t>
      </w:r>
      <w:r w:rsidR="00C76FC9">
        <w:rPr>
          <w:sz w:val="28"/>
          <w:szCs w:val="28"/>
          <w:lang w:val="ru-RU"/>
        </w:rPr>
        <w:t>цессе</w:t>
      </w:r>
      <w:r w:rsidRPr="0081310D">
        <w:rPr>
          <w:sz w:val="28"/>
          <w:szCs w:val="28"/>
          <w:lang w:val="ru-RU"/>
        </w:rPr>
        <w:t xml:space="preserve"> контактной работы со студентами.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основные положения рассматриваемого материала, примеры, поясняющие его, разобраться в иллюстративном материале, задачах. </w:t>
      </w:r>
    </w:p>
    <w:p w14:paraId="44D8E73D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Заканчивать подготовку следует составлением плана (перечня основных пунктов) по изучаемому материалу (вопросу). Такой план позволяет составить концентрированное, сжатое представление по изучаемым вопросам и структурировать изученный материал. </w:t>
      </w:r>
    </w:p>
    <w:p w14:paraId="3E6B841F" w14:textId="16110A2A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Целесообразно готовиться к семинарским занятиям за 1</w:t>
      </w:r>
      <w:r w:rsidR="00C76FC9">
        <w:rPr>
          <w:sz w:val="28"/>
          <w:szCs w:val="28"/>
          <w:lang w:val="ru-RU"/>
        </w:rPr>
        <w:t xml:space="preserve"> </w:t>
      </w:r>
      <w:r w:rsidRPr="0081310D">
        <w:rPr>
          <w:sz w:val="28"/>
          <w:szCs w:val="28"/>
          <w:lang w:val="ru-RU"/>
        </w:rPr>
        <w:t xml:space="preserve">- 2 недели до их начала, а именно: на основе изучения рекомендованной литературы выписать основные категории и понятия по учебной дисциплине, подготовить развернутые планы ответов и краткое содержание выполненных заданий. </w:t>
      </w:r>
    </w:p>
    <w:p w14:paraId="3DB8793F" w14:textId="43743D65" w:rsid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Студент должен быть готов к контрольным опросам на каждом учебном занятии. Одобряется и поощряется инициативные выступления с докладами и рефератами по темам семинарских занятий. </w:t>
      </w:r>
    </w:p>
    <w:p w14:paraId="5D6415A5" w14:textId="79D23C98" w:rsid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77650B11" w14:textId="57F6850E"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Методические рекомендации</w:t>
      </w:r>
      <w:r w:rsidR="00EF6DE8">
        <w:rPr>
          <w:b/>
          <w:bCs/>
          <w:sz w:val="28"/>
          <w:szCs w:val="28"/>
          <w:lang w:val="ru-RU"/>
        </w:rPr>
        <w:t xml:space="preserve">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  <w:r>
        <w:rPr>
          <w:b/>
          <w:bCs/>
          <w:sz w:val="28"/>
          <w:szCs w:val="28"/>
          <w:lang w:val="ru-RU"/>
        </w:rPr>
        <w:t xml:space="preserve"> </w:t>
      </w:r>
    </w:p>
    <w:p w14:paraId="499E0155" w14:textId="67670CDB" w:rsidR="00766BD8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п</w:t>
      </w:r>
      <w:r w:rsidRPr="0081310D">
        <w:rPr>
          <w:b/>
          <w:bCs/>
          <w:sz w:val="28"/>
          <w:szCs w:val="28"/>
          <w:lang w:val="ru-RU"/>
        </w:rPr>
        <w:t>одготовк</w:t>
      </w:r>
      <w:r>
        <w:rPr>
          <w:b/>
          <w:bCs/>
          <w:sz w:val="28"/>
          <w:szCs w:val="28"/>
          <w:lang w:val="ru-RU"/>
        </w:rPr>
        <w:t>е</w:t>
      </w:r>
      <w:r w:rsidRPr="0081310D">
        <w:rPr>
          <w:b/>
          <w:bCs/>
          <w:sz w:val="28"/>
          <w:szCs w:val="28"/>
          <w:lang w:val="ru-RU"/>
        </w:rPr>
        <w:t xml:space="preserve"> докладов, выступлений и рефератов</w:t>
      </w:r>
      <w:r w:rsidRPr="00766BD8">
        <w:rPr>
          <w:b/>
          <w:bCs/>
          <w:sz w:val="28"/>
          <w:szCs w:val="28"/>
          <w:lang w:val="ru-RU"/>
        </w:rPr>
        <w:t xml:space="preserve"> </w:t>
      </w:r>
    </w:p>
    <w:p w14:paraId="69BE39D5" w14:textId="77777777" w:rsidR="00766BD8" w:rsidRPr="00766BD8" w:rsidRDefault="00766BD8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44723280" w14:textId="325421F8" w:rsidR="00CC2171" w:rsidRPr="006150CB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Реферат представляет письменный материал по определённой теме, в котором собрана информация из одного или нескольких источников. В нем в обобщенном виде представляется материал на определенную тему, включающий обзор соответствующих литературных и других источников. Рефераты могут являться изложением содержания какой-либо научной работы, статьи и т.</w:t>
      </w:r>
      <w:r>
        <w:rPr>
          <w:sz w:val="28"/>
          <w:szCs w:val="28"/>
          <w:lang w:val="ru-RU"/>
        </w:rPr>
        <w:t xml:space="preserve"> </w:t>
      </w:r>
      <w:r w:rsidRPr="0081310D">
        <w:rPr>
          <w:sz w:val="28"/>
          <w:szCs w:val="28"/>
          <w:lang w:val="ru-RU"/>
        </w:rPr>
        <w:t xml:space="preserve">п. </w:t>
      </w:r>
      <w:r w:rsidR="006150CB" w:rsidRPr="006150CB">
        <w:rPr>
          <w:sz w:val="28"/>
          <w:szCs w:val="28"/>
          <w:lang w:val="ru-RU"/>
        </w:rPr>
        <w:t>При защите реферата оценивается умение грамотно, осознанно изложить основное содержание реферата, качество ответов на вопросы по содержанию реферата, стиль изложения.</w:t>
      </w:r>
    </w:p>
    <w:p w14:paraId="6C082FC0" w14:textId="77777777" w:rsidR="00CC2171" w:rsidRPr="0081310D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Доклад представляет публичное, развёрнутое сообщение (информирование) по определённому вопросу или комплексу вопросов, основанное на привлечении документальных данных, результатов исследования, анализа деятельности и т.</w:t>
      </w:r>
      <w:r>
        <w:rPr>
          <w:sz w:val="28"/>
          <w:szCs w:val="28"/>
          <w:lang w:val="ru-RU"/>
        </w:rPr>
        <w:t xml:space="preserve"> </w:t>
      </w:r>
      <w:r w:rsidRPr="0081310D">
        <w:rPr>
          <w:sz w:val="28"/>
          <w:szCs w:val="28"/>
          <w:lang w:val="ru-RU"/>
        </w:rPr>
        <w:t xml:space="preserve">д. </w:t>
      </w:r>
    </w:p>
    <w:p w14:paraId="4DA5F4B1" w14:textId="58C74957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Самостоятельную работу над темой доклада следует начать с изучения литературы. В поисках книг заданной тематики необходимо обратиться к библиотечным каталогам, справочникам, тематическим аннотированным </w:t>
      </w:r>
      <w:r w:rsidRPr="00766BD8">
        <w:rPr>
          <w:sz w:val="28"/>
          <w:szCs w:val="28"/>
          <w:lang w:val="ru-RU"/>
        </w:rPr>
        <w:lastRenderedPageBreak/>
        <w:t xml:space="preserve">указателям литературы, периодическим изданиям (газетам и журналам), электронным каталогам, </w:t>
      </w:r>
      <w:r w:rsidR="006B4596">
        <w:rPr>
          <w:sz w:val="28"/>
          <w:szCs w:val="28"/>
          <w:lang w:val="ru-RU"/>
        </w:rPr>
        <w:t xml:space="preserve">сети </w:t>
      </w:r>
      <w:r w:rsidR="006B4596">
        <w:rPr>
          <w:sz w:val="28"/>
          <w:szCs w:val="28"/>
        </w:rPr>
        <w:t>Internet</w:t>
      </w:r>
      <w:r w:rsidRPr="00766BD8">
        <w:rPr>
          <w:sz w:val="28"/>
          <w:szCs w:val="28"/>
          <w:lang w:val="ru-RU"/>
        </w:rPr>
        <w:t xml:space="preserve">. </w:t>
      </w:r>
    </w:p>
    <w:p w14:paraId="72A909D5" w14:textId="30168B2A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При подготовке текста доклада студент должен отобрать не менее 10 наименований печатных изданий (книг, статей, сборников, нормативно- правовых актов). Предпочтение следует отдавать литературе, опубликованной в течение последних 5 лет. Допускается обращение к </w:t>
      </w:r>
      <w:r w:rsidR="00900501">
        <w:rPr>
          <w:sz w:val="28"/>
          <w:szCs w:val="28"/>
        </w:rPr>
        <w:t>Internet</w:t>
      </w:r>
      <w:r w:rsidRPr="00766BD8">
        <w:rPr>
          <w:sz w:val="28"/>
          <w:szCs w:val="28"/>
          <w:lang w:val="ru-RU"/>
        </w:rPr>
        <w:t xml:space="preserve">-сайтам. </w:t>
      </w:r>
    </w:p>
    <w:p w14:paraId="59EB20EC" w14:textId="77777777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Осуществив отбор необходимой литературы, студенту необходимо составить рабочий план доклада или сообщения. В соответствии с составленным планом производится изучение литературы и распределение материала по разделам доклада. Необходимо отмечать основные, представляющие наибольший интерес положения изучаемого источника. </w:t>
      </w:r>
    </w:p>
    <w:p w14:paraId="2C5AD0FB" w14:textId="77777777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Изложение текста доклада должно быть четким, аргументированным. Не стоит увлекаться сложной терминологией, особенно если студент сам не совсем свободно ею владеет. Уяснить значение терминов можно в справочно-энциклопедических изданиях, словарях, нормативно-правовых источниках. </w:t>
      </w:r>
    </w:p>
    <w:p w14:paraId="116B9838" w14:textId="431EB90D" w:rsidR="00766BD8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CC2171">
        <w:rPr>
          <w:sz w:val="28"/>
          <w:szCs w:val="28"/>
          <w:lang w:val="ru-RU"/>
        </w:rPr>
        <w:t>Доклад должен включать введение, основную часть и заключение.</w:t>
      </w:r>
      <w:r>
        <w:rPr>
          <w:sz w:val="28"/>
          <w:szCs w:val="28"/>
          <w:lang w:val="ru-RU"/>
        </w:rPr>
        <w:t xml:space="preserve"> </w:t>
      </w:r>
      <w:r w:rsidR="00766BD8" w:rsidRPr="00766BD8">
        <w:rPr>
          <w:sz w:val="28"/>
          <w:szCs w:val="28"/>
          <w:lang w:val="ru-RU"/>
        </w:rPr>
        <w:t xml:space="preserve"> </w:t>
      </w:r>
      <w:r w:rsidRPr="00CC2171">
        <w:rPr>
          <w:sz w:val="28"/>
          <w:szCs w:val="28"/>
          <w:lang w:val="ru-RU"/>
        </w:rPr>
        <w:t>Необходимо подготовить текст доклада и иллюстративный материал в виде презентации.</w:t>
      </w:r>
      <w:r>
        <w:rPr>
          <w:sz w:val="28"/>
          <w:szCs w:val="28"/>
          <w:lang w:val="ru-RU"/>
        </w:rPr>
        <w:t xml:space="preserve"> </w:t>
      </w:r>
      <w:r w:rsidR="00766BD8" w:rsidRPr="00766BD8">
        <w:rPr>
          <w:sz w:val="28"/>
          <w:szCs w:val="28"/>
          <w:lang w:val="ru-RU"/>
        </w:rPr>
        <w:t xml:space="preserve">Продолжительность доклада </w:t>
      </w:r>
      <w:r>
        <w:rPr>
          <w:sz w:val="28"/>
          <w:szCs w:val="28"/>
          <w:lang w:val="ru-RU"/>
        </w:rPr>
        <w:t xml:space="preserve">может оговариваться преподавателем и обычно составляет 10 - 20 </w:t>
      </w:r>
      <w:r w:rsidR="00766BD8" w:rsidRPr="00766BD8">
        <w:rPr>
          <w:sz w:val="28"/>
          <w:szCs w:val="28"/>
          <w:lang w:val="ru-RU"/>
        </w:rPr>
        <w:t>минут.</w:t>
      </w:r>
    </w:p>
    <w:p w14:paraId="1EE82872" w14:textId="77777777" w:rsidR="000467E3" w:rsidRPr="000467E3" w:rsidRDefault="000467E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467E3">
        <w:rPr>
          <w:sz w:val="28"/>
          <w:szCs w:val="28"/>
          <w:lang w:val="ru-RU"/>
        </w:rPr>
        <w:t xml:space="preserve">Для подготовки компьютерной презентации используется специализированная программа </w:t>
      </w:r>
      <w:r w:rsidRPr="000467E3">
        <w:rPr>
          <w:sz w:val="28"/>
          <w:szCs w:val="28"/>
        </w:rPr>
        <w:t>PowerPoint</w:t>
      </w:r>
      <w:r w:rsidRPr="000467E3">
        <w:rPr>
          <w:sz w:val="28"/>
          <w:szCs w:val="28"/>
          <w:lang w:val="ru-RU"/>
        </w:rPr>
        <w:t xml:space="preserve">. </w:t>
      </w:r>
    </w:p>
    <w:p w14:paraId="0CADF175" w14:textId="4B6467D1" w:rsidR="000467E3" w:rsidRPr="000467E3" w:rsidRDefault="000467E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467E3">
        <w:rPr>
          <w:sz w:val="28"/>
          <w:szCs w:val="28"/>
          <w:lang w:val="ru-RU"/>
        </w:rPr>
        <w:t>Презентация предполагает сочетание информации различных типов: текста, графических изображений, музыкальных и звуковых эффектов, анимации и видеофрагментов. Поэтому необходимо учитывать специфику комбинирования фрагментов информации различных типов. Для текстовой информации важен выбор шрифта, для графической — яркость и насыщенность цвета, для наилучшего их совместного восприятия необходимо оптимальное взаиморасположение на слайде.</w:t>
      </w:r>
    </w:p>
    <w:p w14:paraId="1A53618C" w14:textId="668A153F" w:rsid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5A5E0F51" w14:textId="657E7E46" w:rsidR="00280138" w:rsidRDefault="0028013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0D8590B1" w14:textId="77777777"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331D0311" w14:textId="016A5643"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14:paraId="27E99E96" w14:textId="77777777"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23E53D88" w14:textId="34222D96"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14:paraId="1E3BAE9B" w14:textId="62EBA3A2"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14:paraId="33050DD5" w14:textId="6ABB165F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14:paraId="2656243D" w14:textId="0C7B2344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14:paraId="6B04B16E" w14:textId="42547092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14:paraId="3C6F791D" w14:textId="53477894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14:paraId="77E99CD4" w14:textId="5845D6EB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14:paraId="0A52E791" w14:textId="7626321E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14:paraId="325D8D4E" w14:textId="4EA835A1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14:paraId="6016F587" w14:textId="0BCF2528"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14:paraId="24D131C5" w14:textId="63B3C37D"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14:paraId="66D3680D" w14:textId="574B9CF4" w:rsidR="00736334" w:rsidRDefault="00736334" w:rsidP="00AA0B8F">
      <w:pPr>
        <w:ind w:firstLine="567"/>
        <w:jc w:val="both"/>
        <w:rPr>
          <w:sz w:val="28"/>
          <w:szCs w:val="28"/>
        </w:rPr>
      </w:pPr>
    </w:p>
    <w:p w14:paraId="7D5B4315" w14:textId="77777777"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31297CD5" w14:textId="59E4862C"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14:paraId="1FA6C921" w14:textId="77777777"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6F214E63" w14:textId="5FDEDCBB"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14:paraId="5D4FA0D6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14:paraId="52DA1C4A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lastRenderedPageBreak/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14:paraId="147C27F7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14:paraId="03C6DB49" w14:textId="030475E5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14:paraId="71FE12C3" w14:textId="77777777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r w:rsidRPr="005607A4">
        <w:rPr>
          <w:i/>
          <w:iCs/>
          <w:sz w:val="28"/>
          <w:szCs w:val="28"/>
          <w:lang w:val="ru-RU"/>
        </w:rPr>
        <w:t xml:space="preserve">внеаудиторная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14:paraId="2DE1D459" w14:textId="4021F699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14:paraId="4B9C2D94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14:paraId="418D5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14:paraId="669D9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14:paraId="16C6B2AD" w14:textId="7EF61B80" w:rsidR="005607A4" w:rsidRDefault="005607A4" w:rsidP="00E6281A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подготовку к контро</w:t>
      </w:r>
      <w:r w:rsidR="00E6281A">
        <w:rPr>
          <w:color w:val="auto"/>
          <w:sz w:val="28"/>
          <w:szCs w:val="28"/>
          <w:lang w:val="ru-RU"/>
        </w:rPr>
        <w:t>льной работе, зачету, экзамену.</w:t>
      </w:r>
    </w:p>
    <w:p w14:paraId="1C9A60DB" w14:textId="505A3445"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14:paraId="7A1C26E7" w14:textId="166A6175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14:paraId="250D521F" w14:textId="5530D676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14:paraId="2504D9D9" w14:textId="62751072"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14:paraId="2F942311" w14:textId="24578940"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14:paraId="297F7071" w14:textId="27A3D453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lastRenderedPageBreak/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</w:p>
    <w:p w14:paraId="53153F74" w14:textId="5ED1E37C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14:paraId="3510E2F7" w14:textId="2807A56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14:paraId="01B292F1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14:paraId="3ABBC90B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14:paraId="511C8C41" w14:textId="02596AFE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14:paraId="2074815F" w14:textId="3AB27C4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 xml:space="preserve">абзацы, а также дословные и близкие к дословным записи об излагаемых в нем фактах), содержащие в себе квинтэссенцию содержания прочитанного.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</w:t>
      </w:r>
      <w:r w:rsidRPr="00980D49">
        <w:rPr>
          <w:sz w:val="28"/>
          <w:szCs w:val="28"/>
          <w:lang w:val="ru-RU"/>
        </w:rPr>
        <w:lastRenderedPageBreak/>
        <w:t>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14:paraId="32FD82A2" w14:textId="3BF6785D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14:paraId="50B25C8C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14:paraId="79744EBD" w14:textId="65954D22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14:paraId="2891EC52" w14:textId="77777777"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14:paraId="07581735" w14:textId="0123BCCA"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14:paraId="75DB14FC" w14:textId="22C9FD02"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 xml:space="preserve">элементов конспекта должно быть логически </w:t>
      </w:r>
      <w:r w:rsidRPr="00840A16">
        <w:rPr>
          <w:color w:val="auto"/>
          <w:sz w:val="28"/>
          <w:szCs w:val="28"/>
          <w:lang w:val="ru-RU"/>
        </w:rPr>
        <w:lastRenderedPageBreak/>
        <w:t>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14:paraId="37C368F7" w14:textId="29D5464A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14:paraId="75F63B34" w14:textId="77777777" w:rsidR="006D7F8A" w:rsidRDefault="006D7F8A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14:paraId="38A000AC" w14:textId="77777777" w:rsidR="00DA7969" w:rsidRPr="00E93E54" w:rsidRDefault="00DA7969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E93E54">
        <w:rPr>
          <w:b/>
          <w:sz w:val="28"/>
          <w:szCs w:val="28"/>
        </w:rPr>
        <w:t>Типовые задания для самостоятельной работы</w:t>
      </w:r>
    </w:p>
    <w:p w14:paraId="6D46A99D" w14:textId="77777777" w:rsidR="00DA7969" w:rsidRPr="00E93E54" w:rsidRDefault="00DA7969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</w:p>
    <w:p w14:paraId="7F730D0C" w14:textId="77777777" w:rsidR="007E6545" w:rsidRPr="003022D5" w:rsidRDefault="007E6545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  <w:highlight w:val="yellow"/>
        </w:rPr>
      </w:pPr>
    </w:p>
    <w:p w14:paraId="4AFAC2DE" w14:textId="65AD03BD" w:rsidR="00E93E54" w:rsidRPr="00E93E54" w:rsidRDefault="00E93E54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E93E54">
        <w:rPr>
          <w:sz w:val="28"/>
          <w:szCs w:val="28"/>
        </w:rPr>
        <w:tab/>
      </w:r>
      <w:r w:rsidR="004653E5">
        <w:rPr>
          <w:sz w:val="28"/>
          <w:szCs w:val="28"/>
        </w:rPr>
        <w:t>1.</w:t>
      </w:r>
      <w:r w:rsidRPr="00E93E54">
        <w:rPr>
          <w:sz w:val="28"/>
          <w:szCs w:val="28"/>
        </w:rPr>
        <w:tab/>
        <w:t>Определение понятия философского знания.</w:t>
      </w:r>
    </w:p>
    <w:p w14:paraId="111296FE" w14:textId="77777777" w:rsidR="00E93E54" w:rsidRPr="00E93E54" w:rsidRDefault="00E93E54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E93E54">
        <w:rPr>
          <w:sz w:val="28"/>
          <w:szCs w:val="28"/>
        </w:rPr>
        <w:t>2.</w:t>
      </w:r>
      <w:r w:rsidRPr="00E93E54">
        <w:rPr>
          <w:sz w:val="28"/>
          <w:szCs w:val="28"/>
        </w:rPr>
        <w:tab/>
        <w:t>Предмет философии.</w:t>
      </w:r>
    </w:p>
    <w:p w14:paraId="113747AC" w14:textId="77777777" w:rsidR="00E93E54" w:rsidRPr="00E93E54" w:rsidRDefault="00E93E54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E93E54">
        <w:rPr>
          <w:sz w:val="28"/>
          <w:szCs w:val="28"/>
        </w:rPr>
        <w:t>3.</w:t>
      </w:r>
      <w:r w:rsidRPr="00E93E54">
        <w:rPr>
          <w:sz w:val="28"/>
          <w:szCs w:val="28"/>
        </w:rPr>
        <w:tab/>
        <w:t>Понятие мировоззрения.</w:t>
      </w:r>
    </w:p>
    <w:p w14:paraId="10C54A35" w14:textId="77777777" w:rsidR="00E93E54" w:rsidRPr="00E93E54" w:rsidRDefault="00E93E54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E93E54">
        <w:rPr>
          <w:sz w:val="28"/>
          <w:szCs w:val="28"/>
        </w:rPr>
        <w:t>4.</w:t>
      </w:r>
      <w:r w:rsidRPr="00E93E54">
        <w:rPr>
          <w:sz w:val="28"/>
          <w:szCs w:val="28"/>
        </w:rPr>
        <w:tab/>
        <w:t>Структура мировоззрения.</w:t>
      </w:r>
    </w:p>
    <w:p w14:paraId="7BBC99FC" w14:textId="77777777" w:rsidR="00E93E54" w:rsidRPr="00E93E54" w:rsidRDefault="00E93E54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E93E54">
        <w:rPr>
          <w:sz w:val="28"/>
          <w:szCs w:val="28"/>
        </w:rPr>
        <w:t>5.</w:t>
      </w:r>
      <w:r w:rsidRPr="00E93E54">
        <w:rPr>
          <w:sz w:val="28"/>
          <w:szCs w:val="28"/>
        </w:rPr>
        <w:tab/>
        <w:t>Каково соотношение философии и науки, философии и искусства, религии и мифологии?</w:t>
      </w:r>
    </w:p>
    <w:p w14:paraId="0D6C445F" w14:textId="77777777" w:rsidR="00E93E54" w:rsidRPr="00E93E54" w:rsidRDefault="00E93E54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E93E54">
        <w:rPr>
          <w:sz w:val="28"/>
          <w:szCs w:val="28"/>
        </w:rPr>
        <w:t>6.</w:t>
      </w:r>
      <w:r w:rsidRPr="00E93E54">
        <w:rPr>
          <w:sz w:val="28"/>
          <w:szCs w:val="28"/>
        </w:rPr>
        <w:tab/>
        <w:t>Предназначение онтологии, гносеологии и аксиологии, их соотношение и место в философии.</w:t>
      </w:r>
    </w:p>
    <w:p w14:paraId="0D87B2AD" w14:textId="77777777" w:rsidR="00E93E54" w:rsidRPr="00E93E54" w:rsidRDefault="00E93E54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E93E54">
        <w:rPr>
          <w:sz w:val="28"/>
          <w:szCs w:val="28"/>
        </w:rPr>
        <w:t>7.</w:t>
      </w:r>
      <w:r w:rsidRPr="00E93E54">
        <w:rPr>
          <w:sz w:val="28"/>
          <w:szCs w:val="28"/>
        </w:rPr>
        <w:tab/>
        <w:t xml:space="preserve"> Обладает ли философия своим языком? В чем состоит его особенность?</w:t>
      </w:r>
    </w:p>
    <w:p w14:paraId="29DE593C" w14:textId="77777777" w:rsidR="00E93E54" w:rsidRPr="00E93E54" w:rsidRDefault="00E93E54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E93E54">
        <w:rPr>
          <w:sz w:val="28"/>
          <w:szCs w:val="28"/>
        </w:rPr>
        <w:t>8.</w:t>
      </w:r>
      <w:r w:rsidRPr="00E93E54">
        <w:rPr>
          <w:sz w:val="28"/>
          <w:szCs w:val="28"/>
        </w:rPr>
        <w:tab/>
        <w:t xml:space="preserve"> Каковы отличительные признаки философского текста?</w:t>
      </w:r>
    </w:p>
    <w:p w14:paraId="52122A16" w14:textId="77777777" w:rsidR="00E93E54" w:rsidRPr="00E93E54" w:rsidRDefault="00E93E54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E93E54">
        <w:rPr>
          <w:sz w:val="28"/>
          <w:szCs w:val="28"/>
        </w:rPr>
        <w:t>9.</w:t>
      </w:r>
      <w:r w:rsidRPr="00E93E54">
        <w:rPr>
          <w:sz w:val="28"/>
          <w:szCs w:val="28"/>
        </w:rPr>
        <w:tab/>
        <w:t xml:space="preserve"> В чем состоят мировоззренческая и методологическая функции философии?</w:t>
      </w:r>
    </w:p>
    <w:p w14:paraId="1DE57F49" w14:textId="77777777" w:rsidR="00E93E54" w:rsidRPr="00E93E54" w:rsidRDefault="00E93E54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E93E54">
        <w:rPr>
          <w:sz w:val="28"/>
          <w:szCs w:val="28"/>
        </w:rPr>
        <w:t>10.</w:t>
      </w:r>
      <w:r w:rsidRPr="00E93E54">
        <w:rPr>
          <w:sz w:val="28"/>
          <w:szCs w:val="28"/>
        </w:rPr>
        <w:tab/>
        <w:t xml:space="preserve"> Является ли религия философией? Может ли философия быть религией?</w:t>
      </w:r>
    </w:p>
    <w:p w14:paraId="0850DF93" w14:textId="77777777" w:rsidR="00E93E54" w:rsidRPr="00E93E54" w:rsidRDefault="00E93E54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E93E54">
        <w:rPr>
          <w:sz w:val="28"/>
          <w:szCs w:val="28"/>
        </w:rPr>
        <w:t>11.</w:t>
      </w:r>
      <w:r w:rsidRPr="00E93E54">
        <w:rPr>
          <w:sz w:val="28"/>
          <w:szCs w:val="28"/>
        </w:rPr>
        <w:tab/>
        <w:t xml:space="preserve"> Какие суждения о философии вам известны?</w:t>
      </w:r>
    </w:p>
    <w:p w14:paraId="07BB545C" w14:textId="5B2C347D" w:rsidR="00DA7969" w:rsidRDefault="00E93E54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E93E54">
        <w:rPr>
          <w:sz w:val="28"/>
          <w:szCs w:val="28"/>
        </w:rPr>
        <w:t>12.</w:t>
      </w:r>
      <w:r w:rsidRPr="00E93E54">
        <w:rPr>
          <w:sz w:val="28"/>
          <w:szCs w:val="28"/>
        </w:rPr>
        <w:tab/>
        <w:t>В чем выражается значение философии в жизни человека?</w:t>
      </w:r>
    </w:p>
    <w:p w14:paraId="48AAAD2D" w14:textId="5FD0599D" w:rsidR="004653E5" w:rsidRPr="004653E5" w:rsidRDefault="004653E5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653E5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4653E5">
        <w:rPr>
          <w:sz w:val="28"/>
          <w:szCs w:val="28"/>
        </w:rPr>
        <w:t>.</w:t>
      </w:r>
      <w:r w:rsidRPr="004653E5">
        <w:rPr>
          <w:sz w:val="28"/>
          <w:szCs w:val="28"/>
        </w:rPr>
        <w:tab/>
        <w:t>Охарактеризуйте религиозно-мифологическое мировоззрение в древнегреческом эпосе.</w:t>
      </w:r>
    </w:p>
    <w:p w14:paraId="56C26246" w14:textId="43B96CF7" w:rsidR="004653E5" w:rsidRPr="004653E5" w:rsidRDefault="004653E5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4653E5">
        <w:rPr>
          <w:sz w:val="28"/>
          <w:szCs w:val="28"/>
        </w:rPr>
        <w:t>.</w:t>
      </w:r>
      <w:r w:rsidRPr="004653E5">
        <w:rPr>
          <w:sz w:val="28"/>
          <w:szCs w:val="28"/>
        </w:rPr>
        <w:tab/>
        <w:t>Каковы социально-исторические условия формирования философии в Древней Греции: мир и культура полиса.</w:t>
      </w:r>
    </w:p>
    <w:p w14:paraId="7A4109D8" w14:textId="1F924632" w:rsidR="004653E5" w:rsidRPr="004653E5" w:rsidRDefault="004653E5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4653E5">
        <w:rPr>
          <w:sz w:val="28"/>
          <w:szCs w:val="28"/>
        </w:rPr>
        <w:t>.</w:t>
      </w:r>
      <w:r w:rsidRPr="004653E5">
        <w:rPr>
          <w:sz w:val="28"/>
          <w:szCs w:val="28"/>
        </w:rPr>
        <w:tab/>
        <w:t>Этапы развития античной философии.</w:t>
      </w:r>
    </w:p>
    <w:p w14:paraId="2C238B52" w14:textId="6A82B05C" w:rsidR="004653E5" w:rsidRPr="004653E5" w:rsidRDefault="004653E5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4653E5">
        <w:rPr>
          <w:sz w:val="28"/>
          <w:szCs w:val="28"/>
        </w:rPr>
        <w:t>.</w:t>
      </w:r>
      <w:r w:rsidRPr="004653E5">
        <w:rPr>
          <w:sz w:val="28"/>
          <w:szCs w:val="28"/>
        </w:rPr>
        <w:tab/>
        <w:t>Натурфилософские учения милетской школы: Фалес, Анаксимандр, Анаксимен.</w:t>
      </w:r>
    </w:p>
    <w:p w14:paraId="6AA49956" w14:textId="093E08DA" w:rsidR="004653E5" w:rsidRPr="004653E5" w:rsidRDefault="004653E5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4653E5">
        <w:rPr>
          <w:sz w:val="28"/>
          <w:szCs w:val="28"/>
        </w:rPr>
        <w:t>.</w:t>
      </w:r>
      <w:r w:rsidRPr="004653E5">
        <w:rPr>
          <w:sz w:val="28"/>
          <w:szCs w:val="28"/>
        </w:rPr>
        <w:tab/>
        <w:t xml:space="preserve">Элейская школа: учение о бытии. Диалектика Гераклита. </w:t>
      </w:r>
    </w:p>
    <w:p w14:paraId="479B5C32" w14:textId="32B363A9" w:rsidR="004653E5" w:rsidRPr="004653E5" w:rsidRDefault="004653E5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4653E5">
        <w:rPr>
          <w:sz w:val="28"/>
          <w:szCs w:val="28"/>
        </w:rPr>
        <w:t>.</w:t>
      </w:r>
      <w:r w:rsidRPr="004653E5">
        <w:rPr>
          <w:sz w:val="28"/>
          <w:szCs w:val="28"/>
        </w:rPr>
        <w:tab/>
        <w:t xml:space="preserve">Механизм и атомизм: Эмпедокл, Анаксагор, </w:t>
      </w:r>
      <w:proofErr w:type="spellStart"/>
      <w:r w:rsidRPr="004653E5">
        <w:rPr>
          <w:sz w:val="28"/>
          <w:szCs w:val="28"/>
        </w:rPr>
        <w:t>Демокрит</w:t>
      </w:r>
      <w:proofErr w:type="spellEnd"/>
      <w:r w:rsidRPr="004653E5">
        <w:rPr>
          <w:sz w:val="28"/>
          <w:szCs w:val="28"/>
        </w:rPr>
        <w:t>. Пифагорейская школа и учение о числах.</w:t>
      </w:r>
    </w:p>
    <w:p w14:paraId="2E2CCFD8" w14:textId="0BB0EEBF" w:rsidR="004653E5" w:rsidRPr="004653E5" w:rsidRDefault="004653E5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4653E5">
        <w:rPr>
          <w:sz w:val="28"/>
          <w:szCs w:val="28"/>
        </w:rPr>
        <w:t>.</w:t>
      </w:r>
      <w:r w:rsidRPr="004653E5">
        <w:rPr>
          <w:sz w:val="28"/>
          <w:szCs w:val="28"/>
        </w:rPr>
        <w:tab/>
        <w:t>Сократ и учение о знании.</w:t>
      </w:r>
    </w:p>
    <w:p w14:paraId="082E579B" w14:textId="78710B7A" w:rsidR="004653E5" w:rsidRPr="004653E5" w:rsidRDefault="004653E5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4653E5">
        <w:rPr>
          <w:sz w:val="28"/>
          <w:szCs w:val="28"/>
        </w:rPr>
        <w:t>.</w:t>
      </w:r>
      <w:r w:rsidRPr="004653E5">
        <w:rPr>
          <w:sz w:val="28"/>
          <w:szCs w:val="28"/>
        </w:rPr>
        <w:tab/>
        <w:t>Платон: учение об идеях.</w:t>
      </w:r>
    </w:p>
    <w:p w14:paraId="74E38961" w14:textId="2CF9807A" w:rsidR="004653E5" w:rsidRPr="004653E5" w:rsidRDefault="004653E5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4653E5">
        <w:rPr>
          <w:sz w:val="28"/>
          <w:szCs w:val="28"/>
        </w:rPr>
        <w:t>.</w:t>
      </w:r>
      <w:r w:rsidRPr="004653E5">
        <w:rPr>
          <w:sz w:val="28"/>
          <w:szCs w:val="28"/>
        </w:rPr>
        <w:tab/>
        <w:t>Раскройте смысл учения о государстве Платона. Объясните с позиций учения об идеях понятие «платоническая любовь».</w:t>
      </w:r>
    </w:p>
    <w:p w14:paraId="581A57A8" w14:textId="29A5906C" w:rsidR="004653E5" w:rsidRPr="004653E5" w:rsidRDefault="004653E5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22</w:t>
      </w:r>
      <w:r w:rsidRPr="004653E5">
        <w:rPr>
          <w:sz w:val="28"/>
          <w:szCs w:val="28"/>
        </w:rPr>
        <w:t>.</w:t>
      </w:r>
      <w:r w:rsidRPr="004653E5">
        <w:rPr>
          <w:sz w:val="28"/>
          <w:szCs w:val="28"/>
        </w:rPr>
        <w:tab/>
        <w:t>Философия Аристотеля. Понятие метафизики, по Аристотелю. Вклад Аристотеля в развитие формальной логики.</w:t>
      </w:r>
    </w:p>
    <w:p w14:paraId="05A1A6F8" w14:textId="396A612E" w:rsidR="004653E5" w:rsidRPr="004653E5" w:rsidRDefault="004653E5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4653E5">
        <w:rPr>
          <w:sz w:val="28"/>
          <w:szCs w:val="28"/>
        </w:rPr>
        <w:t>.</w:t>
      </w:r>
      <w:r w:rsidRPr="004653E5">
        <w:rPr>
          <w:sz w:val="28"/>
          <w:szCs w:val="28"/>
        </w:rPr>
        <w:tab/>
        <w:t>Философия эллинизма. Этика стоицизма и эпикурейства.</w:t>
      </w:r>
    </w:p>
    <w:p w14:paraId="258F30E4" w14:textId="1A6182C3" w:rsidR="004653E5" w:rsidRPr="004653E5" w:rsidRDefault="004653E5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Pr="004653E5">
        <w:rPr>
          <w:sz w:val="28"/>
          <w:szCs w:val="28"/>
        </w:rPr>
        <w:t>.</w:t>
      </w:r>
      <w:r w:rsidRPr="004653E5">
        <w:rPr>
          <w:sz w:val="28"/>
          <w:szCs w:val="28"/>
        </w:rPr>
        <w:tab/>
        <w:t>«Все течет, и ничто не пребывает», «В одну и ту же реку нельзя войти дважды…». Кто автор этих суждений и в чем их философский смысл?</w:t>
      </w:r>
    </w:p>
    <w:p w14:paraId="01536888" w14:textId="3D3A83F2" w:rsidR="004653E5" w:rsidRPr="004653E5" w:rsidRDefault="004653E5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4653E5">
        <w:rPr>
          <w:sz w:val="28"/>
          <w:szCs w:val="28"/>
        </w:rPr>
        <w:t>.</w:t>
      </w:r>
      <w:r w:rsidRPr="004653E5">
        <w:rPr>
          <w:sz w:val="28"/>
          <w:szCs w:val="28"/>
        </w:rPr>
        <w:tab/>
        <w:t>«Я знаю только то, что ничего не знаю». На какой философский метод опирается автор данного суждения?</w:t>
      </w:r>
    </w:p>
    <w:p w14:paraId="77DDEABE" w14:textId="7B76801D" w:rsidR="004653E5" w:rsidRPr="004653E5" w:rsidRDefault="004653E5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4653E5">
        <w:rPr>
          <w:sz w:val="28"/>
          <w:szCs w:val="28"/>
        </w:rPr>
        <w:t>.</w:t>
      </w:r>
      <w:r w:rsidRPr="004653E5">
        <w:rPr>
          <w:sz w:val="28"/>
          <w:szCs w:val="28"/>
        </w:rPr>
        <w:tab/>
        <w:t>«Человек есть мера всех вещей…» — какую философскую концепцию обозначает это высказывание?</w:t>
      </w:r>
    </w:p>
    <w:p w14:paraId="70E42209" w14:textId="45C0B859" w:rsidR="004653E5" w:rsidRPr="004653E5" w:rsidRDefault="004653E5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27. </w:t>
      </w:r>
      <w:r w:rsidRPr="004653E5">
        <w:rPr>
          <w:sz w:val="28"/>
          <w:szCs w:val="28"/>
        </w:rPr>
        <w:tab/>
        <w:t>Основная характеристика средневековой философии в сопоставлении с античной. Определение схоластики.</w:t>
      </w:r>
    </w:p>
    <w:p w14:paraId="7AFAB75D" w14:textId="62BD5EB6" w:rsidR="004653E5" w:rsidRPr="004653E5" w:rsidRDefault="004653E5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653E5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4653E5">
        <w:rPr>
          <w:sz w:val="28"/>
          <w:szCs w:val="28"/>
        </w:rPr>
        <w:t>.</w:t>
      </w:r>
      <w:r w:rsidRPr="004653E5">
        <w:rPr>
          <w:sz w:val="28"/>
          <w:szCs w:val="28"/>
        </w:rPr>
        <w:tab/>
        <w:t xml:space="preserve">Раннехристианская философия: Августин и его произведение "О граде Божьем". Учение о </w:t>
      </w:r>
      <w:proofErr w:type="spellStart"/>
      <w:r w:rsidRPr="004653E5">
        <w:rPr>
          <w:sz w:val="28"/>
          <w:szCs w:val="28"/>
        </w:rPr>
        <w:t>трансценденции</w:t>
      </w:r>
      <w:proofErr w:type="spellEnd"/>
      <w:r w:rsidRPr="004653E5">
        <w:rPr>
          <w:sz w:val="28"/>
          <w:szCs w:val="28"/>
        </w:rPr>
        <w:t>.</w:t>
      </w:r>
    </w:p>
    <w:p w14:paraId="7F5973FA" w14:textId="0C988087" w:rsidR="004653E5" w:rsidRPr="004653E5" w:rsidRDefault="004653E5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4653E5">
        <w:rPr>
          <w:sz w:val="28"/>
          <w:szCs w:val="28"/>
        </w:rPr>
        <w:t>.</w:t>
      </w:r>
      <w:r w:rsidRPr="004653E5">
        <w:rPr>
          <w:sz w:val="28"/>
          <w:szCs w:val="28"/>
        </w:rPr>
        <w:tab/>
        <w:t>Какие черты: мудрость, силу, благость, личное совершенство — подчеркивает Августин Блаженный в Боге? Обоснуйте свой ответ, опираясь на его тексты.</w:t>
      </w:r>
    </w:p>
    <w:p w14:paraId="25C32E24" w14:textId="4C0E1464" w:rsidR="004653E5" w:rsidRPr="004653E5" w:rsidRDefault="004653E5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4653E5">
        <w:rPr>
          <w:sz w:val="28"/>
          <w:szCs w:val="28"/>
        </w:rPr>
        <w:t>.</w:t>
      </w:r>
      <w:r w:rsidRPr="004653E5">
        <w:rPr>
          <w:sz w:val="28"/>
          <w:szCs w:val="28"/>
        </w:rPr>
        <w:tab/>
        <w:t>«Исповедь» Августина, ее философское содержание и значение. Вера, разум и воля.</w:t>
      </w:r>
    </w:p>
    <w:p w14:paraId="4BCDD958" w14:textId="79DE0528" w:rsidR="004653E5" w:rsidRPr="004653E5" w:rsidRDefault="004653E5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4653E5">
        <w:rPr>
          <w:sz w:val="28"/>
          <w:szCs w:val="28"/>
        </w:rPr>
        <w:t>.</w:t>
      </w:r>
      <w:r w:rsidRPr="004653E5">
        <w:rPr>
          <w:sz w:val="28"/>
          <w:szCs w:val="28"/>
        </w:rPr>
        <w:tab/>
      </w:r>
      <w:proofErr w:type="spellStart"/>
      <w:r w:rsidRPr="004653E5">
        <w:rPr>
          <w:sz w:val="28"/>
          <w:szCs w:val="28"/>
        </w:rPr>
        <w:t>Аристотелизм</w:t>
      </w:r>
      <w:proofErr w:type="spellEnd"/>
      <w:r w:rsidRPr="004653E5">
        <w:rPr>
          <w:sz w:val="28"/>
          <w:szCs w:val="28"/>
        </w:rPr>
        <w:t xml:space="preserve"> Фомы Аквинского. Обоснование принципов христианской теологии.</w:t>
      </w:r>
    </w:p>
    <w:p w14:paraId="3317DCA3" w14:textId="78B108B2" w:rsidR="004653E5" w:rsidRPr="004653E5" w:rsidRDefault="004653E5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Pr="004653E5">
        <w:rPr>
          <w:sz w:val="28"/>
          <w:szCs w:val="28"/>
        </w:rPr>
        <w:t>.</w:t>
      </w:r>
      <w:r w:rsidRPr="004653E5">
        <w:rPr>
          <w:sz w:val="28"/>
          <w:szCs w:val="28"/>
        </w:rPr>
        <w:tab/>
        <w:t>Спор об "универсалиях": реализм и номинализм. Пьер Абеляр.</w:t>
      </w:r>
    </w:p>
    <w:p w14:paraId="3578209F" w14:textId="3A67941B" w:rsidR="004653E5" w:rsidRPr="004653E5" w:rsidRDefault="004653E5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Pr="004653E5">
        <w:rPr>
          <w:sz w:val="28"/>
          <w:szCs w:val="28"/>
        </w:rPr>
        <w:t>.</w:t>
      </w:r>
      <w:r w:rsidRPr="004653E5">
        <w:rPr>
          <w:sz w:val="28"/>
          <w:szCs w:val="28"/>
        </w:rPr>
        <w:tab/>
        <w:t>Объясните доказательства существования бога в учении Фомы Аквинского.</w:t>
      </w:r>
    </w:p>
    <w:p w14:paraId="5C885192" w14:textId="3EC91F27" w:rsidR="004653E5" w:rsidRPr="004653E5" w:rsidRDefault="004653E5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4653E5">
        <w:rPr>
          <w:sz w:val="28"/>
          <w:szCs w:val="28"/>
        </w:rPr>
        <w:t>.</w:t>
      </w:r>
      <w:r w:rsidRPr="004653E5">
        <w:rPr>
          <w:sz w:val="28"/>
          <w:szCs w:val="28"/>
        </w:rPr>
        <w:tab/>
        <w:t xml:space="preserve">Как вы понимаете высказывание </w:t>
      </w:r>
      <w:proofErr w:type="spellStart"/>
      <w:r w:rsidRPr="004653E5">
        <w:rPr>
          <w:sz w:val="28"/>
          <w:szCs w:val="28"/>
        </w:rPr>
        <w:t>Оригена</w:t>
      </w:r>
      <w:proofErr w:type="spellEnd"/>
      <w:r w:rsidRPr="004653E5">
        <w:rPr>
          <w:sz w:val="28"/>
          <w:szCs w:val="28"/>
        </w:rPr>
        <w:t xml:space="preserve"> о том, что зло (дьявол) — это небытие, прикидывающееся бытием? Как зло может стать порождением блага?</w:t>
      </w:r>
    </w:p>
    <w:p w14:paraId="74AE37C3" w14:textId="693D6EA6" w:rsidR="004653E5" w:rsidRPr="004653E5" w:rsidRDefault="004653E5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Pr="004653E5">
        <w:rPr>
          <w:sz w:val="28"/>
          <w:szCs w:val="28"/>
        </w:rPr>
        <w:t>.</w:t>
      </w:r>
      <w:r w:rsidRPr="004653E5">
        <w:rPr>
          <w:sz w:val="28"/>
          <w:szCs w:val="28"/>
        </w:rPr>
        <w:tab/>
        <w:t>Что означает тезис «Философия — служанка богословия»?</w:t>
      </w:r>
    </w:p>
    <w:p w14:paraId="49E681CA" w14:textId="27B4A587" w:rsidR="004653E5" w:rsidRDefault="004653E5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Pr="004653E5">
        <w:rPr>
          <w:sz w:val="28"/>
          <w:szCs w:val="28"/>
        </w:rPr>
        <w:t>.</w:t>
      </w:r>
      <w:r w:rsidRPr="004653E5">
        <w:rPr>
          <w:sz w:val="28"/>
          <w:szCs w:val="28"/>
        </w:rPr>
        <w:tab/>
        <w:t>Проанализируйте термин схоластика с точки зрения средневековой философии и с позиций современного знания.</w:t>
      </w:r>
    </w:p>
    <w:p w14:paraId="42CE54E2" w14:textId="77777777" w:rsidR="004E05C1" w:rsidRDefault="004E05C1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</w:p>
    <w:p w14:paraId="009B4D07" w14:textId="0F7CD92C" w:rsid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к зачету</w:t>
      </w:r>
    </w:p>
    <w:p w14:paraId="4CE52395" w14:textId="77777777" w:rsidR="004E05C1" w:rsidRPr="004E05C1" w:rsidRDefault="004E05C1" w:rsidP="004E05C1">
      <w:pPr>
        <w:pStyle w:val="1"/>
        <w:tabs>
          <w:tab w:val="left" w:pos="0"/>
        </w:tabs>
        <w:ind w:left="0" w:firstLine="0"/>
        <w:rPr>
          <w:b/>
          <w:sz w:val="28"/>
          <w:szCs w:val="28"/>
        </w:rPr>
      </w:pPr>
      <w:bookmarkStart w:id="0" w:name="_GoBack"/>
      <w:bookmarkEnd w:id="0"/>
    </w:p>
    <w:p w14:paraId="0D92E75E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b/>
          <w:sz w:val="28"/>
          <w:szCs w:val="28"/>
        </w:rPr>
        <w:t xml:space="preserve">1. </w:t>
      </w:r>
      <w:r w:rsidRPr="004E05C1">
        <w:rPr>
          <w:sz w:val="28"/>
          <w:szCs w:val="28"/>
        </w:rPr>
        <w:t xml:space="preserve">Различные понимания философии. Формы философской деятельности: научная, религиозная, литературно-художественная. Особенности научной формы философии. Структура философского знания. </w:t>
      </w:r>
    </w:p>
    <w:p w14:paraId="57C2CBA0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2. Основные формы мировоззрения. Признаки разграничения форм и разновидностей мировоззрения. </w:t>
      </w:r>
    </w:p>
    <w:p w14:paraId="670AA817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3. Поиски первоосновы всех вещей в древнегреческой философии. Ионийская и италийская школы философии. Скептицизм, эпикуреизм. </w:t>
      </w:r>
    </w:p>
    <w:p w14:paraId="1EDF7AEF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4. Афинская школа в древнегреческой философии. Учение Анаксагора </w:t>
      </w:r>
      <w:r w:rsidRPr="004E05C1">
        <w:rPr>
          <w:sz w:val="28"/>
          <w:szCs w:val="28"/>
        </w:rPr>
        <w:lastRenderedPageBreak/>
        <w:t>о «</w:t>
      </w:r>
      <w:proofErr w:type="spellStart"/>
      <w:r w:rsidRPr="004E05C1">
        <w:rPr>
          <w:sz w:val="28"/>
          <w:szCs w:val="28"/>
        </w:rPr>
        <w:t>Нусе</w:t>
      </w:r>
      <w:proofErr w:type="spellEnd"/>
      <w:r w:rsidRPr="004E05C1">
        <w:rPr>
          <w:sz w:val="28"/>
          <w:szCs w:val="28"/>
        </w:rPr>
        <w:t xml:space="preserve">». Роль Сократа в древнегреческой философии. Аристофан и Ф. Ницше о роли Сократа в истории греческой культуры. </w:t>
      </w:r>
      <w:proofErr w:type="spellStart"/>
      <w:r w:rsidRPr="004E05C1">
        <w:rPr>
          <w:sz w:val="28"/>
          <w:szCs w:val="28"/>
        </w:rPr>
        <w:t>Кинизм</w:t>
      </w:r>
      <w:proofErr w:type="spellEnd"/>
      <w:r w:rsidRPr="004E05C1">
        <w:rPr>
          <w:sz w:val="28"/>
          <w:szCs w:val="28"/>
        </w:rPr>
        <w:t xml:space="preserve">. </w:t>
      </w:r>
    </w:p>
    <w:p w14:paraId="7E7BF0F9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5. Учение Платона об идеях. Проект идеального государства как первая социальная утопия. Социализм и тоталитаризм. </w:t>
      </w:r>
    </w:p>
    <w:p w14:paraId="73D86B9A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6. Философская деятельность Аристотеля и становление современной формы научного знания. Учение Аристотеля о причинах. Интеллектуализм в философии. </w:t>
      </w:r>
    </w:p>
    <w:p w14:paraId="50A4E98E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7. Социально-философские, этические и эстетические идеи Аристотеля. Критика Аристотелем платоновского проекта идеального государства. </w:t>
      </w:r>
    </w:p>
    <w:p w14:paraId="61A0DB1A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8. Веды и ведическая философия в Индии. </w:t>
      </w:r>
      <w:proofErr w:type="spellStart"/>
      <w:r w:rsidRPr="004E05C1">
        <w:rPr>
          <w:sz w:val="28"/>
          <w:szCs w:val="28"/>
        </w:rPr>
        <w:t>Астика</w:t>
      </w:r>
      <w:proofErr w:type="spellEnd"/>
      <w:r w:rsidRPr="004E05C1">
        <w:rPr>
          <w:sz w:val="28"/>
          <w:szCs w:val="28"/>
        </w:rPr>
        <w:t xml:space="preserve"> и </w:t>
      </w:r>
      <w:proofErr w:type="spellStart"/>
      <w:r w:rsidRPr="004E05C1">
        <w:rPr>
          <w:sz w:val="28"/>
          <w:szCs w:val="28"/>
        </w:rPr>
        <w:t>настика</w:t>
      </w:r>
      <w:proofErr w:type="spellEnd"/>
      <w:r w:rsidRPr="004E05C1">
        <w:rPr>
          <w:sz w:val="28"/>
          <w:szCs w:val="28"/>
        </w:rPr>
        <w:t xml:space="preserve">. Представления индийцев о смысле жизни и человеческом долге. </w:t>
      </w:r>
      <w:proofErr w:type="spellStart"/>
      <w:r w:rsidRPr="004E05C1">
        <w:rPr>
          <w:sz w:val="28"/>
          <w:szCs w:val="28"/>
        </w:rPr>
        <w:t>Бхагават</w:t>
      </w:r>
      <w:proofErr w:type="spellEnd"/>
      <w:r w:rsidRPr="004E05C1">
        <w:rPr>
          <w:sz w:val="28"/>
          <w:szCs w:val="28"/>
        </w:rPr>
        <w:t xml:space="preserve">-Гита как источник философских представлений. </w:t>
      </w:r>
    </w:p>
    <w:p w14:paraId="73027193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9. Буддизм и философия. Буддизм о смысле жизни. Основные положения буддизма. Дзен-буддизм. Научное мышление и индийская философия. </w:t>
      </w:r>
    </w:p>
    <w:p w14:paraId="3FCBFB47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10. Основные философские школы Китая. Социально-философские идеи </w:t>
      </w:r>
      <w:proofErr w:type="spellStart"/>
      <w:r w:rsidRPr="004E05C1">
        <w:rPr>
          <w:sz w:val="28"/>
          <w:szCs w:val="28"/>
        </w:rPr>
        <w:t>конфуцианцев</w:t>
      </w:r>
      <w:proofErr w:type="spellEnd"/>
      <w:r w:rsidRPr="004E05C1">
        <w:rPr>
          <w:sz w:val="28"/>
          <w:szCs w:val="28"/>
        </w:rPr>
        <w:t xml:space="preserve"> и легистов. Представления Мэн-</w:t>
      </w:r>
      <w:proofErr w:type="spellStart"/>
      <w:r w:rsidRPr="004E05C1">
        <w:rPr>
          <w:sz w:val="28"/>
          <w:szCs w:val="28"/>
        </w:rPr>
        <w:t>цзы</w:t>
      </w:r>
      <w:proofErr w:type="spellEnd"/>
      <w:r w:rsidRPr="004E05C1">
        <w:rPr>
          <w:sz w:val="28"/>
          <w:szCs w:val="28"/>
        </w:rPr>
        <w:t xml:space="preserve"> и </w:t>
      </w:r>
      <w:proofErr w:type="spellStart"/>
      <w:r w:rsidRPr="004E05C1">
        <w:rPr>
          <w:sz w:val="28"/>
          <w:szCs w:val="28"/>
        </w:rPr>
        <w:t>Сюнь-цзы</w:t>
      </w:r>
      <w:proofErr w:type="spellEnd"/>
      <w:r w:rsidRPr="004E05C1">
        <w:rPr>
          <w:sz w:val="28"/>
          <w:szCs w:val="28"/>
        </w:rPr>
        <w:t xml:space="preserve"> о природе человека. Научное мышление и китайская философия. </w:t>
      </w:r>
    </w:p>
    <w:p w14:paraId="0F73BBC5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11. Особенности средневековой философии. Средневековая арабская философия. </w:t>
      </w:r>
    </w:p>
    <w:p w14:paraId="65F73A66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12. Основные идеи и представители европейской средневековой философии. </w:t>
      </w:r>
    </w:p>
    <w:p w14:paraId="58883FFB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13. Философия нового времени. Философские идеи Г. Галилея и Р. Декарта. </w:t>
      </w:r>
    </w:p>
    <w:p w14:paraId="7E0B73B8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14. Философские идеи Ф. Бэкона. Учение об «идолах разума». Бэкон о значении научного метода и опытного знания. </w:t>
      </w:r>
    </w:p>
    <w:p w14:paraId="18635D7F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15. Гносеологические идеи Д. Локка. Сенсуализм в теории познания. Учение о первичных и вторичных качествах. Теория познания Д. Беркли. Солипсизм. </w:t>
      </w:r>
    </w:p>
    <w:p w14:paraId="37068A28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16. Учение Т. Гоббса о государстве и природе человека. Социально философские идеи Д. Локка. </w:t>
      </w:r>
    </w:p>
    <w:p w14:paraId="10EF0324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17. Философия просвещения. Социальные идеи Л. Монтескье. Учение Ж.Ж. Руссо о человеческой природе и частной собственности. </w:t>
      </w:r>
    </w:p>
    <w:p w14:paraId="3C58310E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18. Гносеологические идеи Д. Юма. Скептицизм и агностицизм в познании о причинно-следственной связи. </w:t>
      </w:r>
    </w:p>
    <w:p w14:paraId="1E5EA9AC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19. Основные идеи «Критики чистого разума». Кантовское понимание пространства, времени, основных философских категорий. «Вещь в себе» в теории познания Канта. Категорический императив. </w:t>
      </w:r>
    </w:p>
    <w:p w14:paraId="309FFF2E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20. Понимание мира как самопознание абсолютной идеи. Гегелевское </w:t>
      </w:r>
      <w:r w:rsidRPr="004E05C1">
        <w:rPr>
          <w:sz w:val="28"/>
          <w:szCs w:val="28"/>
        </w:rPr>
        <w:lastRenderedPageBreak/>
        <w:t xml:space="preserve">понимание диалектики. </w:t>
      </w:r>
    </w:p>
    <w:p w14:paraId="050D5D6F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21. </w:t>
      </w:r>
      <w:proofErr w:type="spellStart"/>
      <w:r w:rsidRPr="004E05C1">
        <w:rPr>
          <w:sz w:val="28"/>
          <w:szCs w:val="28"/>
        </w:rPr>
        <w:t>Антигуманизм</w:t>
      </w:r>
      <w:proofErr w:type="spellEnd"/>
      <w:r w:rsidRPr="004E05C1">
        <w:rPr>
          <w:sz w:val="28"/>
          <w:szCs w:val="28"/>
        </w:rPr>
        <w:t xml:space="preserve"> социально-политических представлений Гегеля. Гегелевское понимание свободы, государства и тоталитаризм. </w:t>
      </w:r>
      <w:proofErr w:type="spellStart"/>
      <w:r w:rsidRPr="004E05C1">
        <w:rPr>
          <w:sz w:val="28"/>
          <w:szCs w:val="28"/>
        </w:rPr>
        <w:t>Антигуманизм</w:t>
      </w:r>
      <w:proofErr w:type="spellEnd"/>
      <w:r w:rsidRPr="004E05C1">
        <w:rPr>
          <w:sz w:val="28"/>
          <w:szCs w:val="28"/>
        </w:rPr>
        <w:t xml:space="preserve"> Гегеля как теоретическая основа марксистского </w:t>
      </w:r>
      <w:proofErr w:type="spellStart"/>
      <w:r w:rsidRPr="004E05C1">
        <w:rPr>
          <w:sz w:val="28"/>
          <w:szCs w:val="28"/>
        </w:rPr>
        <w:t>антигуманизма</w:t>
      </w:r>
      <w:proofErr w:type="spellEnd"/>
      <w:r w:rsidRPr="004E05C1">
        <w:rPr>
          <w:sz w:val="28"/>
          <w:szCs w:val="28"/>
        </w:rPr>
        <w:t xml:space="preserve">. </w:t>
      </w:r>
    </w:p>
    <w:p w14:paraId="6CC61701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22. Основные философские идеи К. Маркса: понимание природы человека, экономический детерминизм, общественно-экономическая формация, смысл истории. Понимание К. Марксом роли философии в обществе. Нравственный пафос «раннего» Маркса. Поздние марксистские идеи и влияние Гегеля. </w:t>
      </w:r>
    </w:p>
    <w:p w14:paraId="066D7D99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23. Понимание Ф. Энгельсом диалектики. Влияние гегелевской философии на Энгельса и влияние идей Энгельса на советскую философию. </w:t>
      </w:r>
    </w:p>
    <w:p w14:paraId="3178105A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24. Вульгаризация Энгельсом и Лениным истории и философии в понимании ее борьбы материализма и идеализма. Теория отражения и понимание истины Лениным. Догматизм и политизация советской философии. </w:t>
      </w:r>
    </w:p>
    <w:p w14:paraId="66182841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25. </w:t>
      </w:r>
      <w:proofErr w:type="gramStart"/>
      <w:r w:rsidRPr="004E05C1">
        <w:rPr>
          <w:sz w:val="28"/>
          <w:szCs w:val="28"/>
        </w:rPr>
        <w:t>Биологический</w:t>
      </w:r>
      <w:proofErr w:type="gramEnd"/>
      <w:r w:rsidRPr="004E05C1">
        <w:rPr>
          <w:sz w:val="28"/>
          <w:szCs w:val="28"/>
        </w:rPr>
        <w:t xml:space="preserve"> и </w:t>
      </w:r>
      <w:proofErr w:type="spellStart"/>
      <w:r w:rsidRPr="004E05C1">
        <w:rPr>
          <w:sz w:val="28"/>
          <w:szCs w:val="28"/>
        </w:rPr>
        <w:t>историцистский</w:t>
      </w:r>
      <w:proofErr w:type="spellEnd"/>
      <w:r w:rsidRPr="004E05C1">
        <w:rPr>
          <w:sz w:val="28"/>
          <w:szCs w:val="28"/>
        </w:rPr>
        <w:t xml:space="preserve"> варианты «философии жизни». Учение А. Шопенгауэра о «воли к жизни». Мир как воля и представление. Пессимизм А. Шопенгауэра. </w:t>
      </w:r>
    </w:p>
    <w:p w14:paraId="47CD4477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>26. Творческая эволюция Ф. Ницше. Идеи Ницше о «</w:t>
      </w:r>
      <w:proofErr w:type="spellStart"/>
      <w:r w:rsidRPr="004E05C1">
        <w:rPr>
          <w:sz w:val="28"/>
          <w:szCs w:val="28"/>
        </w:rPr>
        <w:t>дионисийском</w:t>
      </w:r>
      <w:proofErr w:type="spellEnd"/>
      <w:r w:rsidRPr="004E05C1">
        <w:rPr>
          <w:sz w:val="28"/>
          <w:szCs w:val="28"/>
        </w:rPr>
        <w:t>» и «</w:t>
      </w:r>
      <w:proofErr w:type="spellStart"/>
      <w:r w:rsidRPr="004E05C1">
        <w:rPr>
          <w:sz w:val="28"/>
          <w:szCs w:val="28"/>
        </w:rPr>
        <w:t>аполлоновском</w:t>
      </w:r>
      <w:proofErr w:type="spellEnd"/>
      <w:r w:rsidRPr="004E05C1">
        <w:rPr>
          <w:sz w:val="28"/>
          <w:szCs w:val="28"/>
        </w:rPr>
        <w:t xml:space="preserve">» началах в культуре. Переоценка всех ценностей, имморализм. </w:t>
      </w:r>
    </w:p>
    <w:p w14:paraId="28C876ED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27. В. </w:t>
      </w:r>
      <w:proofErr w:type="spellStart"/>
      <w:r w:rsidRPr="004E05C1">
        <w:rPr>
          <w:sz w:val="28"/>
          <w:szCs w:val="28"/>
        </w:rPr>
        <w:t>Дильтей</w:t>
      </w:r>
      <w:proofErr w:type="spellEnd"/>
      <w:r w:rsidRPr="004E05C1">
        <w:rPr>
          <w:sz w:val="28"/>
          <w:szCs w:val="28"/>
        </w:rPr>
        <w:t xml:space="preserve"> о различии «наук о природе» и «наук о духе». Метод объяснения и метод понимания. Понятия «</w:t>
      </w:r>
      <w:proofErr w:type="spellStart"/>
      <w:r w:rsidRPr="004E05C1">
        <w:rPr>
          <w:sz w:val="28"/>
          <w:szCs w:val="28"/>
        </w:rPr>
        <w:t>вчувствования</w:t>
      </w:r>
      <w:proofErr w:type="spellEnd"/>
      <w:r w:rsidRPr="004E05C1">
        <w:rPr>
          <w:sz w:val="28"/>
          <w:szCs w:val="28"/>
        </w:rPr>
        <w:t xml:space="preserve">», «вживания», их роль в «науках о духе». Герменевтика. Философские идеи О. Шпенглера. </w:t>
      </w:r>
    </w:p>
    <w:p w14:paraId="2D8738F1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28. Основные положения и представители экзистенциализма. Понятие </w:t>
      </w:r>
      <w:proofErr w:type="spellStart"/>
      <w:r w:rsidRPr="004E05C1">
        <w:rPr>
          <w:sz w:val="28"/>
          <w:szCs w:val="28"/>
        </w:rPr>
        <w:t>экзистенции</w:t>
      </w:r>
      <w:proofErr w:type="spellEnd"/>
      <w:r w:rsidRPr="004E05C1">
        <w:rPr>
          <w:sz w:val="28"/>
          <w:szCs w:val="28"/>
        </w:rPr>
        <w:t xml:space="preserve">, неподлинного и подлинного существования, модусов бытия. Роль С. Кьеркегора в составлении экзистенциональной философии. </w:t>
      </w:r>
    </w:p>
    <w:p w14:paraId="37A03D09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>29. Экзистенциализм в политике. Общественные позиции М. Хайдеггера, Ж.-П. Сартра. Понимание ими свободы и гуманизма</w:t>
      </w:r>
    </w:p>
    <w:p w14:paraId="195240B0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30. «Пограничные ситуации» К. Ясперса. Понимание им смысла и назначения истории. «Философская вера» и «философская коммуникация». </w:t>
      </w:r>
    </w:p>
    <w:p w14:paraId="03885F2E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31. Основные этапы развития позитивизма. Понимание О. Контом предмета и роли философии. Социалистические идеи Конта. Второй позитивизм. Гносеологические идеи Э. Маха и Р. </w:t>
      </w:r>
      <w:proofErr w:type="spellStart"/>
      <w:r w:rsidRPr="004E05C1">
        <w:rPr>
          <w:sz w:val="28"/>
          <w:szCs w:val="28"/>
        </w:rPr>
        <w:t>Авенариуса</w:t>
      </w:r>
      <w:proofErr w:type="spellEnd"/>
      <w:r w:rsidRPr="004E05C1">
        <w:rPr>
          <w:sz w:val="28"/>
          <w:szCs w:val="28"/>
        </w:rPr>
        <w:t xml:space="preserve">. </w:t>
      </w:r>
    </w:p>
    <w:p w14:paraId="21B826E1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32. Философия логического анализа (логический неопозитивизм). Попытка создания логически безупречного языка науки. Понятие </w:t>
      </w:r>
      <w:proofErr w:type="spellStart"/>
      <w:r w:rsidRPr="004E05C1">
        <w:rPr>
          <w:sz w:val="28"/>
          <w:szCs w:val="28"/>
        </w:rPr>
        <w:t>верифицируемости</w:t>
      </w:r>
      <w:proofErr w:type="spellEnd"/>
      <w:r w:rsidRPr="004E05C1">
        <w:rPr>
          <w:sz w:val="28"/>
          <w:szCs w:val="28"/>
        </w:rPr>
        <w:t xml:space="preserve">, </w:t>
      </w:r>
      <w:proofErr w:type="spellStart"/>
      <w:r w:rsidRPr="004E05C1">
        <w:rPr>
          <w:sz w:val="28"/>
          <w:szCs w:val="28"/>
        </w:rPr>
        <w:t>фальсифицируемости</w:t>
      </w:r>
      <w:proofErr w:type="spellEnd"/>
      <w:r w:rsidRPr="004E05C1">
        <w:rPr>
          <w:sz w:val="28"/>
          <w:szCs w:val="28"/>
        </w:rPr>
        <w:t xml:space="preserve">. Проблема факта и интерпретации. Научно-неосмысленные факты. </w:t>
      </w:r>
    </w:p>
    <w:p w14:paraId="30B83DF0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33. Философия лингвистического анализа. Теория «семейных сходств» и «языковых игр» Л. </w:t>
      </w:r>
      <w:proofErr w:type="spellStart"/>
      <w:r w:rsidRPr="004E05C1">
        <w:rPr>
          <w:sz w:val="28"/>
          <w:szCs w:val="28"/>
        </w:rPr>
        <w:t>Витгенштейна</w:t>
      </w:r>
      <w:proofErr w:type="spellEnd"/>
      <w:r w:rsidRPr="004E05C1">
        <w:rPr>
          <w:sz w:val="28"/>
          <w:szCs w:val="28"/>
        </w:rPr>
        <w:t xml:space="preserve">. Понимание философии </w:t>
      </w:r>
      <w:proofErr w:type="spellStart"/>
      <w:r w:rsidRPr="004E05C1">
        <w:rPr>
          <w:sz w:val="28"/>
          <w:szCs w:val="28"/>
        </w:rPr>
        <w:t>Витгенштейна</w:t>
      </w:r>
      <w:proofErr w:type="spellEnd"/>
      <w:r w:rsidRPr="004E05C1">
        <w:rPr>
          <w:sz w:val="28"/>
          <w:szCs w:val="28"/>
        </w:rPr>
        <w:t xml:space="preserve">. </w:t>
      </w:r>
    </w:p>
    <w:p w14:paraId="272CDC82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lastRenderedPageBreak/>
        <w:t xml:space="preserve">34. Понимание науки в </w:t>
      </w:r>
      <w:proofErr w:type="spellStart"/>
      <w:r w:rsidRPr="004E05C1">
        <w:rPr>
          <w:sz w:val="28"/>
          <w:szCs w:val="28"/>
        </w:rPr>
        <w:t>постпозитивизме</w:t>
      </w:r>
      <w:proofErr w:type="spellEnd"/>
      <w:r w:rsidRPr="004E05C1">
        <w:rPr>
          <w:sz w:val="28"/>
          <w:szCs w:val="28"/>
        </w:rPr>
        <w:t xml:space="preserve">. Научные революции, нормальная наука и парадигма в теории Т. Куна. Эпистемологический анархизм П. </w:t>
      </w:r>
      <w:proofErr w:type="spellStart"/>
      <w:r w:rsidRPr="004E05C1">
        <w:rPr>
          <w:sz w:val="28"/>
          <w:szCs w:val="28"/>
        </w:rPr>
        <w:t>Фейерабенда</w:t>
      </w:r>
      <w:proofErr w:type="spellEnd"/>
      <w:r w:rsidRPr="004E05C1">
        <w:rPr>
          <w:sz w:val="28"/>
          <w:szCs w:val="28"/>
        </w:rPr>
        <w:t xml:space="preserve">. Эволюционная теория науки С. </w:t>
      </w:r>
      <w:proofErr w:type="spellStart"/>
      <w:r w:rsidRPr="004E05C1">
        <w:rPr>
          <w:sz w:val="28"/>
          <w:szCs w:val="28"/>
        </w:rPr>
        <w:t>Тулмина</w:t>
      </w:r>
      <w:proofErr w:type="spellEnd"/>
      <w:r w:rsidRPr="004E05C1">
        <w:rPr>
          <w:sz w:val="28"/>
          <w:szCs w:val="28"/>
        </w:rPr>
        <w:t xml:space="preserve">. </w:t>
      </w:r>
    </w:p>
    <w:p w14:paraId="7F14232A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35. «Новые левые» и социальная философия Франкфуртской школы социальных исследований. Смысл понятий Г. Маркузе «тотальный отказ», «интеграция бунта системой», «одномерный человек». Г. Маркузе о новых движущих силах социальной философии. </w:t>
      </w:r>
    </w:p>
    <w:p w14:paraId="42960E73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36. Основные особенности русской философии. Ранний этап развития русской философии. Русская философия и религия. Роль М. В. Ломоносова в становлении научной формы русской философии. </w:t>
      </w:r>
    </w:p>
    <w:p w14:paraId="11B525ED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37. Философские аспекты спора славянофилов и западников в XIX веке. Воскрешение этого спора в современных дискуссиях. </w:t>
      </w:r>
    </w:p>
    <w:p w14:paraId="6D7CA7E6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38. Философия В.С. Соловьева – первая философская система в России. Идеи Соловьева о богочеловечестве и всеединстве. Публицистическая деятельность Соловьева. </w:t>
      </w:r>
    </w:p>
    <w:p w14:paraId="6242023D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39. Понимание Л. Толстым религии и нравственности. Учение Толстого о непротивлении злу насилием. Влияние идей Толстого на политическую историю XX века. </w:t>
      </w:r>
    </w:p>
    <w:p w14:paraId="195CB65A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40. Личность и свобода в философии Н. А. Бердяева. Бердяев о коллективизме и индивидуализме. Бердяев об истоках и смысле русского коммунизма. </w:t>
      </w:r>
    </w:p>
    <w:p w14:paraId="14CC6C85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41. Русская философия XX века, ее основные представители. </w:t>
      </w:r>
    </w:p>
    <w:p w14:paraId="016BEB49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42. Философские проблемы антропогенеза. Философия о природе человека. Единство </w:t>
      </w:r>
      <w:proofErr w:type="gramStart"/>
      <w:r w:rsidRPr="004E05C1">
        <w:rPr>
          <w:sz w:val="28"/>
          <w:szCs w:val="28"/>
        </w:rPr>
        <w:t>телесного</w:t>
      </w:r>
      <w:proofErr w:type="gramEnd"/>
      <w:r w:rsidRPr="004E05C1">
        <w:rPr>
          <w:sz w:val="28"/>
          <w:szCs w:val="28"/>
        </w:rPr>
        <w:t xml:space="preserve"> и психического. </w:t>
      </w:r>
    </w:p>
    <w:p w14:paraId="242DEF24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43. Сознание, его возникновение и сущность. Идеальная природа сознания. Структура сознания. </w:t>
      </w:r>
      <w:proofErr w:type="gramStart"/>
      <w:r w:rsidRPr="004E05C1">
        <w:rPr>
          <w:sz w:val="28"/>
          <w:szCs w:val="28"/>
        </w:rPr>
        <w:t>Сознательное</w:t>
      </w:r>
      <w:proofErr w:type="gramEnd"/>
      <w:r w:rsidRPr="004E05C1">
        <w:rPr>
          <w:sz w:val="28"/>
          <w:szCs w:val="28"/>
        </w:rPr>
        <w:t xml:space="preserve"> и бессознательное в психике человека. Самосознание. </w:t>
      </w:r>
    </w:p>
    <w:p w14:paraId="113C0496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44. Познание как взаимодействие двух систем – субъекта и объекта. Единство чувственного и рационального познания. </w:t>
      </w:r>
    </w:p>
    <w:p w14:paraId="46889890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45. Истина и заблуждение. Различные концепции истины. Относительность истины и заблуждения. </w:t>
      </w:r>
    </w:p>
    <w:p w14:paraId="0151B900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46. Сознание и язык. Основные функции языка. Естественный и искусственный языки. </w:t>
      </w:r>
    </w:p>
    <w:p w14:paraId="3732E75A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47. Философские проблемы культуры. Культура как диалоговое явление. Массовая и элитарная культура. Культура и цивилизация. Духовные ценности. </w:t>
      </w:r>
    </w:p>
    <w:p w14:paraId="36E243EF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48. </w:t>
      </w:r>
      <w:proofErr w:type="spellStart"/>
      <w:r w:rsidRPr="004E05C1">
        <w:rPr>
          <w:sz w:val="28"/>
          <w:szCs w:val="28"/>
        </w:rPr>
        <w:t>Социогенез</w:t>
      </w:r>
      <w:proofErr w:type="spellEnd"/>
      <w:r w:rsidRPr="004E05C1">
        <w:rPr>
          <w:sz w:val="28"/>
          <w:szCs w:val="28"/>
        </w:rPr>
        <w:t xml:space="preserve">. Различные концепции общества. Географический детерминизм. Роль демографического фактора. Общество как системное образование. </w:t>
      </w:r>
    </w:p>
    <w:p w14:paraId="2154FDC5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49. Природа и общество. Исторические формы отношения к природе. </w:t>
      </w:r>
      <w:r w:rsidRPr="004E05C1">
        <w:rPr>
          <w:sz w:val="28"/>
          <w:szCs w:val="28"/>
        </w:rPr>
        <w:lastRenderedPageBreak/>
        <w:t>Глобальные проблемы XX в. Вопросы сохранения и развития экосистемы «челове</w:t>
      </w:r>
      <w:proofErr w:type="gramStart"/>
      <w:r w:rsidRPr="004E05C1">
        <w:rPr>
          <w:sz w:val="28"/>
          <w:szCs w:val="28"/>
        </w:rPr>
        <w:t>к-</w:t>
      </w:r>
      <w:proofErr w:type="gramEnd"/>
      <w:r w:rsidRPr="004E05C1">
        <w:rPr>
          <w:sz w:val="28"/>
          <w:szCs w:val="28"/>
        </w:rPr>
        <w:t xml:space="preserve"> природа». </w:t>
      </w:r>
    </w:p>
    <w:p w14:paraId="54982F27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>50. Проблема бытия. Монизм и плюрализм в философии. Уровни организации природы и формы движения материи.</w:t>
      </w:r>
    </w:p>
    <w:p w14:paraId="6D55DB09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ab/>
      </w:r>
    </w:p>
    <w:p w14:paraId="3EB62B87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</w:p>
    <w:p w14:paraId="031EDC12" w14:textId="77777777" w:rsidR="004653E5" w:rsidRPr="004E05C1" w:rsidRDefault="004653E5" w:rsidP="004E05C1">
      <w:pPr>
        <w:pStyle w:val="Default"/>
        <w:ind w:firstLine="720"/>
        <w:jc w:val="both"/>
        <w:rPr>
          <w:bCs/>
          <w:sz w:val="28"/>
          <w:szCs w:val="28"/>
          <w:lang w:val="ru-RU"/>
        </w:rPr>
      </w:pPr>
    </w:p>
    <w:p w14:paraId="765334A1" w14:textId="48F29C0E" w:rsidR="00AA0B8F" w:rsidRPr="00AA0B8F" w:rsidRDefault="00AA0B8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sectPr w:rsidR="00AA0B8F" w:rsidRPr="00AA0B8F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F9A308" w14:textId="77777777" w:rsidR="00F32FFC" w:rsidRDefault="00F32FFC" w:rsidP="00350A5F">
      <w:r>
        <w:separator/>
      </w:r>
    </w:p>
  </w:endnote>
  <w:endnote w:type="continuationSeparator" w:id="0">
    <w:p w14:paraId="75D7F374" w14:textId="77777777" w:rsidR="00F32FFC" w:rsidRDefault="00F32FFC" w:rsidP="0035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MT">
    <w:altName w:val="Microsoft JhengHe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897528" w14:textId="77777777" w:rsidR="00F32FFC" w:rsidRDefault="00F32FFC" w:rsidP="00350A5F">
      <w:r>
        <w:separator/>
      </w:r>
    </w:p>
  </w:footnote>
  <w:footnote w:type="continuationSeparator" w:id="0">
    <w:p w14:paraId="1F93D73B" w14:textId="77777777" w:rsidR="00F32FFC" w:rsidRDefault="00F32FFC" w:rsidP="00350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2CEC8F" w14:textId="36EABB68" w:rsidR="00350A5F" w:rsidRDefault="00350A5F">
    <w:pPr>
      <w:pStyle w:val="a8"/>
      <w:jc w:val="center"/>
    </w:pPr>
  </w:p>
  <w:p w14:paraId="0A9204E4" w14:textId="77777777" w:rsidR="00350A5F" w:rsidRDefault="00350A5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5FE643" w14:textId="074E7E48" w:rsidR="00350A5F" w:rsidRDefault="00350A5F">
    <w:pPr>
      <w:pStyle w:val="a8"/>
      <w:jc w:val="center"/>
    </w:pPr>
  </w:p>
  <w:p w14:paraId="33BCAE78" w14:textId="77777777" w:rsidR="00350A5F" w:rsidRDefault="00350A5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4A622A0"/>
    <w:multiLevelType w:val="hybridMultilevel"/>
    <w:tmpl w:val="9A0C6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236"/>
    <w:rsid w:val="00003ED8"/>
    <w:rsid w:val="00023C34"/>
    <w:rsid w:val="000467E3"/>
    <w:rsid w:val="00060A8F"/>
    <w:rsid w:val="000A545A"/>
    <w:rsid w:val="000E6B28"/>
    <w:rsid w:val="00121A1F"/>
    <w:rsid w:val="001251EB"/>
    <w:rsid w:val="00146E7F"/>
    <w:rsid w:val="00162133"/>
    <w:rsid w:val="001722F4"/>
    <w:rsid w:val="001C1275"/>
    <w:rsid w:val="002240DB"/>
    <w:rsid w:val="00275064"/>
    <w:rsid w:val="00280138"/>
    <w:rsid w:val="002C38BE"/>
    <w:rsid w:val="002C7133"/>
    <w:rsid w:val="003022D5"/>
    <w:rsid w:val="00302B7B"/>
    <w:rsid w:val="00340EED"/>
    <w:rsid w:val="00350A5F"/>
    <w:rsid w:val="00361842"/>
    <w:rsid w:val="00362D3C"/>
    <w:rsid w:val="00372AB2"/>
    <w:rsid w:val="00374138"/>
    <w:rsid w:val="003755A1"/>
    <w:rsid w:val="003851D7"/>
    <w:rsid w:val="003A4775"/>
    <w:rsid w:val="003B3F0D"/>
    <w:rsid w:val="003C7ED4"/>
    <w:rsid w:val="00404567"/>
    <w:rsid w:val="0040731B"/>
    <w:rsid w:val="00433F2A"/>
    <w:rsid w:val="004653E5"/>
    <w:rsid w:val="00491C5D"/>
    <w:rsid w:val="004E01E2"/>
    <w:rsid w:val="004E05C1"/>
    <w:rsid w:val="004E38C9"/>
    <w:rsid w:val="004F13CB"/>
    <w:rsid w:val="00516CD9"/>
    <w:rsid w:val="005309D8"/>
    <w:rsid w:val="005607A4"/>
    <w:rsid w:val="005A5CA4"/>
    <w:rsid w:val="005B72C8"/>
    <w:rsid w:val="005E4AEA"/>
    <w:rsid w:val="006150CB"/>
    <w:rsid w:val="00622918"/>
    <w:rsid w:val="00644DF6"/>
    <w:rsid w:val="00646A0E"/>
    <w:rsid w:val="00676D24"/>
    <w:rsid w:val="006B4596"/>
    <w:rsid w:val="006D7F8A"/>
    <w:rsid w:val="00736334"/>
    <w:rsid w:val="00766BD8"/>
    <w:rsid w:val="00780419"/>
    <w:rsid w:val="007D42C8"/>
    <w:rsid w:val="007D6E9C"/>
    <w:rsid w:val="007E225A"/>
    <w:rsid w:val="007E6545"/>
    <w:rsid w:val="0081310D"/>
    <w:rsid w:val="00840A16"/>
    <w:rsid w:val="00845D98"/>
    <w:rsid w:val="00852722"/>
    <w:rsid w:val="0089112D"/>
    <w:rsid w:val="008D30D1"/>
    <w:rsid w:val="008F214D"/>
    <w:rsid w:val="00900501"/>
    <w:rsid w:val="00902498"/>
    <w:rsid w:val="00904BB2"/>
    <w:rsid w:val="00925225"/>
    <w:rsid w:val="00962EFF"/>
    <w:rsid w:val="00980D49"/>
    <w:rsid w:val="00A440B6"/>
    <w:rsid w:val="00A52A0A"/>
    <w:rsid w:val="00A72027"/>
    <w:rsid w:val="00A82AF0"/>
    <w:rsid w:val="00A93691"/>
    <w:rsid w:val="00AA0B8F"/>
    <w:rsid w:val="00AF4863"/>
    <w:rsid w:val="00B10FF9"/>
    <w:rsid w:val="00B5007A"/>
    <w:rsid w:val="00B737CF"/>
    <w:rsid w:val="00BC1C89"/>
    <w:rsid w:val="00C13594"/>
    <w:rsid w:val="00C223D6"/>
    <w:rsid w:val="00C47864"/>
    <w:rsid w:val="00C76FC9"/>
    <w:rsid w:val="00C932B0"/>
    <w:rsid w:val="00CC2171"/>
    <w:rsid w:val="00CD4A4C"/>
    <w:rsid w:val="00CF1877"/>
    <w:rsid w:val="00D001FF"/>
    <w:rsid w:val="00DA4A5C"/>
    <w:rsid w:val="00DA7969"/>
    <w:rsid w:val="00DC3D93"/>
    <w:rsid w:val="00DD0E5C"/>
    <w:rsid w:val="00DE09CD"/>
    <w:rsid w:val="00DE4909"/>
    <w:rsid w:val="00DF3C86"/>
    <w:rsid w:val="00E23854"/>
    <w:rsid w:val="00E30236"/>
    <w:rsid w:val="00E45D5E"/>
    <w:rsid w:val="00E6281A"/>
    <w:rsid w:val="00E73AF6"/>
    <w:rsid w:val="00E93E54"/>
    <w:rsid w:val="00EA601F"/>
    <w:rsid w:val="00EE3AEF"/>
    <w:rsid w:val="00EF6DE8"/>
    <w:rsid w:val="00F11503"/>
    <w:rsid w:val="00F32FFC"/>
    <w:rsid w:val="00F56196"/>
    <w:rsid w:val="00F85A9D"/>
    <w:rsid w:val="00FA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4BAF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19</Pages>
  <Words>5676</Words>
  <Characters>32355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Karine</cp:lastModifiedBy>
  <cp:revision>9</cp:revision>
  <dcterms:created xsi:type="dcterms:W3CDTF">2021-01-31T07:48:00Z</dcterms:created>
  <dcterms:modified xsi:type="dcterms:W3CDTF">2023-09-24T16:08:00Z</dcterms:modified>
</cp:coreProperties>
</file>