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635"/>
        <w:gridCol w:w="4013"/>
      </w:tblGrid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3BA1" w:rsidRPr="007470D6">
        <w:tc>
          <w:tcPr>
            <w:tcW w:w="5635" w:type="dxa"/>
          </w:tcPr>
          <w:p w:rsidR="00C73BA1" w:rsidRPr="007470D6" w:rsidRDefault="00C73BA1" w:rsidP="00C73B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13" w:type="dxa"/>
          </w:tcPr>
          <w:p w:rsidR="00C73BA1" w:rsidRPr="007470D6" w:rsidRDefault="00C73BA1" w:rsidP="00C73BA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73BA1" w:rsidRPr="007470D6" w:rsidRDefault="00C73BA1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174B21" w:rsidRPr="007470D6" w:rsidRDefault="003A7AC6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Б1.Б.1</w:t>
      </w:r>
      <w:r w:rsidR="00762CD5" w:rsidRPr="00A863E0">
        <w:rPr>
          <w:rFonts w:ascii="Times New Roman" w:hAnsi="Times New Roman"/>
          <w:b/>
          <w:sz w:val="28"/>
          <w:szCs w:val="28"/>
          <w:lang w:eastAsia="ar-SA"/>
        </w:rPr>
        <w:t>6</w:t>
      </w:r>
      <w:r w:rsidR="00174B21"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5142A9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Компьютерная графика</w:t>
      </w:r>
      <w:r w:rsidR="00174B21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E34B65" w:rsidRPr="007470D6" w:rsidRDefault="00EE6364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B775C">
        <w:rPr>
          <w:rFonts w:ascii="Times New Roman" w:hAnsi="Times New Roman"/>
          <w:color w:val="000000"/>
          <w:sz w:val="19"/>
          <w:szCs w:val="19"/>
        </w:rPr>
        <w:t>15.03.04 АВТОМАТИЗАЦИЯ ТЕХНОЛОГИЧЕСКИХ ПРОЦЕССОВ И ПРОИЗВОДСТВ</w:t>
      </w:r>
    </w:p>
    <w:p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="00D710E5" w:rsidRPr="00D710E5">
        <w:rPr>
          <w:rFonts w:ascii="Times New Roman" w:eastAsia="Times New Roman" w:hAnsi="Times New Roman"/>
          <w:sz w:val="28"/>
          <w:szCs w:val="28"/>
          <w:lang w:eastAsia="ar-SA"/>
        </w:rPr>
        <w:t>бакалавр</w:t>
      </w:r>
    </w:p>
    <w:p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74B21" w:rsidRPr="00762CD5" w:rsidRDefault="00493E40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Pr="00762CD5">
        <w:rPr>
          <w:rFonts w:ascii="Times New Roman" w:eastAsia="Times New Roman" w:hAnsi="Times New Roman"/>
          <w:sz w:val="28"/>
          <w:szCs w:val="28"/>
          <w:lang w:eastAsia="ar-SA"/>
        </w:rPr>
        <w:t>1</w:t>
      </w:r>
    </w:p>
    <w:p w:rsidR="00E22F4E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br w:type="page"/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C93C36" w:rsidRPr="007470D6" w:rsidRDefault="00F1638B" w:rsidP="00EF518D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4A69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4A69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4A698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:rsidR="00C93C36" w:rsidRPr="007470D6" w:rsidRDefault="00571F7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br w:type="page"/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EF3480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Предмет компьютерной графики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3210B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A91E81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использования двумерных редакторов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3210B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</w:t>
            </w:r>
            <w:r w:rsidR="00C6777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 xml:space="preserve"> раб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оты</w:t>
            </w:r>
            <w:r w:rsidR="00C6777B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, З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977DAB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Графическое отображение информации о форме и геометрии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3A77FE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E014A8" w:rsidP="00D605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Введение в трехмерное моделирование. Виды трехмерного моделирования. Общие принципы твердотельного моделирования деталей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67622B" w:rsidP="00C5575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092FE3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Система трехмерного твердотельного моделирования Компас-3D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A249B9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65682D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Принципы моделирования сборок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2A2629" w:rsidP="00604AE4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835F80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ассоциативного чертежа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575D" w:rsidRPr="007470D6" w:rsidRDefault="003B4A67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75D" w:rsidRPr="007470D6" w:rsidRDefault="009724F7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 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4346EA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Создание ассоциативной спецификации в Компас 3D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54033" w:rsidRPr="007470D6" w:rsidRDefault="003B4A67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4033" w:rsidRPr="007470D6" w:rsidRDefault="003E67FB" w:rsidP="002C4B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6EA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6EA" w:rsidRPr="007470D6" w:rsidRDefault="00F17AEF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70D6">
              <w:rPr>
                <w:rFonts w:ascii="Times New Roman" w:hAnsi="Times New Roman"/>
                <w:sz w:val="20"/>
                <w:szCs w:val="20"/>
              </w:rPr>
              <w:t>Цвет в компьютерной графике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346EA" w:rsidRPr="007470D6" w:rsidRDefault="003B4A67" w:rsidP="00C20BD5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ОПК-3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A" w:rsidRPr="007470D6" w:rsidRDefault="003E67FB" w:rsidP="002C4B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</w:tbl>
    <w:p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0A6D1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D26D3" w:rsidRPr="007470D6" w:rsidRDefault="002C34DE" w:rsidP="002C34D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является предметом компьютерной графики?</w:t>
      </w:r>
    </w:p>
    <w:p w:rsidR="002C34DE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информационная модель изображения?</w:t>
      </w:r>
    </w:p>
    <w:p w:rsidR="00207FB1" w:rsidRPr="007470D6" w:rsidRDefault="00207FB1" w:rsidP="00207FB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Направления компьютерной графики.</w:t>
      </w:r>
    </w:p>
    <w:p w:rsidR="00207FB1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растровую графику.</w:t>
      </w:r>
    </w:p>
    <w:p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векторную графику.</w:t>
      </w:r>
    </w:p>
    <w:p w:rsidR="008B6C85" w:rsidRPr="007470D6" w:rsidRDefault="008B6C85" w:rsidP="008B6C85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Охарактеризуйте фрактальную графику.</w:t>
      </w:r>
    </w:p>
    <w:p w:rsidR="008B6C85" w:rsidRPr="007470D6" w:rsidRDefault="001F7F58" w:rsidP="001F7F5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Режимы работы в двумерном редакторе чертежей.</w:t>
      </w:r>
    </w:p>
    <w:p w:rsidR="001F7F58" w:rsidRPr="007470D6" w:rsidRDefault="00B044D1" w:rsidP="00B044D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изображений. Графические примитивы.</w:t>
      </w:r>
    </w:p>
    <w:p w:rsidR="00B044D1" w:rsidRPr="007470D6" w:rsidRDefault="001F20E1" w:rsidP="001F20E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Изображение плоской детали. Нанесение размеров.</w:t>
      </w:r>
    </w:p>
    <w:p w:rsidR="001F20E1" w:rsidRPr="007470D6" w:rsidRDefault="003255D7" w:rsidP="003255D7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горизонтальной проекции детали.</w:t>
      </w:r>
    </w:p>
    <w:p w:rsidR="003255D7" w:rsidRPr="007470D6" w:rsidRDefault="00E45C01" w:rsidP="00E45C01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Построение видов детали сверху и слева.</w:t>
      </w:r>
    </w:p>
    <w:p w:rsidR="00E45C01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двухпроекционного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:rsidR="00021DF3" w:rsidRPr="007470D6" w:rsidRDefault="00021DF3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 xml:space="preserve">Выполнение </w:t>
      </w:r>
      <w:proofErr w:type="spellStart"/>
      <w:r w:rsidRPr="007470D6">
        <w:rPr>
          <w:rFonts w:ascii="Times New Roman" w:hAnsi="Times New Roman"/>
          <w:sz w:val="28"/>
          <w:szCs w:val="28"/>
        </w:rPr>
        <w:t>трёхпроекционного</w:t>
      </w:r>
      <w:proofErr w:type="spellEnd"/>
      <w:r w:rsidRPr="007470D6">
        <w:rPr>
          <w:rFonts w:ascii="Times New Roman" w:hAnsi="Times New Roman"/>
          <w:sz w:val="28"/>
          <w:szCs w:val="28"/>
        </w:rPr>
        <w:t xml:space="preserve"> чертежа детали.</w:t>
      </w:r>
    </w:p>
    <w:p w:rsidR="00021DF3" w:rsidRPr="007470D6" w:rsidRDefault="006E4DFE" w:rsidP="00021DF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Виды трехмерного моделирования.</w:t>
      </w:r>
    </w:p>
    <w:p w:rsidR="006E4DFE" w:rsidRPr="007470D6" w:rsidRDefault="00F11043" w:rsidP="00F11043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представляет собой Дерево построения в КОМПАС-3D?</w:t>
      </w:r>
    </w:p>
    <w:p w:rsidR="00F11043" w:rsidRPr="007470D6" w:rsidRDefault="008D1B3E" w:rsidP="008D1B3E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типы операций существуют в КОМПАС-3D?</w:t>
      </w:r>
    </w:p>
    <w:p w:rsidR="008D1B3E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вращения?</w:t>
      </w:r>
    </w:p>
    <w:p w:rsidR="007F7130" w:rsidRPr="007470D6" w:rsidRDefault="007F7130" w:rsidP="007F713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выдавливания?</w:t>
      </w:r>
    </w:p>
    <w:p w:rsidR="007F7130" w:rsidRPr="007470D6" w:rsidRDefault="002F32AC" w:rsidP="002F32A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кинематическая?</w:t>
      </w:r>
    </w:p>
    <w:p w:rsidR="002F32AC" w:rsidRPr="007470D6" w:rsidRDefault="00C832CB" w:rsidP="00C832CB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означает Операция по сечениям?</w:t>
      </w:r>
    </w:p>
    <w:p w:rsidR="00C832CB" w:rsidRPr="007470D6" w:rsidRDefault="006B6FBC" w:rsidP="006B6FBC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эскизу элемента вращения.</w:t>
      </w:r>
    </w:p>
    <w:p w:rsidR="006B6FBC" w:rsidRPr="007470D6" w:rsidRDefault="001226F0" w:rsidP="001226F0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lastRenderedPageBreak/>
        <w:t>Требования к эскизу элемента выдавливания.</w:t>
      </w:r>
    </w:p>
    <w:p w:rsidR="001226F0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Требования к траектории кинематического элемента.</w:t>
      </w:r>
    </w:p>
    <w:p w:rsidR="00D72708" w:rsidRPr="007470D6" w:rsidRDefault="00D72708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Какой компонент в сборке считается полностью определенным?</w:t>
      </w:r>
    </w:p>
    <w:p w:rsidR="00100892" w:rsidRPr="007470D6" w:rsidRDefault="00100892" w:rsidP="00D7270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определить пересечение компонентов в сборке?</w:t>
      </w:r>
    </w:p>
    <w:p w:rsidR="00100892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Что такое «Ассоциативный чертеж»?</w:t>
      </w:r>
    </w:p>
    <w:p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стандартные виды можно создать в КОМПАС-3D?</w:t>
      </w:r>
    </w:p>
    <w:p w:rsidR="00384E26" w:rsidRPr="007470D6" w:rsidRDefault="00384E26" w:rsidP="00384E26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«Проекционный вид»?</w:t>
      </w:r>
    </w:p>
    <w:p w:rsidR="00384E26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 создать документ-спецификацию?</w:t>
      </w:r>
    </w:p>
    <w:p w:rsidR="002B7BB8" w:rsidRPr="007470D6" w:rsidRDefault="002B7BB8" w:rsidP="002B7BB8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Создание объектов спецификации.</w:t>
      </w:r>
    </w:p>
    <w:p w:rsidR="002B7BB8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Форматы BMP, GIF, JPTG, TIFF, PDF.</w:t>
      </w:r>
    </w:p>
    <w:p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растровой графики.</w:t>
      </w:r>
    </w:p>
    <w:p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Приведите примеры редакторов векторной графики.</w:t>
      </w:r>
    </w:p>
    <w:p w:rsidR="0098016D" w:rsidRPr="007470D6" w:rsidRDefault="0098016D" w:rsidP="0098016D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бывают цветовые модели?</w:t>
      </w:r>
    </w:p>
    <w:p w:rsidR="0098016D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применяются основные цвета в модели СМ</w:t>
      </w:r>
      <w:proofErr w:type="gramStart"/>
      <w:r w:rsidRPr="007470D6">
        <w:rPr>
          <w:rFonts w:ascii="Times New Roman" w:hAnsi="Times New Roman"/>
          <w:sz w:val="28"/>
          <w:szCs w:val="28"/>
        </w:rPr>
        <w:t>YK</w:t>
      </w:r>
      <w:proofErr w:type="gramEnd"/>
      <w:r w:rsidRPr="007470D6">
        <w:rPr>
          <w:rFonts w:ascii="Times New Roman" w:hAnsi="Times New Roman"/>
          <w:sz w:val="28"/>
          <w:szCs w:val="28"/>
        </w:rPr>
        <w:t xml:space="preserve"> в качестве компонентов?</w:t>
      </w:r>
    </w:p>
    <w:p w:rsidR="00CA627F" w:rsidRPr="007470D6" w:rsidRDefault="00CA627F" w:rsidP="00CA627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Какие основные цвета применяются в модели RGB в качестве компонентов?</w:t>
      </w: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1765AF" w:rsidRPr="007470D6" w:rsidRDefault="001765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:rsidTr="00F50A3B">
        <w:tc>
          <w:tcPr>
            <w:tcW w:w="172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:rsidTr="00F50A3B">
        <w:tc>
          <w:tcPr>
            <w:tcW w:w="1724" w:type="dxa"/>
            <w:vMerge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ответы. Быстрое, правильное 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Правильные ответы и практические действия.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ошибки при ответах 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практических действиях.</w:t>
            </w:r>
          </w:p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:rsidTr="00F50A3B">
        <w:tc>
          <w:tcPr>
            <w:tcW w:w="1724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Ind w:w="-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F344D4" w:rsidRPr="007470D6" w:rsidRDefault="005C502E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470D6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ОПК-2</w:t>
            </w:r>
            <w:r w:rsidR="00F344D4" w:rsidRPr="007470D6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 xml:space="preserve"> </w:t>
            </w:r>
            <w:r w:rsidR="00F344D4" w:rsidRPr="007470D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344D4" w:rsidRPr="007470D6" w:rsidRDefault="00F344D4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EB5"/>
    <w:rsid w:val="00021374"/>
    <w:rsid w:val="00021DF3"/>
    <w:rsid w:val="00022BB3"/>
    <w:rsid w:val="00024A49"/>
    <w:rsid w:val="000404CF"/>
    <w:rsid w:val="00046A72"/>
    <w:rsid w:val="00061CE5"/>
    <w:rsid w:val="00085D07"/>
    <w:rsid w:val="00092688"/>
    <w:rsid w:val="00092FE3"/>
    <w:rsid w:val="00095B51"/>
    <w:rsid w:val="000A014C"/>
    <w:rsid w:val="000A6751"/>
    <w:rsid w:val="000A6D13"/>
    <w:rsid w:val="000E42A5"/>
    <w:rsid w:val="000E510C"/>
    <w:rsid w:val="000E5199"/>
    <w:rsid w:val="000F47AA"/>
    <w:rsid w:val="000F59D0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72A27"/>
    <w:rsid w:val="00173717"/>
    <w:rsid w:val="001746FB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7FB1"/>
    <w:rsid w:val="0021048F"/>
    <w:rsid w:val="00210545"/>
    <w:rsid w:val="002171DB"/>
    <w:rsid w:val="0022741B"/>
    <w:rsid w:val="002279E6"/>
    <w:rsid w:val="00233052"/>
    <w:rsid w:val="002421CC"/>
    <w:rsid w:val="002935F7"/>
    <w:rsid w:val="002A2629"/>
    <w:rsid w:val="002B770B"/>
    <w:rsid w:val="002B7BB8"/>
    <w:rsid w:val="002C34DE"/>
    <w:rsid w:val="002C4BCD"/>
    <w:rsid w:val="002E1141"/>
    <w:rsid w:val="002E17DB"/>
    <w:rsid w:val="002E6257"/>
    <w:rsid w:val="002E6709"/>
    <w:rsid w:val="002F32A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4E26"/>
    <w:rsid w:val="00390500"/>
    <w:rsid w:val="00392CAE"/>
    <w:rsid w:val="003A2204"/>
    <w:rsid w:val="003A64FB"/>
    <w:rsid w:val="003A77FE"/>
    <w:rsid w:val="003A7AC6"/>
    <w:rsid w:val="003B2360"/>
    <w:rsid w:val="003B4A67"/>
    <w:rsid w:val="003C0F48"/>
    <w:rsid w:val="003C165E"/>
    <w:rsid w:val="003C61E6"/>
    <w:rsid w:val="003D162E"/>
    <w:rsid w:val="003D4195"/>
    <w:rsid w:val="003D6ECD"/>
    <w:rsid w:val="003E67FB"/>
    <w:rsid w:val="003E75AD"/>
    <w:rsid w:val="003F267C"/>
    <w:rsid w:val="0040556C"/>
    <w:rsid w:val="004151C9"/>
    <w:rsid w:val="004206EE"/>
    <w:rsid w:val="004346EA"/>
    <w:rsid w:val="004473B9"/>
    <w:rsid w:val="004473E0"/>
    <w:rsid w:val="00454A8C"/>
    <w:rsid w:val="0046333B"/>
    <w:rsid w:val="00464679"/>
    <w:rsid w:val="00470DB3"/>
    <w:rsid w:val="00474133"/>
    <w:rsid w:val="00476F5E"/>
    <w:rsid w:val="004827A2"/>
    <w:rsid w:val="00493E40"/>
    <w:rsid w:val="00496F23"/>
    <w:rsid w:val="004A204B"/>
    <w:rsid w:val="004A33B2"/>
    <w:rsid w:val="004A388B"/>
    <w:rsid w:val="004A4B13"/>
    <w:rsid w:val="004A698F"/>
    <w:rsid w:val="004B072F"/>
    <w:rsid w:val="004B46C9"/>
    <w:rsid w:val="004B75F4"/>
    <w:rsid w:val="004C6BED"/>
    <w:rsid w:val="004D5A66"/>
    <w:rsid w:val="004F7AF1"/>
    <w:rsid w:val="00502B10"/>
    <w:rsid w:val="0051009C"/>
    <w:rsid w:val="005142A9"/>
    <w:rsid w:val="00527A29"/>
    <w:rsid w:val="005316E0"/>
    <w:rsid w:val="00537C37"/>
    <w:rsid w:val="00542783"/>
    <w:rsid w:val="0054786E"/>
    <w:rsid w:val="00553A15"/>
    <w:rsid w:val="00561420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22B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4DFE"/>
    <w:rsid w:val="006E787C"/>
    <w:rsid w:val="006E7EF1"/>
    <w:rsid w:val="006F10D8"/>
    <w:rsid w:val="006F70D3"/>
    <w:rsid w:val="007006E7"/>
    <w:rsid w:val="0071321A"/>
    <w:rsid w:val="007171AF"/>
    <w:rsid w:val="0072608F"/>
    <w:rsid w:val="00736894"/>
    <w:rsid w:val="00737380"/>
    <w:rsid w:val="00743EF7"/>
    <w:rsid w:val="007470D6"/>
    <w:rsid w:val="007574AA"/>
    <w:rsid w:val="00762CD5"/>
    <w:rsid w:val="00765C77"/>
    <w:rsid w:val="0076624F"/>
    <w:rsid w:val="00776528"/>
    <w:rsid w:val="007869B7"/>
    <w:rsid w:val="00786ED1"/>
    <w:rsid w:val="007911B2"/>
    <w:rsid w:val="00792191"/>
    <w:rsid w:val="007924C3"/>
    <w:rsid w:val="007A5E80"/>
    <w:rsid w:val="007B4F4E"/>
    <w:rsid w:val="007D5F49"/>
    <w:rsid w:val="007E24A6"/>
    <w:rsid w:val="007F50AB"/>
    <w:rsid w:val="007F7130"/>
    <w:rsid w:val="008309D0"/>
    <w:rsid w:val="00835F80"/>
    <w:rsid w:val="00842D6E"/>
    <w:rsid w:val="00845BBD"/>
    <w:rsid w:val="0087369A"/>
    <w:rsid w:val="008867A0"/>
    <w:rsid w:val="00890251"/>
    <w:rsid w:val="00894055"/>
    <w:rsid w:val="008A252E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4128"/>
    <w:rsid w:val="00957726"/>
    <w:rsid w:val="009646BC"/>
    <w:rsid w:val="009724F7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249B9"/>
    <w:rsid w:val="00A3124B"/>
    <w:rsid w:val="00A3210B"/>
    <w:rsid w:val="00A42774"/>
    <w:rsid w:val="00A45F02"/>
    <w:rsid w:val="00A5280D"/>
    <w:rsid w:val="00A670BB"/>
    <w:rsid w:val="00A74EA6"/>
    <w:rsid w:val="00A75E90"/>
    <w:rsid w:val="00A81CE3"/>
    <w:rsid w:val="00A851C1"/>
    <w:rsid w:val="00A863E0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64C"/>
    <w:rsid w:val="00B82DD9"/>
    <w:rsid w:val="00B869A1"/>
    <w:rsid w:val="00B93DC5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6777B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6052A"/>
    <w:rsid w:val="00D710E5"/>
    <w:rsid w:val="00D71DC7"/>
    <w:rsid w:val="00D72708"/>
    <w:rsid w:val="00D90AE4"/>
    <w:rsid w:val="00DA6421"/>
    <w:rsid w:val="00DC5288"/>
    <w:rsid w:val="00DF1778"/>
    <w:rsid w:val="00DF517A"/>
    <w:rsid w:val="00DF78D1"/>
    <w:rsid w:val="00E014A8"/>
    <w:rsid w:val="00E0582F"/>
    <w:rsid w:val="00E068DD"/>
    <w:rsid w:val="00E2023D"/>
    <w:rsid w:val="00E22F4E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E30CF"/>
    <w:rsid w:val="00EE6364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50A3B"/>
    <w:rsid w:val="00F54FBC"/>
    <w:rsid w:val="00F65633"/>
    <w:rsid w:val="00F7172E"/>
    <w:rsid w:val="00F76D91"/>
    <w:rsid w:val="00F83F8E"/>
    <w:rsid w:val="00F94FB7"/>
    <w:rsid w:val="00F95BDC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6</cp:revision>
  <dcterms:created xsi:type="dcterms:W3CDTF">2021-06-08T11:11:00Z</dcterms:created>
  <dcterms:modified xsi:type="dcterms:W3CDTF">2023-09-29T08:29:00Z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